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04EC" w:rsidP="006A04E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TLISS00159 Fuel Tanker Driver Skill Set</w:t>
      </w:r>
      <w:r>
        <w:fldChar w:fldCharType="end"/>
      </w:r>
    </w:p>
    <w:p w:rsidR="006A04EC" w:rsidP="006A04EC">
      <w:pPr>
        <w:pStyle w:val="Version"/>
        <w:sectPr w:rsidSect="0065053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650533" w:rsidP="00650533">
      <w:pPr>
        <w:pStyle w:val="SuperHeading"/>
      </w:pPr>
      <w:r w:rsidRPr="00650533">
        <w:t>TLISS00159 Fuel Tanker Driver Skill Set</w:t>
      </w:r>
    </w:p>
    <w:p w:rsidR="00000000" w:rsidRPr="00650533" w:rsidP="00650533">
      <w:pPr>
        <w:pStyle w:val="Heading1"/>
      </w:pPr>
      <w:bookmarkStart w:id="1" w:name="O_759714"/>
      <w:bookmarkEnd w:id="1"/>
      <w:r w:rsidRPr="00650533">
        <w:t>Modification History</w:t>
      </w:r>
    </w:p>
    <w:p w:rsidR="006A04EC" w:rsidP="00650533">
      <w:pPr>
        <w:pStyle w:val="BodyText"/>
      </w:pPr>
      <w:r w:rsidRPr="00650533">
        <w:t>Release 1. New Skill Set.</w:t>
      </w:r>
    </w:p>
    <w:p w:rsidR="006A04EC" w:rsidP="00650533">
      <w:pPr>
        <w:pStyle w:val="BodyText"/>
      </w:pPr>
    </w:p>
    <w:p w:rsidR="00000000" w:rsidRPr="00650533" w:rsidP="00650533">
      <w:pPr>
        <w:pStyle w:val="Heading1"/>
      </w:pPr>
      <w:bookmarkStart w:id="2" w:name="O_759715"/>
      <w:bookmarkEnd w:id="2"/>
      <w:r w:rsidRPr="00650533">
        <w:t>Description</w:t>
      </w:r>
    </w:p>
    <w:p w:rsidR="006A04EC" w:rsidP="00650533">
      <w:pPr>
        <w:pStyle w:val="BodyText"/>
      </w:pPr>
      <w:r w:rsidRPr="00650533">
        <w:t>This Skill Set is for individuals who work as fuel tanker drivers in the road transport industry.</w:t>
      </w:r>
    </w:p>
    <w:p w:rsidR="006A04EC" w:rsidP="00650533">
      <w:pPr>
        <w:pStyle w:val="BodyText"/>
      </w:pPr>
    </w:p>
    <w:p w:rsidR="00000000" w:rsidRPr="00650533" w:rsidP="00650533">
      <w:pPr>
        <w:pStyle w:val="Heading1"/>
      </w:pPr>
      <w:bookmarkStart w:id="3" w:name="O_759716"/>
      <w:bookmarkEnd w:id="3"/>
      <w:r w:rsidRPr="00650533">
        <w:t>Pathways Information</w:t>
      </w:r>
    </w:p>
    <w:p w:rsidR="006A04EC" w:rsidP="00650533">
      <w:pPr>
        <w:pStyle w:val="BodyText"/>
      </w:pPr>
      <w:r w:rsidRPr="00650533">
        <w:t>The TLISS00159 Fuel Tanker Driver Skill Se</w:t>
      </w:r>
      <w:r w:rsidRPr="00650533">
        <w:t>t contributes to the Certificate IV in Driving Operations within the TLI Transport and Logistics Training Package.</w:t>
      </w:r>
    </w:p>
    <w:p w:rsidR="006A04EC" w:rsidP="00650533">
      <w:pPr>
        <w:pStyle w:val="BodyText"/>
      </w:pPr>
    </w:p>
    <w:p w:rsidR="00000000" w:rsidRPr="00650533" w:rsidP="00650533">
      <w:pPr>
        <w:pStyle w:val="Heading1"/>
      </w:pPr>
      <w:bookmarkStart w:id="4" w:name="O_759717"/>
      <w:bookmarkEnd w:id="4"/>
      <w:r w:rsidRPr="00650533">
        <w:t>Licensing/Regulatory Information</w:t>
      </w:r>
    </w:p>
    <w:p w:rsidR="006A04EC" w:rsidP="00650533">
      <w:pPr>
        <w:pStyle w:val="BodyText"/>
      </w:pPr>
      <w:r w:rsidRPr="00650533">
        <w:t>Candidates should ensure they have also read the part of the Training Package that outline</w:t>
      </w:r>
      <w:r w:rsidRPr="00650533">
        <w:t>s licensing and regulatory requirements.</w:t>
      </w:r>
    </w:p>
    <w:p w:rsidR="006A04EC" w:rsidP="00650533">
      <w:pPr>
        <w:pStyle w:val="BodyText"/>
      </w:pPr>
    </w:p>
    <w:p w:rsidR="00000000" w:rsidRPr="00650533" w:rsidP="00650533">
      <w:pPr>
        <w:pStyle w:val="Heading1"/>
      </w:pPr>
      <w:bookmarkStart w:id="5" w:name="O_759718"/>
      <w:bookmarkEnd w:id="5"/>
      <w:r w:rsidRPr="00650533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30"/>
        <w:gridCol w:w="6975"/>
      </w:tblGrid>
      <w:tr w:rsidTr="006505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533">
            <w:pPr>
              <w:pStyle w:val="BodyText"/>
              <w:rPr>
                <w:lang w:val="en-NZ"/>
              </w:rPr>
            </w:pPr>
            <w:r w:rsidRPr="00650533">
              <w:t xml:space="preserve">A total of </w:t>
            </w:r>
            <w:r w:rsidRPr="00650533">
              <w:rPr>
                <w:rStyle w:val="SpecialBold"/>
              </w:rPr>
              <w:t>6 units</w:t>
            </w:r>
            <w:r w:rsidRPr="00650533">
              <w:t xml:space="preserve"> of competency must be attained.</w:t>
            </w:r>
          </w:p>
        </w:tc>
      </w:tr>
      <w:tr w:rsidTr="006505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533">
            <w:pPr>
              <w:pStyle w:val="BodyText"/>
              <w:rPr>
                <w:lang w:val="en-NZ"/>
              </w:rPr>
            </w:pPr>
            <w:r w:rsidRPr="00650533">
              <w:t>TLIC0002</w:t>
            </w:r>
          </w:p>
        </w:tc>
        <w:tc>
          <w:tcPr>
            <w:tcW w:w="6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533">
            <w:pPr>
              <w:pStyle w:val="BodyText"/>
              <w:rPr>
                <w:lang w:val="en-NZ"/>
              </w:rPr>
            </w:pPr>
            <w:r w:rsidRPr="00650533">
              <w:t>Operate fuel tanker</w:t>
            </w:r>
          </w:p>
        </w:tc>
      </w:tr>
      <w:tr w:rsidTr="006505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533">
            <w:pPr>
              <w:pStyle w:val="BodyText"/>
              <w:rPr>
                <w:lang w:val="en-NZ"/>
              </w:rPr>
            </w:pPr>
            <w:r w:rsidRPr="00650533">
              <w:t>TLID4049</w:t>
            </w:r>
          </w:p>
        </w:tc>
        <w:tc>
          <w:tcPr>
            <w:tcW w:w="6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533">
            <w:pPr>
              <w:pStyle w:val="BodyText"/>
              <w:rPr>
                <w:lang w:val="en-NZ"/>
              </w:rPr>
            </w:pPr>
            <w:r w:rsidRPr="00650533">
              <w:t>Bottom load a dangerous goods tanker</w:t>
            </w:r>
          </w:p>
        </w:tc>
      </w:tr>
      <w:tr w:rsidTr="006505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533">
            <w:pPr>
              <w:pStyle w:val="BodyText"/>
              <w:rPr>
                <w:lang w:val="en-NZ"/>
              </w:rPr>
            </w:pPr>
            <w:r w:rsidRPr="00650533">
              <w:t>TLID4050</w:t>
            </w:r>
          </w:p>
        </w:tc>
        <w:tc>
          <w:tcPr>
            <w:tcW w:w="6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533">
            <w:pPr>
              <w:pStyle w:val="BodyText"/>
              <w:rPr>
                <w:lang w:val="en-NZ"/>
              </w:rPr>
            </w:pPr>
            <w:r w:rsidRPr="00650533">
              <w:t>Discharge a dangerous goods tanker</w:t>
            </w:r>
          </w:p>
        </w:tc>
      </w:tr>
      <w:tr w:rsidTr="006505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533">
            <w:pPr>
              <w:pStyle w:val="BodyText"/>
              <w:rPr>
                <w:lang w:val="en-NZ"/>
              </w:rPr>
            </w:pPr>
            <w:r w:rsidRPr="00650533">
              <w:t>TLIE4025</w:t>
            </w:r>
          </w:p>
        </w:tc>
        <w:tc>
          <w:tcPr>
            <w:tcW w:w="6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533">
            <w:pPr>
              <w:pStyle w:val="BodyText"/>
              <w:rPr>
                <w:lang w:val="en-NZ"/>
              </w:rPr>
            </w:pPr>
            <w:r w:rsidRPr="00650533">
              <w:t>Prepare and process transport documentation for dangerous goods</w:t>
            </w:r>
          </w:p>
        </w:tc>
      </w:tr>
      <w:tr w:rsidTr="006505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533">
            <w:pPr>
              <w:pStyle w:val="BodyText"/>
              <w:rPr>
                <w:lang w:val="en-NZ"/>
              </w:rPr>
            </w:pPr>
            <w:r w:rsidRPr="00650533">
              <w:t>TLIF3096</w:t>
            </w:r>
          </w:p>
        </w:tc>
        <w:tc>
          <w:tcPr>
            <w:tcW w:w="6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533">
            <w:pPr>
              <w:pStyle w:val="BodyText"/>
              <w:rPr>
                <w:lang w:val="en-NZ"/>
              </w:rPr>
            </w:pPr>
            <w:r w:rsidRPr="00650533">
              <w:t>Carry out emergency response to a dangerous goods incident</w:t>
            </w:r>
          </w:p>
        </w:tc>
      </w:tr>
      <w:tr w:rsidTr="006505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59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533">
            <w:pPr>
              <w:pStyle w:val="BodyText"/>
              <w:rPr>
                <w:lang w:val="en-NZ"/>
              </w:rPr>
            </w:pPr>
            <w:r w:rsidRPr="00650533">
              <w:t>TLILIC0001</w:t>
            </w:r>
          </w:p>
        </w:tc>
        <w:tc>
          <w:tcPr>
            <w:tcW w:w="6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0533" w:rsidP="00650533">
            <w:pPr>
              <w:pStyle w:val="BodyText"/>
            </w:pPr>
            <w:r w:rsidRPr="00650533">
              <w:t>Licence to transport dangerous goods by road</w:t>
            </w:r>
          </w:p>
        </w:tc>
      </w:tr>
    </w:tbl>
    <w:p w:rsidR="006A04EC" w:rsidP="00650533">
      <w:pPr>
        <w:pStyle w:val="BodyText"/>
      </w:pPr>
    </w:p>
    <w:p w:rsidR="006A04EC" w:rsidP="00650533">
      <w:pPr>
        <w:pStyle w:val="BodyText"/>
      </w:pPr>
    </w:p>
    <w:p w:rsidR="00000000" w:rsidRPr="00650533" w:rsidP="00650533">
      <w:pPr>
        <w:pStyle w:val="Heading1"/>
      </w:pPr>
      <w:bookmarkStart w:id="6" w:name="O_759719"/>
      <w:bookmarkEnd w:id="6"/>
      <w:r w:rsidRPr="00650533">
        <w:t>Target Group</w:t>
      </w:r>
    </w:p>
    <w:p w:rsidR="006A04EC" w:rsidP="00650533">
      <w:pPr>
        <w:pStyle w:val="BodyText"/>
      </w:pPr>
      <w:r w:rsidRPr="00650533">
        <w:t>People interested in the role of fuel tanker driver in the road transport industry.</w:t>
      </w:r>
    </w:p>
    <w:p w:rsidR="006A04EC" w:rsidP="00650533">
      <w:pPr>
        <w:pStyle w:val="BodyText"/>
      </w:pPr>
    </w:p>
    <w:p w:rsidR="00000000" w:rsidRPr="00650533" w:rsidP="00650533">
      <w:pPr>
        <w:pStyle w:val="Heading1"/>
      </w:pPr>
      <w:bookmarkStart w:id="7" w:name="O_759720"/>
      <w:bookmarkEnd w:id="7"/>
      <w:r w:rsidRPr="00650533">
        <w:t>Suggested words for Statement of Attainment</w:t>
      </w:r>
    </w:p>
    <w:p w:rsidR="00000000" w:rsidRPr="00650533" w:rsidP="00650533">
      <w:pPr>
        <w:pStyle w:val="BodyText"/>
      </w:pPr>
      <w:r w:rsidRPr="00650533">
        <w:t xml:space="preserve">This TLISS00159 Fuel Tanker Driver Skill Set from the TLI Transport and Logistics Training Package meets some </w:t>
      </w:r>
      <w:r w:rsidRPr="00650533">
        <w:t>of the industry safety compliance requirements for individuals seeking to operate as a fuel tanker driver in the road transport industry.</w:t>
      </w:r>
    </w:p>
    <w:p w:rsidR="006A04EC" w:rsidP="00650533">
      <w:pPr>
        <w:pStyle w:val="BodyText"/>
      </w:pPr>
      <w:r w:rsidRPr="00650533">
        <w:t xml:space="preserve">The relevant state/territory road transport regulator will provide information about other industry safety compliance </w:t>
      </w:r>
      <w:r w:rsidRPr="00650533">
        <w:t>requirements.</w:t>
      </w:r>
    </w:p>
    <w:p w:rsidR="006A04EC" w:rsidP="00650533">
      <w:pPr>
        <w:pStyle w:val="BodyText"/>
      </w:pPr>
    </w:p>
    <w:p w:rsidR="00000000" w:rsidRPr="00650533" w:rsidP="00650533">
      <w:pPr>
        <w:pStyle w:val="Heading1"/>
      </w:pPr>
      <w:bookmarkStart w:id="8" w:name="O_759721"/>
      <w:bookmarkEnd w:id="8"/>
      <w:r w:rsidRPr="00650533">
        <w:t>Custom Content Section</w:t>
      </w:r>
    </w:p>
    <w:p w:rsidR="00000000" w:rsidRPr="00650533" w:rsidP="00650533">
      <w:pPr>
        <w:pStyle w:val="BodyText"/>
      </w:pPr>
      <w:r w:rsidRPr="00650533">
        <w:t>Not applicable.</w:t>
      </w:r>
    </w:p>
    <w:p w:rsidR="00000000" w:rsidRPr="00650533" w:rsidP="00650533"/>
    <w:sectPr w:rsidSect="0065053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53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533" w:rsidRPr="006A04EC" w:rsidP="006A04E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53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4EC" w:rsidP="006505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A04EC" w:rsidP="006505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6A04EC" w:rsidP="0065053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53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533" w:rsidRPr="006A04EC" w:rsidP="006A04E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53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4EC" w:rsidRPr="002D2AF8" w:rsidP="006505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TLISS00159 Fuel Tanker Driver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February 2016</w:t>
    </w:r>
    <w:r>
      <w:fldChar w:fldCharType="end"/>
    </w:r>
  </w:p>
  <w:p w:rsidR="006A04EC" w:rsidP="0065053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053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5053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5053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5053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5053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5053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5053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5053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5053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5053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5053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50533"/>
  </w:style>
  <w:style w:type="character" w:customStyle="1" w:styleId="Heading1Char">
    <w:name w:val="Heading 1 Char"/>
    <w:basedOn w:val="DefaultParagraphFont"/>
    <w:link w:val="Heading1"/>
    <w:rsid w:val="0065053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5053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5053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50533"/>
    <w:rPr>
      <w:b/>
      <w:spacing w:val="0"/>
    </w:rPr>
  </w:style>
  <w:style w:type="paragraph" w:customStyle="1" w:styleId="SuperHeading">
    <w:name w:val="SuperHeading"/>
    <w:basedOn w:val="Normal"/>
    <w:rsid w:val="0065053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5053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5053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5053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5053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505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505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505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505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5053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5053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5053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5053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5053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5053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5053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5053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5053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5053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5053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5053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5053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5053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5053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5053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5053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5053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5053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5053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5053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5053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5053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5053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5053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5053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5053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50533"/>
    <w:rPr>
      <w:i/>
    </w:rPr>
  </w:style>
  <w:style w:type="paragraph" w:styleId="Caption">
    <w:name w:val="caption"/>
    <w:basedOn w:val="BodyText"/>
    <w:next w:val="Normal"/>
    <w:qFormat/>
    <w:rsid w:val="0065053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5053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5053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50533"/>
  </w:style>
  <w:style w:type="paragraph" w:styleId="TableofFigures">
    <w:name w:val="table of figures"/>
    <w:basedOn w:val="Normal"/>
    <w:next w:val="Normal"/>
    <w:semiHidden/>
    <w:rsid w:val="0065053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50533"/>
    <w:pPr>
      <w:numPr>
        <w:numId w:val="9"/>
      </w:numPr>
    </w:pPr>
  </w:style>
  <w:style w:type="character" w:customStyle="1" w:styleId="WingdingSymbols">
    <w:name w:val="Wingding Symbols"/>
    <w:rsid w:val="00650533"/>
    <w:rPr>
      <w:rFonts w:ascii="Wingdings" w:hAnsi="Wingdings"/>
    </w:rPr>
  </w:style>
  <w:style w:type="paragraph" w:customStyle="1" w:styleId="TableHeading">
    <w:name w:val="Table Heading"/>
    <w:basedOn w:val="HeadingBase"/>
    <w:rsid w:val="0065053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50533"/>
    <w:rPr>
      <w:color w:val="0033CC"/>
      <w:u w:val="none"/>
    </w:rPr>
  </w:style>
  <w:style w:type="paragraph" w:customStyle="1" w:styleId="BodyTextRight">
    <w:name w:val="Body Text Right"/>
    <w:basedOn w:val="BodyText"/>
    <w:rsid w:val="0065053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5053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5053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5053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5053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5053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50533"/>
    <w:rPr>
      <w:sz w:val="32"/>
    </w:rPr>
  </w:style>
  <w:style w:type="paragraph" w:customStyle="1" w:styleId="HeadingProcedure">
    <w:name w:val="Heading Procedure"/>
    <w:basedOn w:val="HeadingBase"/>
    <w:next w:val="Normal"/>
    <w:rsid w:val="0065053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50533"/>
    <w:pPr>
      <w:spacing w:before="60" w:after="60"/>
    </w:pPr>
  </w:style>
  <w:style w:type="paragraph" w:styleId="ListContinue">
    <w:name w:val="List Continue"/>
    <w:basedOn w:val="List"/>
    <w:rsid w:val="00650533"/>
    <w:pPr>
      <w:ind w:firstLine="0"/>
    </w:pPr>
  </w:style>
  <w:style w:type="paragraph" w:customStyle="1" w:styleId="ListNote">
    <w:name w:val="List Note"/>
    <w:basedOn w:val="List"/>
    <w:rsid w:val="0065053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5053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5053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50533"/>
    <w:rPr>
      <w:rFonts w:ascii="Courier New" w:hAnsi="Courier New"/>
    </w:rPr>
  </w:style>
  <w:style w:type="paragraph" w:customStyle="1" w:styleId="NoteBullet">
    <w:name w:val="Note Bullet"/>
    <w:basedOn w:val="Note"/>
    <w:rsid w:val="0065053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5053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5053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5053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5053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5053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5053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50533"/>
    <w:rPr>
      <w:b/>
      <w:smallCaps/>
    </w:rPr>
  </w:style>
  <w:style w:type="paragraph" w:customStyle="1" w:styleId="TableListNumber">
    <w:name w:val="Table List Number"/>
    <w:basedOn w:val="ListNumber"/>
    <w:rsid w:val="0065053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5053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50533"/>
    <w:pPr>
      <w:numPr>
        <w:numId w:val="7"/>
      </w:numPr>
    </w:pPr>
  </w:style>
  <w:style w:type="paragraph" w:customStyle="1" w:styleId="ListAlpha2">
    <w:name w:val="List Alpha 2"/>
    <w:basedOn w:val="List2"/>
    <w:rsid w:val="00650533"/>
    <w:pPr>
      <w:numPr>
        <w:numId w:val="6"/>
      </w:numPr>
    </w:pPr>
  </w:style>
  <w:style w:type="paragraph" w:styleId="List2">
    <w:name w:val="List 2"/>
    <w:basedOn w:val="BodyText"/>
    <w:rsid w:val="0065053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5053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5053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5053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5053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5053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50533"/>
    <w:pPr>
      <w:numPr>
        <w:numId w:val="2"/>
      </w:numPr>
    </w:pPr>
  </w:style>
  <w:style w:type="paragraph" w:styleId="ListContinue2">
    <w:name w:val="List Continue 2"/>
    <w:basedOn w:val="List2"/>
    <w:rsid w:val="00650533"/>
    <w:pPr>
      <w:ind w:firstLine="0"/>
    </w:pPr>
  </w:style>
  <w:style w:type="paragraph" w:styleId="ListContinue3">
    <w:name w:val="List Continue 3"/>
    <w:basedOn w:val="List3"/>
    <w:rsid w:val="00650533"/>
    <w:pPr>
      <w:ind w:left="1021" w:firstLine="0"/>
    </w:pPr>
  </w:style>
  <w:style w:type="paragraph" w:styleId="ListContinue4">
    <w:name w:val="List Continue 4"/>
    <w:basedOn w:val="List4"/>
    <w:rsid w:val="00650533"/>
    <w:pPr>
      <w:ind w:firstLine="0"/>
    </w:pPr>
  </w:style>
  <w:style w:type="paragraph" w:styleId="ListContinue5">
    <w:name w:val="List Continue 5"/>
    <w:basedOn w:val="List5"/>
    <w:rsid w:val="00650533"/>
    <w:pPr>
      <w:ind w:firstLine="0"/>
    </w:pPr>
  </w:style>
  <w:style w:type="paragraph" w:styleId="ListNumber3">
    <w:name w:val="List Number 3"/>
    <w:basedOn w:val="List3"/>
    <w:rsid w:val="00650533"/>
    <w:pPr>
      <w:numPr>
        <w:numId w:val="3"/>
      </w:numPr>
    </w:pPr>
  </w:style>
  <w:style w:type="paragraph" w:styleId="ListNumber4">
    <w:name w:val="List Number 4"/>
    <w:basedOn w:val="List4"/>
    <w:rsid w:val="00650533"/>
    <w:pPr>
      <w:numPr>
        <w:numId w:val="4"/>
      </w:numPr>
    </w:pPr>
  </w:style>
  <w:style w:type="paragraph" w:styleId="ListNumber5">
    <w:name w:val="List Number 5"/>
    <w:basedOn w:val="List5"/>
    <w:rsid w:val="00650533"/>
    <w:pPr>
      <w:numPr>
        <w:numId w:val="5"/>
      </w:numPr>
    </w:pPr>
  </w:style>
  <w:style w:type="paragraph" w:styleId="BlockText">
    <w:name w:val="Block Text"/>
    <w:basedOn w:val="Normal"/>
    <w:rsid w:val="0065053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5053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50533"/>
    <w:rPr>
      <w:sz w:val="16"/>
      <w:vertAlign w:val="superscript"/>
    </w:rPr>
  </w:style>
  <w:style w:type="character" w:customStyle="1" w:styleId="Symbols">
    <w:name w:val="Symbols"/>
    <w:basedOn w:val="DefaultParagraphFont"/>
    <w:rsid w:val="00650533"/>
    <w:rPr>
      <w:rFonts w:ascii="Symbol" w:hAnsi="Symbol"/>
    </w:rPr>
  </w:style>
  <w:style w:type="character" w:customStyle="1" w:styleId="MenuOptions">
    <w:name w:val="Menu Options"/>
    <w:basedOn w:val="DefaultParagraphFont"/>
    <w:rsid w:val="0065053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50533"/>
    <w:rPr>
      <w:b/>
    </w:rPr>
  </w:style>
  <w:style w:type="character" w:customStyle="1" w:styleId="Underlined">
    <w:name w:val="Underlined"/>
    <w:basedOn w:val="DefaultParagraphFont"/>
    <w:rsid w:val="00650533"/>
    <w:rPr>
      <w:u w:val="single"/>
    </w:rPr>
  </w:style>
  <w:style w:type="paragraph" w:customStyle="1" w:styleId="TableBodyTextRight">
    <w:name w:val="Table Body Text Right"/>
    <w:basedOn w:val="TableBodyText"/>
    <w:rsid w:val="0065053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50533"/>
    <w:rPr>
      <w:sz w:val="18"/>
    </w:rPr>
  </w:style>
  <w:style w:type="paragraph" w:customStyle="1" w:styleId="BodySmallRight">
    <w:name w:val="Body Small Right"/>
    <w:basedOn w:val="BodyTextRight"/>
    <w:rsid w:val="00650533"/>
    <w:rPr>
      <w:sz w:val="18"/>
      <w:szCs w:val="18"/>
    </w:rPr>
  </w:style>
  <w:style w:type="paragraph" w:customStyle="1" w:styleId="MarginEdition">
    <w:name w:val="Margin Edition"/>
    <w:basedOn w:val="MarginNote"/>
    <w:rsid w:val="0065053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50533"/>
    <w:rPr>
      <w:sz w:val="2"/>
      <w:szCs w:val="2"/>
    </w:rPr>
  </w:style>
  <w:style w:type="character" w:customStyle="1" w:styleId="Small">
    <w:name w:val="Small"/>
    <w:basedOn w:val="DefaultParagraphFont"/>
    <w:rsid w:val="00650533"/>
    <w:rPr>
      <w:sz w:val="16"/>
    </w:rPr>
  </w:style>
  <w:style w:type="paragraph" w:customStyle="1" w:styleId="WideTable">
    <w:name w:val="Wide Table"/>
    <w:basedOn w:val="Normal"/>
    <w:rsid w:val="0065053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50533"/>
  </w:style>
  <w:style w:type="paragraph" w:styleId="Quote">
    <w:name w:val="Quote"/>
    <w:basedOn w:val="Heading1"/>
    <w:link w:val="QuoteChar"/>
    <w:qFormat/>
    <w:rsid w:val="0065053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5053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50533"/>
    <w:pPr>
      <w:pageBreakBefore/>
    </w:pPr>
  </w:style>
  <w:style w:type="paragraph" w:customStyle="1" w:styleId="Border">
    <w:name w:val="Border"/>
    <w:basedOn w:val="Normal"/>
    <w:qFormat/>
    <w:rsid w:val="0065053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5053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053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053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5053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5053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5053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5053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5053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50533"/>
    <w:rPr>
      <w:u w:val="single"/>
    </w:rPr>
  </w:style>
  <w:style w:type="character" w:customStyle="1" w:styleId="BoldandItalics">
    <w:name w:val="Bold and Italics"/>
    <w:qFormat/>
    <w:rsid w:val="00650533"/>
    <w:rPr>
      <w:b/>
      <w:i/>
      <w:u w:val="none"/>
    </w:rPr>
  </w:style>
  <w:style w:type="paragraph" w:styleId="BalloonText">
    <w:name w:val="Balloon Text"/>
    <w:basedOn w:val="Normal"/>
    <w:link w:val="BalloonTextChar"/>
    <w:rsid w:val="006505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5053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5053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5053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5053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5053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221</Words>
  <Characters>1317</Characters>
  <Application>Microsoft Office Word</Application>
  <DocSecurity>0</DocSecurity>
  <Lines>46</Lines>
  <Paragraphs>32</Paragraphs>
  <ScaleCrop>false</ScaleCrop>
  <Company>Author-it Software Corporation Ltd.</Company>
  <LinksUpToDate>false</LinksUpToDate>
  <CharactersWithSpaces>1506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TLISS00159 Fuel Tanker Driver Skill Set</dc:title>
  <dc:subject>Approved</dc:subject>
  <dc:creator>Transport &amp; Logistics Industry Skills Council</dc:creator>
  <cp:keywords>Release 1</cp:keywords>
  <dc:description>Review Date: 12 April 2008</dc:description>
  <cp:lastModifiedBy>HSD_TPCMSd.prod</cp:lastModifiedBy>
  <cp:revision>3</cp:revision>
  <dcterms:created xsi:type="dcterms:W3CDTF">2016-02-29T12:03:55Z</dcterms:created>
  <dcterms:modified xsi:type="dcterms:W3CDTF">2016-02-26T00:45:00Z</dcterms:modified>
</cp:coreProperties>
</file>