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931" w:rsidP="004739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TLISS00133 Track Grinding Skill Set</w:t>
      </w:r>
      <w:r>
        <w:fldChar w:fldCharType="end"/>
      </w:r>
    </w:p>
    <w:p w:rsidR="00473931" w:rsidP="00473931">
      <w:pPr>
        <w:pStyle w:val="Version"/>
        <w:sectPr w:rsidSect="005675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67546" w:rsidP="00567546">
      <w:pPr>
        <w:pStyle w:val="SuperHeading"/>
      </w:pPr>
      <w:r w:rsidRPr="00567546">
        <w:t>TLISS00133 Track Grinding Skill Set</w:t>
      </w:r>
    </w:p>
    <w:p w:rsidR="00000000" w:rsidRPr="00567546" w:rsidP="00567546">
      <w:pPr>
        <w:pStyle w:val="Heading1"/>
      </w:pPr>
      <w:bookmarkStart w:id="1" w:name="O_1249551"/>
      <w:bookmarkEnd w:id="1"/>
      <w:r w:rsidRPr="0056754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546">
            <w:pPr>
              <w:pStyle w:val="BodyText"/>
              <w:rPr>
                <w:lang w:val="en-NZ"/>
              </w:rPr>
            </w:pPr>
            <w:r w:rsidRPr="00567546">
              <w:rPr>
                <w:rStyle w:val="SpecialBold"/>
              </w:rPr>
              <w:t>Release 3.</w:t>
            </w:r>
            <w:r w:rsidRPr="00567546">
              <w:t xml:space="preserve"> This is the third release of this Skill Set with updated pathway information.</w:t>
            </w:r>
          </w:p>
        </w:tc>
      </w:tr>
      <w:tr w:rsidTr="00567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546">
            <w:pPr>
              <w:pStyle w:val="BodyText"/>
              <w:rPr>
                <w:lang w:val="en-NZ"/>
              </w:rPr>
            </w:pPr>
            <w:r w:rsidRPr="00567546">
              <w:rPr>
                <w:rStyle w:val="SpecialBold"/>
              </w:rPr>
              <w:t>Release 2</w:t>
            </w:r>
            <w:r w:rsidRPr="00567546">
              <w:t>: This is the second release of this Skill Set with Pathway Information and unit code updated.</w:t>
            </w:r>
          </w:p>
        </w:tc>
      </w:tr>
      <w:tr w:rsidTr="00567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546" w:rsidP="00567546">
            <w:pPr>
              <w:pStyle w:val="BodyText"/>
            </w:pPr>
            <w:r w:rsidRPr="00567546">
              <w:rPr>
                <w:rStyle w:val="SpecialBold"/>
              </w:rPr>
              <w:t>Release 1</w:t>
            </w:r>
            <w:r w:rsidRPr="00567546">
              <w:t>. New Skill Set.</w:t>
            </w:r>
          </w:p>
          <w:p w:rsidR="00000000" w:rsidRPr="00567546" w:rsidP="00567546">
            <w:pPr>
              <w:pStyle w:val="BodyText"/>
            </w:pPr>
            <w:r w:rsidRPr="00567546">
              <w:t>This Skill Set</w:t>
            </w:r>
            <w:r w:rsidRPr="00567546">
              <w:t xml:space="preserve"> replaces and is equivalent to the TLISS00050 Track Grinding Skill Set.</w:t>
            </w:r>
          </w:p>
        </w:tc>
      </w:tr>
    </w:tbl>
    <w:p w:rsidR="00000000" w:rsidRPr="00567546" w:rsidP="00567546">
      <w:pPr>
        <w:pStyle w:val="NoPaddingFontSize1"/>
      </w:pPr>
    </w:p>
    <w:p w:rsidR="00000000" w:rsidRPr="00567546" w:rsidP="00567546">
      <w:pPr>
        <w:pStyle w:val="AllowPageBreak"/>
      </w:pPr>
    </w:p>
    <w:p w:rsidR="00000000" w:rsidRPr="00567546" w:rsidP="00567546">
      <w:pPr>
        <w:pStyle w:val="Heading1"/>
      </w:pPr>
      <w:bookmarkStart w:id="2" w:name="O_1249550"/>
      <w:bookmarkEnd w:id="2"/>
      <w:r w:rsidRPr="0056754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546" w:rsidP="00567546">
            <w:pPr>
              <w:pStyle w:val="BodyText"/>
            </w:pPr>
            <w:r w:rsidRPr="00567546">
              <w:t>This Skill Set is for individuals who grind rails.</w:t>
            </w:r>
          </w:p>
        </w:tc>
      </w:tr>
    </w:tbl>
    <w:p w:rsidR="00000000" w:rsidRPr="00567546" w:rsidP="00567546">
      <w:pPr>
        <w:pStyle w:val="NoPaddingFontSize1"/>
      </w:pPr>
    </w:p>
    <w:p w:rsidR="00000000" w:rsidRPr="00567546" w:rsidP="00567546">
      <w:pPr>
        <w:pStyle w:val="AllowPageBreak"/>
      </w:pPr>
    </w:p>
    <w:p w:rsidR="00000000" w:rsidRPr="00567546" w:rsidP="00567546">
      <w:pPr>
        <w:pStyle w:val="Heading1"/>
      </w:pPr>
      <w:bookmarkStart w:id="3" w:name="O_1249549"/>
      <w:bookmarkEnd w:id="3"/>
      <w:r w:rsidRPr="0056754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546" w:rsidP="00567546">
            <w:pPr>
              <w:pStyle w:val="BodyText"/>
            </w:pPr>
            <w:r w:rsidRPr="00567546">
              <w:t>The TLISS00133 Track Grinding Skill Set is part of the TLI</w:t>
            </w:r>
            <w:r w:rsidRPr="00567546">
              <w:t xml:space="preserve"> Transport and Logistics Training Package.</w:t>
            </w:r>
          </w:p>
          <w:p w:rsidR="00000000" w:rsidRPr="00567546" w:rsidP="00567546">
            <w:pPr>
              <w:pStyle w:val="Heading1"/>
            </w:pPr>
            <w:r w:rsidRPr="00567546">
              <w:t>Entry Requirements</w:t>
            </w:r>
          </w:p>
          <w:p w:rsidR="00000000" w:rsidRPr="00567546" w:rsidP="00567546">
            <w:pPr>
              <w:pStyle w:val="BodyText"/>
            </w:pPr>
            <w:r w:rsidRPr="00567546">
              <w:t>Prior to undertaking this Skill Set individuals are required to have obtained TLI Certificate II in Rail Infrastructure (Track Work), or equivalent qualification.</w:t>
            </w:r>
          </w:p>
        </w:tc>
      </w:tr>
    </w:tbl>
    <w:p w:rsidR="00000000" w:rsidRPr="00567546" w:rsidP="00567546">
      <w:pPr>
        <w:pStyle w:val="NoPaddingFontSize1"/>
      </w:pPr>
    </w:p>
    <w:p w:rsidR="00000000" w:rsidRPr="00567546" w:rsidP="00567546">
      <w:pPr>
        <w:pStyle w:val="AllowPageBreak"/>
      </w:pPr>
    </w:p>
    <w:p w:rsidR="00000000" w:rsidRPr="00567546" w:rsidP="00567546">
      <w:pPr>
        <w:pStyle w:val="Heading1"/>
      </w:pPr>
      <w:bookmarkStart w:id="4" w:name="O_1249548"/>
      <w:bookmarkEnd w:id="4"/>
      <w:r w:rsidRPr="0056754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546" w:rsidP="00567546">
            <w:pPr>
              <w:pStyle w:val="BodyText"/>
            </w:pPr>
            <w:r w:rsidRPr="00567546">
              <w:t>Not applicable.</w:t>
            </w:r>
          </w:p>
        </w:tc>
      </w:tr>
    </w:tbl>
    <w:p w:rsidR="00000000" w:rsidRPr="00567546" w:rsidP="00567546">
      <w:pPr>
        <w:pStyle w:val="NoPaddingFontSize1"/>
      </w:pPr>
    </w:p>
    <w:p w:rsidR="00000000" w:rsidRPr="00567546" w:rsidP="00567546">
      <w:pPr>
        <w:pStyle w:val="AllowPageBreak"/>
      </w:pPr>
    </w:p>
    <w:p w:rsidR="00000000" w:rsidRPr="00567546" w:rsidP="00567546">
      <w:pPr>
        <w:pStyle w:val="Heading1"/>
      </w:pPr>
      <w:bookmarkStart w:id="5" w:name="O_1249547"/>
      <w:bookmarkEnd w:id="5"/>
      <w:r w:rsidRPr="0056754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08"/>
        <w:gridCol w:w="7589"/>
      </w:tblGrid>
      <w:tr w:rsidTr="00567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546">
            <w:pPr>
              <w:pStyle w:val="BodyText"/>
              <w:rPr>
                <w:lang w:val="en-NZ"/>
              </w:rPr>
            </w:pPr>
            <w:r w:rsidRPr="00567546">
              <w:t>A total of</w:t>
            </w:r>
            <w:r w:rsidRPr="00567546">
              <w:rPr>
                <w:rStyle w:val="SpecialBold"/>
              </w:rPr>
              <w:t xml:space="preserve"> 1 unit </w:t>
            </w:r>
            <w:r w:rsidRPr="00567546">
              <w:t>of competency must be attained.</w:t>
            </w:r>
          </w:p>
        </w:tc>
      </w:tr>
      <w:tr w:rsidTr="00567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546">
            <w:pPr>
              <w:pStyle w:val="BodyText"/>
              <w:rPr>
                <w:lang w:val="en-NZ"/>
              </w:rPr>
            </w:pPr>
            <w:r w:rsidRPr="00567546">
              <w:t>TLIW0004</w:t>
            </w:r>
          </w:p>
        </w:tc>
        <w:tc>
          <w:tcPr>
            <w:tcW w:w="7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546" w:rsidP="00567546">
            <w:pPr>
              <w:pStyle w:val="BodyText"/>
            </w:pPr>
            <w:r w:rsidRPr="00567546">
              <w:t>Grind rails</w:t>
            </w:r>
          </w:p>
        </w:tc>
      </w:tr>
    </w:tbl>
    <w:p w:rsidR="00000000" w:rsidRPr="00567546" w:rsidP="00567546">
      <w:pPr>
        <w:pStyle w:val="NoPaddingFontSize1"/>
      </w:pPr>
    </w:p>
    <w:p w:rsidR="00000000" w:rsidRPr="00567546" w:rsidP="00567546">
      <w:pPr>
        <w:pStyle w:val="AllowPageBreak"/>
      </w:pPr>
    </w:p>
    <w:p w:rsidR="00000000" w:rsidRPr="00567546" w:rsidP="00567546">
      <w:pPr>
        <w:pStyle w:val="Heading1"/>
      </w:pPr>
      <w:bookmarkStart w:id="6" w:name="O_1249546"/>
      <w:bookmarkEnd w:id="6"/>
      <w:r w:rsidRPr="0056754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546" w:rsidP="00567546">
            <w:pPr>
              <w:pStyle w:val="BodyText"/>
            </w:pPr>
            <w:r w:rsidRPr="00567546">
              <w:t>People interested in the requirements to grind rail within the rail infrastructure environment.</w:t>
            </w:r>
          </w:p>
        </w:tc>
      </w:tr>
    </w:tbl>
    <w:p w:rsidR="00000000" w:rsidRPr="00567546" w:rsidP="00567546">
      <w:pPr>
        <w:pStyle w:val="NoPaddingFontSize1"/>
      </w:pPr>
    </w:p>
    <w:p w:rsidR="00000000" w:rsidRPr="00567546" w:rsidP="00567546">
      <w:pPr>
        <w:pStyle w:val="AllowPageBreak"/>
      </w:pPr>
    </w:p>
    <w:p w:rsidR="00000000" w:rsidRPr="00567546" w:rsidP="00567546">
      <w:pPr>
        <w:pStyle w:val="Heading1"/>
      </w:pPr>
      <w:bookmarkStart w:id="7" w:name="O_1249545"/>
      <w:bookmarkEnd w:id="7"/>
      <w:r w:rsidRPr="0056754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546" w:rsidP="00567546">
            <w:pPr>
              <w:pStyle w:val="BodyText"/>
            </w:pPr>
            <w:r w:rsidRPr="00567546">
              <w:t xml:space="preserve">This TLISS00133 Track Grinding Skill Set from the TLI Transport and Logistics Training Package </w:t>
            </w:r>
            <w:r w:rsidRPr="00567546">
              <w:t>meets the industry requirements for individuals who work as a track grinder operating within the rail infrastructure environment and are required to grind rails as part of their job role.</w:t>
            </w:r>
          </w:p>
        </w:tc>
      </w:tr>
    </w:tbl>
    <w:p w:rsidR="00000000" w:rsidRPr="00567546" w:rsidP="00567546">
      <w:pPr>
        <w:pStyle w:val="NoPaddingFontSize1"/>
      </w:pPr>
    </w:p>
    <w:p w:rsidR="00000000" w:rsidRPr="00567546" w:rsidP="00567546">
      <w:pPr>
        <w:pStyle w:val="AllowPageBreak"/>
      </w:pPr>
    </w:p>
    <w:p w:rsidR="00000000" w:rsidRPr="00567546" w:rsidP="00567546">
      <w:pPr>
        <w:pStyle w:val="Heading1"/>
      </w:pPr>
      <w:bookmarkStart w:id="8" w:name="O_1249544"/>
      <w:bookmarkEnd w:id="8"/>
      <w:r w:rsidRPr="00567546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546" w:rsidP="00567546">
            <w:pPr>
              <w:pStyle w:val="BodyText"/>
            </w:pPr>
            <w:r w:rsidRPr="00567546">
              <w:t>Not applicable.</w:t>
            </w:r>
          </w:p>
        </w:tc>
      </w:tr>
    </w:tbl>
    <w:p w:rsidR="00000000" w:rsidRPr="00567546" w:rsidP="00567546">
      <w:pPr>
        <w:pStyle w:val="NoPaddingFontSize1"/>
      </w:pPr>
    </w:p>
    <w:p w:rsidR="00000000" w:rsidRPr="00567546" w:rsidP="00567546"/>
    <w:sectPr w:rsidSect="005675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5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546" w:rsidRPr="00473931" w:rsidP="004739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5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31" w:rsidP="005675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3931" w:rsidP="005675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73931" w:rsidP="005675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5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546" w:rsidRPr="00473931" w:rsidP="004739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5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31" w:rsidRPr="002D2AF8" w:rsidP="005675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TLISS00133 Track Grinding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473931" w:rsidP="005675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5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5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5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5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5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5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5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5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5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5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5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546"/>
  </w:style>
  <w:style w:type="character" w:customStyle="1" w:styleId="Heading1Char">
    <w:name w:val="Heading 1 Char"/>
    <w:basedOn w:val="DefaultParagraphFont"/>
    <w:link w:val="Heading1"/>
    <w:rsid w:val="005675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5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54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67546"/>
    <w:rPr>
      <w:b/>
      <w:spacing w:val="0"/>
    </w:rPr>
  </w:style>
  <w:style w:type="paragraph" w:customStyle="1" w:styleId="SuperHeading">
    <w:name w:val="SuperHeading"/>
    <w:basedOn w:val="Normal"/>
    <w:rsid w:val="005675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5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675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5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5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5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5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5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5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5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5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5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5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5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5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5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5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75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75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75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5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5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75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75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5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5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5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5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5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5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5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5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546"/>
    <w:rPr>
      <w:i/>
    </w:rPr>
  </w:style>
  <w:style w:type="paragraph" w:styleId="Caption">
    <w:name w:val="caption"/>
    <w:basedOn w:val="BodyText"/>
    <w:next w:val="Normal"/>
    <w:qFormat/>
    <w:rsid w:val="005675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5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5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546"/>
  </w:style>
  <w:style w:type="paragraph" w:styleId="TableofFigures">
    <w:name w:val="table of figures"/>
    <w:basedOn w:val="Normal"/>
    <w:next w:val="Normal"/>
    <w:semiHidden/>
    <w:rsid w:val="005675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5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67546"/>
    <w:rPr>
      <w:rFonts w:ascii="Wingdings" w:hAnsi="Wingdings"/>
    </w:rPr>
  </w:style>
  <w:style w:type="paragraph" w:customStyle="1" w:styleId="TableHeading">
    <w:name w:val="Table Heading"/>
    <w:basedOn w:val="HeadingBase"/>
    <w:rsid w:val="005675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546"/>
    <w:rPr>
      <w:color w:val="0033CC"/>
      <w:u w:val="none"/>
    </w:rPr>
  </w:style>
  <w:style w:type="paragraph" w:customStyle="1" w:styleId="BodyTextRight">
    <w:name w:val="Body Text Right"/>
    <w:basedOn w:val="BodyText"/>
    <w:rsid w:val="005675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5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5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5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5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5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546"/>
    <w:rPr>
      <w:sz w:val="32"/>
    </w:rPr>
  </w:style>
  <w:style w:type="paragraph" w:customStyle="1" w:styleId="HeadingProcedure">
    <w:name w:val="Heading Procedure"/>
    <w:basedOn w:val="HeadingBase"/>
    <w:next w:val="Normal"/>
    <w:rsid w:val="005675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546"/>
    <w:pPr>
      <w:spacing w:before="60" w:after="60"/>
    </w:pPr>
  </w:style>
  <w:style w:type="paragraph" w:styleId="ListContinue">
    <w:name w:val="List Continue"/>
    <w:basedOn w:val="List"/>
    <w:rsid w:val="00567546"/>
    <w:pPr>
      <w:ind w:firstLine="0"/>
    </w:pPr>
  </w:style>
  <w:style w:type="paragraph" w:customStyle="1" w:styleId="ListNote">
    <w:name w:val="List Note"/>
    <w:basedOn w:val="List"/>
    <w:rsid w:val="005675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5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5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546"/>
    <w:rPr>
      <w:rFonts w:ascii="Courier New" w:hAnsi="Courier New"/>
    </w:rPr>
  </w:style>
  <w:style w:type="paragraph" w:customStyle="1" w:styleId="NoteBullet">
    <w:name w:val="Note Bullet"/>
    <w:basedOn w:val="Note"/>
    <w:rsid w:val="005675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5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5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5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5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675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5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546"/>
    <w:rPr>
      <w:b/>
      <w:smallCaps/>
    </w:rPr>
  </w:style>
  <w:style w:type="paragraph" w:customStyle="1" w:styleId="TableListNumber">
    <w:name w:val="Table List Number"/>
    <w:basedOn w:val="ListNumber"/>
    <w:rsid w:val="005675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5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546"/>
    <w:pPr>
      <w:numPr>
        <w:numId w:val="7"/>
      </w:numPr>
    </w:pPr>
  </w:style>
  <w:style w:type="paragraph" w:customStyle="1" w:styleId="ListAlpha2">
    <w:name w:val="List Alpha 2"/>
    <w:basedOn w:val="List2"/>
    <w:rsid w:val="00567546"/>
    <w:pPr>
      <w:numPr>
        <w:numId w:val="6"/>
      </w:numPr>
    </w:pPr>
  </w:style>
  <w:style w:type="paragraph" w:styleId="List2">
    <w:name w:val="List 2"/>
    <w:basedOn w:val="BodyText"/>
    <w:rsid w:val="005675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5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5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5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5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5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67546"/>
    <w:pPr>
      <w:numPr>
        <w:numId w:val="2"/>
      </w:numPr>
    </w:pPr>
  </w:style>
  <w:style w:type="paragraph" w:styleId="ListContinue2">
    <w:name w:val="List Continue 2"/>
    <w:basedOn w:val="List2"/>
    <w:rsid w:val="00567546"/>
    <w:pPr>
      <w:ind w:firstLine="0"/>
    </w:pPr>
  </w:style>
  <w:style w:type="paragraph" w:styleId="ListContinue3">
    <w:name w:val="List Continue 3"/>
    <w:basedOn w:val="List3"/>
    <w:rsid w:val="00567546"/>
    <w:pPr>
      <w:ind w:left="1021" w:firstLine="0"/>
    </w:pPr>
  </w:style>
  <w:style w:type="paragraph" w:styleId="ListContinue4">
    <w:name w:val="List Continue 4"/>
    <w:basedOn w:val="List4"/>
    <w:rsid w:val="00567546"/>
    <w:pPr>
      <w:ind w:firstLine="0"/>
    </w:pPr>
  </w:style>
  <w:style w:type="paragraph" w:styleId="ListContinue5">
    <w:name w:val="List Continue 5"/>
    <w:basedOn w:val="List5"/>
    <w:rsid w:val="00567546"/>
    <w:pPr>
      <w:ind w:firstLine="0"/>
    </w:pPr>
  </w:style>
  <w:style w:type="paragraph" w:styleId="ListNumber3">
    <w:name w:val="List Number 3"/>
    <w:basedOn w:val="List3"/>
    <w:rsid w:val="00567546"/>
    <w:pPr>
      <w:numPr>
        <w:numId w:val="3"/>
      </w:numPr>
    </w:pPr>
  </w:style>
  <w:style w:type="paragraph" w:styleId="ListNumber4">
    <w:name w:val="List Number 4"/>
    <w:basedOn w:val="List4"/>
    <w:rsid w:val="00567546"/>
    <w:pPr>
      <w:numPr>
        <w:numId w:val="4"/>
      </w:numPr>
    </w:pPr>
  </w:style>
  <w:style w:type="paragraph" w:styleId="ListNumber5">
    <w:name w:val="List Number 5"/>
    <w:basedOn w:val="List5"/>
    <w:rsid w:val="00567546"/>
    <w:pPr>
      <w:numPr>
        <w:numId w:val="5"/>
      </w:numPr>
    </w:pPr>
  </w:style>
  <w:style w:type="paragraph" w:styleId="BlockText">
    <w:name w:val="Block Text"/>
    <w:basedOn w:val="Normal"/>
    <w:rsid w:val="005675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5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546"/>
    <w:rPr>
      <w:sz w:val="16"/>
      <w:vertAlign w:val="superscript"/>
    </w:rPr>
  </w:style>
  <w:style w:type="character" w:customStyle="1" w:styleId="Symbols">
    <w:name w:val="Symbols"/>
    <w:basedOn w:val="DefaultParagraphFont"/>
    <w:rsid w:val="00567546"/>
    <w:rPr>
      <w:rFonts w:ascii="Symbol" w:hAnsi="Symbol"/>
    </w:rPr>
  </w:style>
  <w:style w:type="character" w:customStyle="1" w:styleId="MenuOptions">
    <w:name w:val="Menu Options"/>
    <w:basedOn w:val="DefaultParagraphFont"/>
    <w:rsid w:val="005675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546"/>
    <w:rPr>
      <w:b/>
    </w:rPr>
  </w:style>
  <w:style w:type="character" w:customStyle="1" w:styleId="Underlined">
    <w:name w:val="Underlined"/>
    <w:basedOn w:val="DefaultParagraphFont"/>
    <w:rsid w:val="00567546"/>
    <w:rPr>
      <w:u w:val="single"/>
    </w:rPr>
  </w:style>
  <w:style w:type="paragraph" w:customStyle="1" w:styleId="TableBodyTextRight">
    <w:name w:val="Table Body Text Right"/>
    <w:basedOn w:val="TableBodyText"/>
    <w:rsid w:val="005675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546"/>
    <w:rPr>
      <w:sz w:val="18"/>
    </w:rPr>
  </w:style>
  <w:style w:type="paragraph" w:customStyle="1" w:styleId="BodySmallRight">
    <w:name w:val="Body Small Right"/>
    <w:basedOn w:val="BodyTextRight"/>
    <w:rsid w:val="00567546"/>
    <w:rPr>
      <w:sz w:val="18"/>
      <w:szCs w:val="18"/>
    </w:rPr>
  </w:style>
  <w:style w:type="paragraph" w:customStyle="1" w:styleId="MarginEdition">
    <w:name w:val="Margin Edition"/>
    <w:basedOn w:val="MarginNote"/>
    <w:rsid w:val="005675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546"/>
    <w:rPr>
      <w:sz w:val="2"/>
      <w:szCs w:val="2"/>
    </w:rPr>
  </w:style>
  <w:style w:type="character" w:customStyle="1" w:styleId="Small">
    <w:name w:val="Small"/>
    <w:basedOn w:val="DefaultParagraphFont"/>
    <w:rsid w:val="00567546"/>
    <w:rPr>
      <w:sz w:val="16"/>
    </w:rPr>
  </w:style>
  <w:style w:type="paragraph" w:customStyle="1" w:styleId="WideTable">
    <w:name w:val="Wide Table"/>
    <w:basedOn w:val="Normal"/>
    <w:rsid w:val="005675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546"/>
  </w:style>
  <w:style w:type="paragraph" w:styleId="Quote">
    <w:name w:val="Quote"/>
    <w:basedOn w:val="Heading1"/>
    <w:link w:val="QuoteChar"/>
    <w:qFormat/>
    <w:rsid w:val="005675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5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546"/>
    <w:pPr>
      <w:pageBreakBefore/>
    </w:pPr>
  </w:style>
  <w:style w:type="paragraph" w:customStyle="1" w:styleId="Border">
    <w:name w:val="Border"/>
    <w:basedOn w:val="Normal"/>
    <w:qFormat/>
    <w:rsid w:val="005675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5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5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5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5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5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5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5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5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546"/>
    <w:rPr>
      <w:u w:val="single"/>
    </w:rPr>
  </w:style>
  <w:style w:type="character" w:customStyle="1" w:styleId="BoldandItalics">
    <w:name w:val="Bold and Italics"/>
    <w:qFormat/>
    <w:rsid w:val="00567546"/>
    <w:rPr>
      <w:b/>
      <w:i/>
      <w:u w:val="none"/>
    </w:rPr>
  </w:style>
  <w:style w:type="paragraph" w:styleId="BalloonText">
    <w:name w:val="Balloon Text"/>
    <w:basedOn w:val="Normal"/>
    <w:link w:val="BalloonTextChar"/>
    <w:rsid w:val="005675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5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5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5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5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5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546"/>
    <w:pPr>
      <w:spacing w:before="0" w:after="0"/>
    </w:pPr>
  </w:style>
  <w:style w:type="paragraph" w:customStyle="1" w:styleId="BodyTextBold">
    <w:name w:val="Body Text Bold"/>
    <w:basedOn w:val="BodyText"/>
    <w:qFormat/>
    <w:rsid w:val="0056754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1184</Characters>
  <Application>Microsoft Office Word</Application>
  <DocSecurity>0</DocSecurity>
  <Lines>47</Lines>
  <Paragraphs>26</Paragraphs>
  <ScaleCrop>false</ScaleCrop>
  <Company>Author-it Software Corporation Ltd.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TLISS00133 Track Grinding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2022-10-25T16:02:44Z</dcterms:created>
  <dcterms:modified xsi:type="dcterms:W3CDTF">2022-10-25T01:18:00Z</dcterms:modified>
</cp:coreProperties>
</file>