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205D" w:rsidP="006420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TLISS00123 Maintain Mechanical Equipment Skill Set</w:t>
      </w:r>
      <w:r>
        <w:fldChar w:fldCharType="end"/>
      </w:r>
    </w:p>
    <w:p w:rsidR="0064205D" w:rsidP="0064205D">
      <w:pPr>
        <w:pStyle w:val="Version"/>
        <w:sectPr w:rsidSect="009D5C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D5C07" w:rsidP="009D5C07">
      <w:pPr>
        <w:pStyle w:val="SuperHeading"/>
      </w:pPr>
      <w:r w:rsidRPr="009D5C07">
        <w:t>TLISS00123 Maintain Mechanical Equipment Skill Set</w:t>
      </w:r>
    </w:p>
    <w:p w:rsidR="00000000" w:rsidRPr="009D5C07" w:rsidP="009D5C07">
      <w:pPr>
        <w:pStyle w:val="Heading1"/>
      </w:pPr>
      <w:bookmarkStart w:id="1" w:name="O_746603"/>
      <w:bookmarkEnd w:id="1"/>
      <w:r w:rsidRPr="009D5C07">
        <w:t>Modification History</w:t>
      </w:r>
    </w:p>
    <w:p w:rsidR="00000000" w:rsidRPr="009D5C07" w:rsidP="009D5C07">
      <w:pPr>
        <w:pStyle w:val="BodyText"/>
      </w:pPr>
      <w:r w:rsidRPr="009D5C07">
        <w:t>Release 1. New Skill Set.</w:t>
      </w:r>
    </w:p>
    <w:p w:rsidR="0064205D" w:rsidP="009D5C07">
      <w:pPr>
        <w:pStyle w:val="BodyText"/>
      </w:pPr>
      <w:r w:rsidRPr="009D5C07">
        <w:t>This Skill Set replaces and is equivalent to the TLISS00033 Maintain Mechanical Equipment Skill Set.</w:t>
      </w:r>
    </w:p>
    <w:p w:rsidR="0064205D" w:rsidP="009D5C07">
      <w:pPr>
        <w:pStyle w:val="BodyText"/>
      </w:pPr>
    </w:p>
    <w:p w:rsidR="00000000" w:rsidRPr="009D5C07" w:rsidP="009D5C07">
      <w:pPr>
        <w:pStyle w:val="Heading1"/>
      </w:pPr>
      <w:bookmarkStart w:id="2" w:name="O_746604"/>
      <w:bookmarkEnd w:id="2"/>
      <w:r w:rsidRPr="009D5C07">
        <w:t>Description</w:t>
      </w:r>
    </w:p>
    <w:p w:rsidR="0064205D" w:rsidP="009D5C07">
      <w:pPr>
        <w:pStyle w:val="BodyText"/>
      </w:pPr>
      <w:r w:rsidRPr="009D5C07">
        <w:t>This Skill Set is for individuals who maintain mechanical signalling a</w:t>
      </w:r>
      <w:r w:rsidRPr="009D5C07">
        <w:t xml:space="preserve">nd/or locking and interlocking equipment within a rail environment. </w:t>
      </w:r>
    </w:p>
    <w:p w:rsidR="0064205D" w:rsidP="009D5C07">
      <w:pPr>
        <w:pStyle w:val="BodyText"/>
      </w:pPr>
    </w:p>
    <w:p w:rsidR="00000000" w:rsidRPr="009D5C07" w:rsidP="009D5C07">
      <w:pPr>
        <w:pStyle w:val="Heading1"/>
      </w:pPr>
      <w:bookmarkStart w:id="3" w:name="O_746605"/>
      <w:bookmarkEnd w:id="3"/>
      <w:r w:rsidRPr="009D5C07">
        <w:t>Pathways Information</w:t>
      </w:r>
    </w:p>
    <w:p w:rsidR="0064205D" w:rsidP="009D5C07">
      <w:pPr>
        <w:pStyle w:val="BodyText"/>
      </w:pPr>
      <w:r w:rsidRPr="009D5C07">
        <w:t xml:space="preserve">The TLISS00123 Maintain Mechanical Equipment Skill Set is part of the TLI Transport and Logistics Training Package. </w:t>
      </w:r>
    </w:p>
    <w:p w:rsidR="0064205D" w:rsidP="009D5C07">
      <w:pPr>
        <w:pStyle w:val="BodyText"/>
      </w:pPr>
    </w:p>
    <w:p w:rsidR="00000000" w:rsidRPr="009D5C07" w:rsidP="009D5C07">
      <w:pPr>
        <w:pStyle w:val="Heading1"/>
      </w:pPr>
      <w:bookmarkStart w:id="4" w:name="O_746606"/>
      <w:bookmarkEnd w:id="4"/>
      <w:r w:rsidRPr="009D5C07">
        <w:t>Licensing/Reg</w:t>
      </w:r>
      <w:r w:rsidRPr="009D5C07">
        <w:t>ulatory Information</w:t>
      </w:r>
    </w:p>
    <w:p w:rsidR="00000000" w:rsidRPr="009D5C07" w:rsidP="009D5C07">
      <w:pPr>
        <w:pStyle w:val="BodyText"/>
      </w:pPr>
      <w:r w:rsidRPr="009D5C07">
        <w:t>Not applicable.</w:t>
      </w:r>
    </w:p>
    <w:p w:rsidR="00000000" w:rsidRPr="009D5C07" w:rsidP="009D5C07">
      <w:pPr>
        <w:pStyle w:val="AllowPageBreak"/>
      </w:pPr>
    </w:p>
    <w:p w:rsidR="00000000" w:rsidRPr="009D5C07" w:rsidP="009D5C07">
      <w:pPr>
        <w:pStyle w:val="Heading1"/>
      </w:pPr>
      <w:bookmarkStart w:id="5" w:name="O_746607"/>
      <w:bookmarkEnd w:id="5"/>
      <w:r w:rsidRPr="009D5C0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7425"/>
      </w:tblGrid>
      <w:tr w:rsidTr="009D5C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C07">
            <w:pPr>
              <w:pStyle w:val="BodyText"/>
              <w:rPr>
                <w:lang w:val="en-NZ"/>
              </w:rPr>
            </w:pPr>
            <w:r w:rsidRPr="009D5C07">
              <w:t>A total of</w:t>
            </w:r>
            <w:r w:rsidRPr="009D5C07">
              <w:rPr>
                <w:rStyle w:val="SpecialBold"/>
              </w:rPr>
              <w:t xml:space="preserve"> 3 units </w:t>
            </w:r>
            <w:r w:rsidRPr="009D5C07">
              <w:t>of competency must be attained.</w:t>
            </w:r>
          </w:p>
        </w:tc>
      </w:tr>
      <w:tr w:rsidTr="009D5C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C07">
            <w:pPr>
              <w:pStyle w:val="BodyText"/>
              <w:rPr>
                <w:lang w:val="en-NZ"/>
              </w:rPr>
            </w:pPr>
            <w:r w:rsidRPr="009D5C07">
              <w:t>TLIB3046</w:t>
            </w:r>
          </w:p>
        </w:tc>
        <w:tc>
          <w:tcPr>
            <w:tcW w:w="7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C07">
            <w:pPr>
              <w:pStyle w:val="BodyText"/>
              <w:rPr>
                <w:lang w:val="en-NZ"/>
              </w:rPr>
            </w:pPr>
            <w:r w:rsidRPr="009D5C07">
              <w:t>Service and clean mechanical signalling equipment and infrastructure</w:t>
            </w:r>
          </w:p>
        </w:tc>
      </w:tr>
      <w:tr w:rsidTr="009D5C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C07">
            <w:pPr>
              <w:pStyle w:val="BodyText"/>
              <w:rPr>
                <w:lang w:val="en-NZ"/>
              </w:rPr>
            </w:pPr>
            <w:r w:rsidRPr="009D5C07">
              <w:t>TLIB3047</w:t>
            </w:r>
          </w:p>
        </w:tc>
        <w:tc>
          <w:tcPr>
            <w:tcW w:w="7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C07">
            <w:pPr>
              <w:pStyle w:val="BodyText"/>
              <w:rPr>
                <w:lang w:val="en-NZ"/>
              </w:rPr>
            </w:pPr>
            <w:r w:rsidRPr="009D5C07">
              <w:t>Repair and adjust mechanical signalling equipment and infrastructure</w:t>
            </w:r>
          </w:p>
        </w:tc>
      </w:tr>
      <w:tr w:rsidTr="009D5C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C07">
            <w:pPr>
              <w:pStyle w:val="BodyText"/>
              <w:rPr>
                <w:lang w:val="en-NZ"/>
              </w:rPr>
            </w:pPr>
            <w:r w:rsidRPr="009D5C07">
              <w:t>TLIB3053</w:t>
            </w:r>
          </w:p>
        </w:tc>
        <w:tc>
          <w:tcPr>
            <w:tcW w:w="7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C07" w:rsidP="009D5C07">
            <w:pPr>
              <w:pStyle w:val="BodyText"/>
            </w:pPr>
            <w:r w:rsidRPr="009D5C07">
              <w:t>Maintain mechanical signalling locking and interlocking devices</w:t>
            </w:r>
          </w:p>
        </w:tc>
      </w:tr>
    </w:tbl>
    <w:p w:rsidR="0064205D" w:rsidP="009D5C07">
      <w:pPr>
        <w:pStyle w:val="BodyText"/>
      </w:pPr>
    </w:p>
    <w:p w:rsidR="0064205D" w:rsidP="009D5C07">
      <w:pPr>
        <w:pStyle w:val="BodyText"/>
      </w:pPr>
    </w:p>
    <w:p w:rsidR="00000000" w:rsidRPr="009D5C07" w:rsidP="009D5C07">
      <w:pPr>
        <w:pStyle w:val="Heading1"/>
      </w:pPr>
      <w:bookmarkStart w:id="6" w:name="O_746608"/>
      <w:bookmarkEnd w:id="6"/>
      <w:r w:rsidRPr="009D5C07">
        <w:t>Target Group</w:t>
      </w:r>
    </w:p>
    <w:p w:rsidR="00000000" w:rsidRPr="009D5C07" w:rsidP="009D5C07">
      <w:pPr>
        <w:pStyle w:val="BodyText"/>
      </w:pPr>
      <w:r w:rsidRPr="009D5C07">
        <w:t>People interested in carrying out maintenance of mechanical equipment within a r</w:t>
      </w:r>
      <w:r w:rsidRPr="009D5C07">
        <w:t>ail infrastructure environment.</w:t>
      </w:r>
    </w:p>
    <w:p w:rsidR="0064205D" w:rsidP="009D5C07">
      <w:pPr>
        <w:pStyle w:val="BodyText"/>
      </w:pPr>
      <w:r w:rsidRPr="009D5C07">
        <w:t>It is intended for operations on equipment used in mechanical signalling, locking and interlocking.</w:t>
      </w:r>
    </w:p>
    <w:p w:rsidR="0064205D" w:rsidP="009D5C07">
      <w:pPr>
        <w:pStyle w:val="BodyText"/>
      </w:pPr>
    </w:p>
    <w:p w:rsidR="00000000" w:rsidRPr="009D5C07" w:rsidP="009D5C07">
      <w:pPr>
        <w:pStyle w:val="Heading1"/>
      </w:pPr>
      <w:bookmarkStart w:id="7" w:name="O_746609"/>
      <w:bookmarkEnd w:id="7"/>
      <w:r w:rsidRPr="009D5C07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9D5C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C07" w:rsidP="009D5C07">
            <w:pPr>
              <w:pStyle w:val="BodyText"/>
            </w:pPr>
            <w:r w:rsidRPr="009D5C07">
              <w:t>This TLISS00123 Maintain Mechanical Equipment Skill Set from the TLI Transport and Logistics Training Package meets the industry requirements for individuals who maintain mechanical signalling and/or locking and interlocking equipment.</w:t>
            </w:r>
          </w:p>
        </w:tc>
      </w:tr>
    </w:tbl>
    <w:p w:rsidR="0064205D" w:rsidP="009D5C07">
      <w:pPr>
        <w:pStyle w:val="BodyText"/>
      </w:pPr>
    </w:p>
    <w:p w:rsidR="0064205D" w:rsidP="009D5C07">
      <w:pPr>
        <w:pStyle w:val="BodyText"/>
      </w:pPr>
    </w:p>
    <w:p w:rsidR="00000000" w:rsidRPr="009D5C07" w:rsidP="009D5C07">
      <w:pPr>
        <w:pStyle w:val="Heading1"/>
      </w:pPr>
      <w:bookmarkStart w:id="8" w:name="O_746610"/>
      <w:bookmarkEnd w:id="8"/>
      <w:r w:rsidRPr="009D5C07">
        <w:t>Custom Content Section</w:t>
      </w:r>
    </w:p>
    <w:p w:rsidR="00000000" w:rsidRPr="009D5C07" w:rsidP="009D5C07">
      <w:pPr>
        <w:pStyle w:val="BodyText"/>
      </w:pPr>
      <w:r w:rsidRPr="009D5C07">
        <w:t>Not applicable.</w:t>
      </w:r>
    </w:p>
    <w:p w:rsidR="00000000" w:rsidRPr="009D5C07" w:rsidP="009D5C07"/>
    <w:sectPr w:rsidSect="009D5C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C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C07" w:rsidRPr="0064205D" w:rsidP="006420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C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05D" w:rsidP="009D5C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205D" w:rsidP="009D5C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64205D" w:rsidP="009D5C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C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C07" w:rsidRPr="0064205D" w:rsidP="0064205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C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05D" w:rsidRPr="002D2AF8" w:rsidP="009D5C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TLISS00123 Maintain Mechanical Equipment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2015</w:t>
    </w:r>
    <w:r>
      <w:fldChar w:fldCharType="end"/>
    </w:r>
  </w:p>
  <w:p w:rsidR="0064205D" w:rsidP="009D5C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C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5C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5C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5C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5C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5C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5C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5C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5C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5C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5C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5C07"/>
  </w:style>
  <w:style w:type="character" w:customStyle="1" w:styleId="Heading1Char">
    <w:name w:val="Heading 1 Char"/>
    <w:basedOn w:val="DefaultParagraphFont"/>
    <w:link w:val="Heading1"/>
    <w:rsid w:val="009D5C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5C0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5C0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D5C07"/>
    <w:rPr>
      <w:b/>
      <w:spacing w:val="0"/>
    </w:rPr>
  </w:style>
  <w:style w:type="paragraph" w:customStyle="1" w:styleId="SuperHeading">
    <w:name w:val="SuperHeading"/>
    <w:basedOn w:val="Normal"/>
    <w:rsid w:val="009D5C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5C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5C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5C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5C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5C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5C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5C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5C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5C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5C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5C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5C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5C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5C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5C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5C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5C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5C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5C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5C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5C0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D5C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5C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5C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5C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5C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5C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5C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5C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5C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5C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5C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5C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5C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5C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5C07"/>
    <w:rPr>
      <w:i/>
    </w:rPr>
  </w:style>
  <w:style w:type="paragraph" w:styleId="Caption">
    <w:name w:val="caption"/>
    <w:basedOn w:val="BodyText"/>
    <w:next w:val="Normal"/>
    <w:qFormat/>
    <w:rsid w:val="009D5C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5C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5C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5C07"/>
  </w:style>
  <w:style w:type="paragraph" w:styleId="TableofFigures">
    <w:name w:val="table of figures"/>
    <w:basedOn w:val="Normal"/>
    <w:next w:val="Normal"/>
    <w:semiHidden/>
    <w:rsid w:val="009D5C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5C07"/>
    <w:pPr>
      <w:numPr>
        <w:numId w:val="9"/>
      </w:numPr>
    </w:pPr>
  </w:style>
  <w:style w:type="character" w:customStyle="1" w:styleId="WingdingSymbols">
    <w:name w:val="Wingding Symbols"/>
    <w:rsid w:val="009D5C07"/>
    <w:rPr>
      <w:rFonts w:ascii="Wingdings" w:hAnsi="Wingdings"/>
    </w:rPr>
  </w:style>
  <w:style w:type="paragraph" w:customStyle="1" w:styleId="TableHeading">
    <w:name w:val="Table Heading"/>
    <w:basedOn w:val="HeadingBase"/>
    <w:rsid w:val="009D5C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5C07"/>
    <w:rPr>
      <w:color w:val="0033CC"/>
      <w:u w:val="none"/>
    </w:rPr>
  </w:style>
  <w:style w:type="paragraph" w:customStyle="1" w:styleId="BodyTextRight">
    <w:name w:val="Body Text Right"/>
    <w:basedOn w:val="BodyText"/>
    <w:rsid w:val="009D5C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5C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5C0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5C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5C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5C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5C07"/>
    <w:rPr>
      <w:sz w:val="32"/>
    </w:rPr>
  </w:style>
  <w:style w:type="paragraph" w:customStyle="1" w:styleId="HeadingProcedure">
    <w:name w:val="Heading Procedure"/>
    <w:basedOn w:val="HeadingBase"/>
    <w:next w:val="Normal"/>
    <w:rsid w:val="009D5C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5C07"/>
    <w:pPr>
      <w:spacing w:before="60" w:after="60"/>
    </w:pPr>
  </w:style>
  <w:style w:type="paragraph" w:styleId="ListContinue">
    <w:name w:val="List Continue"/>
    <w:basedOn w:val="List"/>
    <w:rsid w:val="009D5C07"/>
    <w:pPr>
      <w:ind w:firstLine="0"/>
    </w:pPr>
  </w:style>
  <w:style w:type="paragraph" w:customStyle="1" w:styleId="ListNote">
    <w:name w:val="List Note"/>
    <w:basedOn w:val="List"/>
    <w:rsid w:val="009D5C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5C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5C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5C07"/>
    <w:rPr>
      <w:rFonts w:ascii="Courier New" w:hAnsi="Courier New"/>
    </w:rPr>
  </w:style>
  <w:style w:type="paragraph" w:customStyle="1" w:styleId="NoteBullet">
    <w:name w:val="Note Bullet"/>
    <w:basedOn w:val="Note"/>
    <w:rsid w:val="009D5C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5C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5C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5C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5C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5C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5C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5C07"/>
    <w:rPr>
      <w:b/>
      <w:smallCaps/>
    </w:rPr>
  </w:style>
  <w:style w:type="paragraph" w:customStyle="1" w:styleId="TableListNumber">
    <w:name w:val="Table List Number"/>
    <w:basedOn w:val="ListNumber"/>
    <w:rsid w:val="009D5C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5C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5C07"/>
    <w:pPr>
      <w:numPr>
        <w:numId w:val="7"/>
      </w:numPr>
    </w:pPr>
  </w:style>
  <w:style w:type="paragraph" w:customStyle="1" w:styleId="ListAlpha2">
    <w:name w:val="List Alpha 2"/>
    <w:basedOn w:val="List2"/>
    <w:rsid w:val="009D5C07"/>
    <w:pPr>
      <w:numPr>
        <w:numId w:val="6"/>
      </w:numPr>
    </w:pPr>
  </w:style>
  <w:style w:type="paragraph" w:styleId="List2">
    <w:name w:val="List 2"/>
    <w:basedOn w:val="BodyText"/>
    <w:rsid w:val="009D5C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5C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5C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5C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5C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5C0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D5C07"/>
    <w:pPr>
      <w:numPr>
        <w:numId w:val="2"/>
      </w:numPr>
    </w:pPr>
  </w:style>
  <w:style w:type="paragraph" w:styleId="ListContinue2">
    <w:name w:val="List Continue 2"/>
    <w:basedOn w:val="List2"/>
    <w:rsid w:val="009D5C07"/>
    <w:pPr>
      <w:ind w:firstLine="0"/>
    </w:pPr>
  </w:style>
  <w:style w:type="paragraph" w:styleId="ListContinue3">
    <w:name w:val="List Continue 3"/>
    <w:basedOn w:val="List3"/>
    <w:rsid w:val="009D5C07"/>
    <w:pPr>
      <w:ind w:left="1021" w:firstLine="0"/>
    </w:pPr>
  </w:style>
  <w:style w:type="paragraph" w:styleId="ListContinue4">
    <w:name w:val="List Continue 4"/>
    <w:basedOn w:val="List4"/>
    <w:rsid w:val="009D5C07"/>
    <w:pPr>
      <w:ind w:firstLine="0"/>
    </w:pPr>
  </w:style>
  <w:style w:type="paragraph" w:styleId="ListContinue5">
    <w:name w:val="List Continue 5"/>
    <w:basedOn w:val="List5"/>
    <w:rsid w:val="009D5C07"/>
    <w:pPr>
      <w:ind w:firstLine="0"/>
    </w:pPr>
  </w:style>
  <w:style w:type="paragraph" w:styleId="ListNumber3">
    <w:name w:val="List Number 3"/>
    <w:basedOn w:val="List3"/>
    <w:rsid w:val="009D5C07"/>
    <w:pPr>
      <w:numPr>
        <w:numId w:val="3"/>
      </w:numPr>
    </w:pPr>
  </w:style>
  <w:style w:type="paragraph" w:styleId="ListNumber4">
    <w:name w:val="List Number 4"/>
    <w:basedOn w:val="List4"/>
    <w:rsid w:val="009D5C07"/>
    <w:pPr>
      <w:numPr>
        <w:numId w:val="4"/>
      </w:numPr>
    </w:pPr>
  </w:style>
  <w:style w:type="paragraph" w:styleId="ListNumber5">
    <w:name w:val="List Number 5"/>
    <w:basedOn w:val="List5"/>
    <w:rsid w:val="009D5C07"/>
    <w:pPr>
      <w:numPr>
        <w:numId w:val="5"/>
      </w:numPr>
    </w:pPr>
  </w:style>
  <w:style w:type="paragraph" w:styleId="BlockText">
    <w:name w:val="Block Text"/>
    <w:basedOn w:val="Normal"/>
    <w:rsid w:val="009D5C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5C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5C07"/>
    <w:rPr>
      <w:sz w:val="16"/>
      <w:vertAlign w:val="superscript"/>
    </w:rPr>
  </w:style>
  <w:style w:type="character" w:customStyle="1" w:styleId="Symbols">
    <w:name w:val="Symbols"/>
    <w:basedOn w:val="DefaultParagraphFont"/>
    <w:rsid w:val="009D5C07"/>
    <w:rPr>
      <w:rFonts w:ascii="Symbol" w:hAnsi="Symbol"/>
    </w:rPr>
  </w:style>
  <w:style w:type="character" w:customStyle="1" w:styleId="MenuOptions">
    <w:name w:val="Menu Options"/>
    <w:basedOn w:val="DefaultParagraphFont"/>
    <w:rsid w:val="009D5C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5C07"/>
    <w:rPr>
      <w:b/>
    </w:rPr>
  </w:style>
  <w:style w:type="character" w:customStyle="1" w:styleId="Underlined">
    <w:name w:val="Underlined"/>
    <w:basedOn w:val="DefaultParagraphFont"/>
    <w:rsid w:val="009D5C07"/>
    <w:rPr>
      <w:u w:val="single"/>
    </w:rPr>
  </w:style>
  <w:style w:type="paragraph" w:customStyle="1" w:styleId="TableBodyTextRight">
    <w:name w:val="Table Body Text Right"/>
    <w:basedOn w:val="TableBodyText"/>
    <w:rsid w:val="009D5C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5C07"/>
    <w:rPr>
      <w:sz w:val="18"/>
    </w:rPr>
  </w:style>
  <w:style w:type="paragraph" w:customStyle="1" w:styleId="BodySmallRight">
    <w:name w:val="Body Small Right"/>
    <w:basedOn w:val="BodyTextRight"/>
    <w:rsid w:val="009D5C07"/>
    <w:rPr>
      <w:sz w:val="18"/>
      <w:szCs w:val="18"/>
    </w:rPr>
  </w:style>
  <w:style w:type="paragraph" w:customStyle="1" w:styleId="MarginEdition">
    <w:name w:val="Margin Edition"/>
    <w:basedOn w:val="MarginNote"/>
    <w:rsid w:val="009D5C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5C07"/>
    <w:rPr>
      <w:sz w:val="2"/>
      <w:szCs w:val="2"/>
    </w:rPr>
  </w:style>
  <w:style w:type="character" w:customStyle="1" w:styleId="Small">
    <w:name w:val="Small"/>
    <w:basedOn w:val="DefaultParagraphFont"/>
    <w:rsid w:val="009D5C07"/>
    <w:rPr>
      <w:sz w:val="16"/>
    </w:rPr>
  </w:style>
  <w:style w:type="paragraph" w:customStyle="1" w:styleId="WideTable">
    <w:name w:val="Wide Table"/>
    <w:basedOn w:val="Normal"/>
    <w:rsid w:val="009D5C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5C07"/>
  </w:style>
  <w:style w:type="paragraph" w:styleId="Quote">
    <w:name w:val="Quote"/>
    <w:basedOn w:val="Heading1"/>
    <w:link w:val="QuoteChar"/>
    <w:qFormat/>
    <w:rsid w:val="009D5C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5C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5C07"/>
    <w:pPr>
      <w:pageBreakBefore/>
    </w:pPr>
  </w:style>
  <w:style w:type="paragraph" w:customStyle="1" w:styleId="Border">
    <w:name w:val="Border"/>
    <w:basedOn w:val="Normal"/>
    <w:qFormat/>
    <w:rsid w:val="009D5C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5C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C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C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5C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5C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5C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5C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5C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5C07"/>
    <w:rPr>
      <w:u w:val="single"/>
    </w:rPr>
  </w:style>
  <w:style w:type="character" w:customStyle="1" w:styleId="BoldandItalics">
    <w:name w:val="Bold and Italics"/>
    <w:qFormat/>
    <w:rsid w:val="009D5C07"/>
    <w:rPr>
      <w:b/>
      <w:i/>
      <w:u w:val="none"/>
    </w:rPr>
  </w:style>
  <w:style w:type="paragraph" w:styleId="BalloonText">
    <w:name w:val="Balloon Text"/>
    <w:basedOn w:val="Normal"/>
    <w:link w:val="BalloonTextChar"/>
    <w:rsid w:val="009D5C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5C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5C0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5C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5C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5C0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188</Words>
  <Characters>1254</Characters>
  <Application>Microsoft Office Word</Application>
  <DocSecurity>0</DocSecurity>
  <Lines>48</Lines>
  <Paragraphs>27</Paragraphs>
  <ScaleCrop>false</ScaleCrop>
  <Company>Author-it Software Corporation Ltd.</Company>
  <LinksUpToDate>false</LinksUpToDate>
  <CharactersWithSpaces>1417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TLISS00123 Maintain Mechanical Equipment Skill Set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2015-10-19T19:47:22Z</dcterms:created>
  <dcterms:modified xsi:type="dcterms:W3CDTF">2015-10-19T04:25:00Z</dcterms:modified>
</cp:coreProperties>
</file>