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6EF3" w:rsidP="009E6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TLISS00094 Integrated Logistics Support Management Skill Set</w:t>
      </w:r>
      <w:r>
        <w:fldChar w:fldCharType="end"/>
      </w:r>
    </w:p>
    <w:p w:rsidR="009E6EF3" w:rsidP="009E6EF3">
      <w:pPr>
        <w:pStyle w:val="Version"/>
        <w:sectPr w:rsidSect="00A011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1119" w:rsidP="00A01119">
      <w:pPr>
        <w:pStyle w:val="SuperHeading"/>
      </w:pPr>
      <w:r w:rsidRPr="00A01119">
        <w:t>TLISS00094 Integrated Logistics Support Management Skill Set</w:t>
      </w:r>
    </w:p>
    <w:p w:rsidR="00000000" w:rsidRPr="00A01119" w:rsidP="00A01119">
      <w:pPr>
        <w:pStyle w:val="Heading1"/>
      </w:pPr>
      <w:bookmarkStart w:id="1" w:name="O_744477"/>
      <w:bookmarkEnd w:id="1"/>
      <w:r w:rsidRPr="00A01119">
        <w:t>Modification History</w:t>
      </w:r>
    </w:p>
    <w:p w:rsidR="00000000" w:rsidRPr="00A01119" w:rsidP="00A01119">
      <w:pPr>
        <w:pStyle w:val="BodyText"/>
      </w:pPr>
      <w:r w:rsidRPr="00A01119">
        <w:t>Release 1. New Skill Set.</w:t>
      </w:r>
    </w:p>
    <w:p w:rsidR="009E6EF3" w:rsidP="00A01119">
      <w:pPr>
        <w:pStyle w:val="BodyText"/>
      </w:pPr>
      <w:r w:rsidRPr="00A01119">
        <w:t>This Skill Set replaces and is equivalent to the TLISS00021 Integrated Logistics Support Management Skill Set.</w:t>
      </w:r>
    </w:p>
    <w:p w:rsidR="009E6EF3" w:rsidP="00A01119">
      <w:pPr>
        <w:pStyle w:val="BodyText"/>
      </w:pPr>
    </w:p>
    <w:p w:rsidR="00000000" w:rsidRPr="00A01119" w:rsidP="00A01119">
      <w:pPr>
        <w:pStyle w:val="Heading1"/>
      </w:pPr>
      <w:bookmarkStart w:id="2" w:name="O_744478"/>
      <w:bookmarkEnd w:id="2"/>
      <w:r w:rsidRPr="00A01119">
        <w:t>Description</w:t>
      </w:r>
    </w:p>
    <w:p w:rsidR="009E6EF3" w:rsidP="00A01119">
      <w:pPr>
        <w:pStyle w:val="BodyText"/>
      </w:pPr>
      <w:r w:rsidRPr="00A01119">
        <w:t>This Skill Set is for individuals who work as an int</w:t>
      </w:r>
      <w:r w:rsidRPr="00A01119">
        <w:t>egrated logistics support (ILS) manager.</w:t>
      </w:r>
    </w:p>
    <w:p w:rsidR="009E6EF3" w:rsidP="00A01119">
      <w:pPr>
        <w:pStyle w:val="BodyText"/>
      </w:pPr>
    </w:p>
    <w:p w:rsidR="00000000" w:rsidRPr="00A01119" w:rsidP="00A01119">
      <w:pPr>
        <w:pStyle w:val="Heading1"/>
      </w:pPr>
      <w:bookmarkStart w:id="3" w:name="O_744479"/>
      <w:bookmarkEnd w:id="3"/>
      <w:r w:rsidRPr="00A01119">
        <w:t>Pathways Information</w:t>
      </w:r>
    </w:p>
    <w:p w:rsidR="009E6EF3" w:rsidP="00A01119">
      <w:pPr>
        <w:pStyle w:val="BodyText"/>
      </w:pPr>
      <w:r w:rsidRPr="00A01119">
        <w:t>The TLISS00094 Integrated Logistics Support Management Skill Set is part of the TLI Transport and Logistics Training Package.</w:t>
      </w:r>
    </w:p>
    <w:p w:rsidR="009E6EF3" w:rsidP="00A01119">
      <w:pPr>
        <w:pStyle w:val="BodyText"/>
      </w:pPr>
    </w:p>
    <w:p w:rsidR="00000000" w:rsidRPr="00A01119" w:rsidP="00A01119">
      <w:pPr>
        <w:pStyle w:val="Heading1"/>
      </w:pPr>
      <w:bookmarkStart w:id="4" w:name="O_744480"/>
      <w:bookmarkEnd w:id="4"/>
      <w:r w:rsidRPr="00A01119">
        <w:t>Licensing/Regulatory Information</w:t>
      </w:r>
    </w:p>
    <w:p w:rsidR="00000000" w:rsidRPr="00A01119" w:rsidP="00A01119">
      <w:pPr>
        <w:pStyle w:val="BodyText"/>
      </w:pPr>
      <w:r w:rsidRPr="00A01119">
        <w:t>Candidates should ensure that they have also read the part of the Training Package that outlines licensing and regulatory requirements.</w:t>
      </w:r>
    </w:p>
    <w:p w:rsidR="00000000" w:rsidRPr="00A01119" w:rsidP="00A01119">
      <w:pPr>
        <w:pStyle w:val="AllowPageBreak"/>
      </w:pPr>
    </w:p>
    <w:p w:rsidR="00000000" w:rsidRPr="00A01119" w:rsidP="00A01119">
      <w:pPr>
        <w:pStyle w:val="Heading1"/>
      </w:pPr>
      <w:bookmarkStart w:id="5" w:name="O_744481"/>
      <w:bookmarkEnd w:id="5"/>
      <w:r w:rsidRPr="00A0111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A0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19">
            <w:pPr>
              <w:pStyle w:val="BodyText"/>
              <w:rPr>
                <w:lang w:val="en-NZ"/>
              </w:rPr>
            </w:pPr>
            <w:r w:rsidRPr="00A01119">
              <w:t>A total of</w:t>
            </w:r>
            <w:r w:rsidRPr="00A01119">
              <w:rPr>
                <w:rStyle w:val="SpecialBold"/>
              </w:rPr>
              <w:t xml:space="preserve"> 4 units </w:t>
            </w:r>
            <w:r w:rsidRPr="00A01119">
              <w:t>of competency must be attained.</w:t>
            </w:r>
          </w:p>
        </w:tc>
      </w:tr>
      <w:tr w:rsidTr="00A0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19">
            <w:pPr>
              <w:pStyle w:val="BodyText"/>
              <w:rPr>
                <w:lang w:val="en-NZ"/>
              </w:rPr>
            </w:pPr>
            <w:r w:rsidRPr="00A01119">
              <w:t>TLIX5003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19">
            <w:pPr>
              <w:pStyle w:val="BodyText"/>
              <w:rPr>
                <w:lang w:val="en-NZ"/>
              </w:rPr>
            </w:pPr>
            <w:r w:rsidRPr="00A01119">
              <w:t>Develop and review integrated logistics support plans</w:t>
            </w:r>
          </w:p>
        </w:tc>
      </w:tr>
      <w:tr w:rsidTr="00A0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19">
            <w:pPr>
              <w:pStyle w:val="BodyText"/>
              <w:rPr>
                <w:lang w:val="en-NZ"/>
              </w:rPr>
            </w:pPr>
            <w:r w:rsidRPr="00A01119">
              <w:t>TLIX5004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19">
            <w:pPr>
              <w:pStyle w:val="BodyText"/>
              <w:rPr>
                <w:lang w:val="en-NZ"/>
              </w:rPr>
            </w:pPr>
            <w:r w:rsidRPr="00A01119">
              <w:t>Develop integrated logistics support processes and procedures</w:t>
            </w:r>
          </w:p>
        </w:tc>
      </w:tr>
      <w:tr w:rsidTr="00A0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19">
            <w:pPr>
              <w:pStyle w:val="BodyText"/>
              <w:rPr>
                <w:lang w:val="en-NZ"/>
              </w:rPr>
            </w:pPr>
            <w:r w:rsidRPr="00A01119">
              <w:t>TLIX5005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19">
            <w:pPr>
              <w:pStyle w:val="BodyText"/>
              <w:rPr>
                <w:lang w:val="en-NZ"/>
              </w:rPr>
            </w:pPr>
            <w:r w:rsidRPr="00A01119">
              <w:t>Manage integrated logistics support operations</w:t>
            </w:r>
          </w:p>
        </w:tc>
      </w:tr>
      <w:tr w:rsidTr="00A011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1119">
            <w:pPr>
              <w:pStyle w:val="BodyText"/>
              <w:rPr>
                <w:lang w:val="en-NZ"/>
              </w:rPr>
            </w:pPr>
            <w:r w:rsidRPr="00A01119">
              <w:t>TLIX5010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1119" w:rsidP="00A01119">
            <w:pPr>
              <w:pStyle w:val="BodyText"/>
            </w:pPr>
            <w:r w:rsidRPr="00A01119">
              <w:t>Provide specialist integrated logistics support advice</w:t>
            </w:r>
          </w:p>
        </w:tc>
      </w:tr>
    </w:tbl>
    <w:p w:rsidR="009E6EF3" w:rsidP="00A01119">
      <w:pPr>
        <w:pStyle w:val="BodyText"/>
      </w:pPr>
    </w:p>
    <w:p w:rsidR="009E6EF3" w:rsidP="00A01119">
      <w:pPr>
        <w:pStyle w:val="BodyText"/>
      </w:pPr>
    </w:p>
    <w:p w:rsidR="00000000" w:rsidRPr="00A01119" w:rsidP="00A01119">
      <w:pPr>
        <w:pStyle w:val="Heading1"/>
      </w:pPr>
      <w:bookmarkStart w:id="6" w:name="O_744482"/>
      <w:bookmarkEnd w:id="6"/>
      <w:r w:rsidRPr="00A01119">
        <w:t>Target Group</w:t>
      </w:r>
    </w:p>
    <w:p w:rsidR="009E6EF3" w:rsidP="00A01119">
      <w:pPr>
        <w:pStyle w:val="BodyText"/>
      </w:pPr>
      <w:r w:rsidRPr="00A01119">
        <w:t xml:space="preserve">People interested in an ILS manager role, generally in the acquisition phase of the materiel life cycle. An ILS manager coordinates ILS activities </w:t>
      </w:r>
      <w:r w:rsidRPr="00A01119">
        <w:t>to contribute to the design of the mission and support systems. ILS Managers often manage a team.</w:t>
      </w:r>
    </w:p>
    <w:p w:rsidR="009E6EF3" w:rsidP="00A01119">
      <w:pPr>
        <w:pStyle w:val="BodyText"/>
      </w:pPr>
    </w:p>
    <w:p w:rsidR="00000000" w:rsidRPr="00A01119" w:rsidP="00A01119">
      <w:pPr>
        <w:pStyle w:val="Heading1"/>
      </w:pPr>
      <w:bookmarkStart w:id="7" w:name="O_744483"/>
      <w:bookmarkEnd w:id="7"/>
      <w:r w:rsidRPr="00A01119">
        <w:t>Suggested words for Statement of Attainment</w:t>
      </w:r>
    </w:p>
    <w:p w:rsidR="009E6EF3" w:rsidP="00A01119">
      <w:pPr>
        <w:pStyle w:val="BodyText"/>
      </w:pPr>
      <w:r w:rsidRPr="00A01119">
        <w:t>This TLISS00094 Integrated Logistics Support Management Skill Set from the TLI Transport and Log</w:t>
      </w:r>
      <w:r w:rsidRPr="00A01119">
        <w:t>istics Training Package meets the industry requirements for the integrated logistics support management function.</w:t>
      </w:r>
    </w:p>
    <w:p w:rsidR="009E6EF3" w:rsidP="00A01119">
      <w:pPr>
        <w:pStyle w:val="BodyText"/>
      </w:pPr>
    </w:p>
    <w:p w:rsidR="00000000" w:rsidRPr="00A01119" w:rsidP="00A01119">
      <w:pPr>
        <w:pStyle w:val="Heading1"/>
      </w:pPr>
      <w:bookmarkStart w:id="8" w:name="O_744484"/>
      <w:bookmarkEnd w:id="8"/>
      <w:r w:rsidRPr="00A01119">
        <w:t>Custom Content Section</w:t>
      </w:r>
    </w:p>
    <w:p w:rsidR="00000000" w:rsidRPr="00A01119" w:rsidP="00A01119">
      <w:pPr>
        <w:pStyle w:val="BodyText"/>
      </w:pPr>
      <w:r w:rsidRPr="00A01119">
        <w:t>Not applicable.</w:t>
      </w:r>
    </w:p>
    <w:p w:rsidR="00000000" w:rsidRPr="00A01119" w:rsidP="00A01119"/>
    <w:sectPr w:rsidSect="00A011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19" w:rsidRPr="009E6EF3" w:rsidP="009E6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F3" w:rsidP="00A011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6EF3" w:rsidP="00A011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E6EF3" w:rsidP="00A011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19" w:rsidRPr="009E6EF3" w:rsidP="009E6E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1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F3" w:rsidRPr="002D2AF8" w:rsidP="00A011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TLISS00094 Integrated Logistics Support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9E6EF3" w:rsidP="00A011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1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1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1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1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1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1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1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1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1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1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1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119"/>
  </w:style>
  <w:style w:type="character" w:customStyle="1" w:styleId="Heading1Char">
    <w:name w:val="Heading 1 Char"/>
    <w:basedOn w:val="DefaultParagraphFont"/>
    <w:link w:val="Heading1"/>
    <w:rsid w:val="00A011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1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1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1119"/>
    <w:rPr>
      <w:b/>
      <w:spacing w:val="0"/>
    </w:rPr>
  </w:style>
  <w:style w:type="paragraph" w:customStyle="1" w:styleId="SuperHeading">
    <w:name w:val="SuperHeading"/>
    <w:basedOn w:val="Normal"/>
    <w:rsid w:val="00A011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1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1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1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1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1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1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1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1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1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1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1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1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1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1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1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1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1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1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11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11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11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1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1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11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11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1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1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1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1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1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1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1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1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1119"/>
    <w:rPr>
      <w:i/>
    </w:rPr>
  </w:style>
  <w:style w:type="paragraph" w:styleId="Caption">
    <w:name w:val="caption"/>
    <w:basedOn w:val="BodyText"/>
    <w:next w:val="Normal"/>
    <w:qFormat/>
    <w:rsid w:val="00A011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1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1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119"/>
  </w:style>
  <w:style w:type="paragraph" w:styleId="TableofFigures">
    <w:name w:val="table of figures"/>
    <w:basedOn w:val="Normal"/>
    <w:next w:val="Normal"/>
    <w:semiHidden/>
    <w:rsid w:val="00A011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119"/>
    <w:pPr>
      <w:numPr>
        <w:numId w:val="9"/>
      </w:numPr>
    </w:pPr>
  </w:style>
  <w:style w:type="character" w:customStyle="1" w:styleId="WingdingSymbols">
    <w:name w:val="Wingding Symbols"/>
    <w:rsid w:val="00A01119"/>
    <w:rPr>
      <w:rFonts w:ascii="Wingdings" w:hAnsi="Wingdings"/>
    </w:rPr>
  </w:style>
  <w:style w:type="paragraph" w:customStyle="1" w:styleId="TableHeading">
    <w:name w:val="Table Heading"/>
    <w:basedOn w:val="HeadingBase"/>
    <w:rsid w:val="00A011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119"/>
    <w:rPr>
      <w:color w:val="0033CC"/>
      <w:u w:val="none"/>
    </w:rPr>
  </w:style>
  <w:style w:type="paragraph" w:customStyle="1" w:styleId="BodyTextRight">
    <w:name w:val="Body Text Right"/>
    <w:basedOn w:val="BodyText"/>
    <w:rsid w:val="00A011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1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1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1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1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1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119"/>
    <w:rPr>
      <w:sz w:val="32"/>
    </w:rPr>
  </w:style>
  <w:style w:type="paragraph" w:customStyle="1" w:styleId="HeadingProcedure">
    <w:name w:val="Heading Procedure"/>
    <w:basedOn w:val="HeadingBase"/>
    <w:next w:val="Normal"/>
    <w:rsid w:val="00A011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119"/>
    <w:pPr>
      <w:spacing w:before="60" w:after="60"/>
    </w:pPr>
  </w:style>
  <w:style w:type="paragraph" w:styleId="ListContinue">
    <w:name w:val="List Continue"/>
    <w:basedOn w:val="List"/>
    <w:rsid w:val="00A01119"/>
    <w:pPr>
      <w:ind w:firstLine="0"/>
    </w:pPr>
  </w:style>
  <w:style w:type="paragraph" w:customStyle="1" w:styleId="ListNote">
    <w:name w:val="List Note"/>
    <w:basedOn w:val="List"/>
    <w:rsid w:val="00A011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1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1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119"/>
    <w:rPr>
      <w:rFonts w:ascii="Courier New" w:hAnsi="Courier New"/>
    </w:rPr>
  </w:style>
  <w:style w:type="paragraph" w:customStyle="1" w:styleId="NoteBullet">
    <w:name w:val="Note Bullet"/>
    <w:basedOn w:val="Note"/>
    <w:rsid w:val="00A011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1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1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1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1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11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1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119"/>
    <w:rPr>
      <w:b/>
      <w:smallCaps/>
    </w:rPr>
  </w:style>
  <w:style w:type="paragraph" w:customStyle="1" w:styleId="TableListNumber">
    <w:name w:val="Table List Number"/>
    <w:basedOn w:val="ListNumber"/>
    <w:rsid w:val="00A011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1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119"/>
    <w:pPr>
      <w:numPr>
        <w:numId w:val="7"/>
      </w:numPr>
    </w:pPr>
  </w:style>
  <w:style w:type="paragraph" w:customStyle="1" w:styleId="ListAlpha2">
    <w:name w:val="List Alpha 2"/>
    <w:basedOn w:val="List2"/>
    <w:rsid w:val="00A01119"/>
    <w:pPr>
      <w:numPr>
        <w:numId w:val="6"/>
      </w:numPr>
    </w:pPr>
  </w:style>
  <w:style w:type="paragraph" w:styleId="List2">
    <w:name w:val="List 2"/>
    <w:basedOn w:val="BodyText"/>
    <w:rsid w:val="00A011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1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1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1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1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1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1119"/>
    <w:pPr>
      <w:numPr>
        <w:numId w:val="2"/>
      </w:numPr>
    </w:pPr>
  </w:style>
  <w:style w:type="paragraph" w:styleId="ListContinue2">
    <w:name w:val="List Continue 2"/>
    <w:basedOn w:val="List2"/>
    <w:rsid w:val="00A01119"/>
    <w:pPr>
      <w:ind w:firstLine="0"/>
    </w:pPr>
  </w:style>
  <w:style w:type="paragraph" w:styleId="ListContinue3">
    <w:name w:val="List Continue 3"/>
    <w:basedOn w:val="List3"/>
    <w:rsid w:val="00A01119"/>
    <w:pPr>
      <w:ind w:left="1021" w:firstLine="0"/>
    </w:pPr>
  </w:style>
  <w:style w:type="paragraph" w:styleId="ListContinue4">
    <w:name w:val="List Continue 4"/>
    <w:basedOn w:val="List4"/>
    <w:rsid w:val="00A01119"/>
    <w:pPr>
      <w:ind w:firstLine="0"/>
    </w:pPr>
  </w:style>
  <w:style w:type="paragraph" w:styleId="ListContinue5">
    <w:name w:val="List Continue 5"/>
    <w:basedOn w:val="List5"/>
    <w:rsid w:val="00A01119"/>
    <w:pPr>
      <w:ind w:firstLine="0"/>
    </w:pPr>
  </w:style>
  <w:style w:type="paragraph" w:styleId="ListNumber3">
    <w:name w:val="List Number 3"/>
    <w:basedOn w:val="List3"/>
    <w:rsid w:val="00A01119"/>
    <w:pPr>
      <w:numPr>
        <w:numId w:val="3"/>
      </w:numPr>
    </w:pPr>
  </w:style>
  <w:style w:type="paragraph" w:styleId="ListNumber4">
    <w:name w:val="List Number 4"/>
    <w:basedOn w:val="List4"/>
    <w:rsid w:val="00A01119"/>
    <w:pPr>
      <w:numPr>
        <w:numId w:val="4"/>
      </w:numPr>
    </w:pPr>
  </w:style>
  <w:style w:type="paragraph" w:styleId="ListNumber5">
    <w:name w:val="List Number 5"/>
    <w:basedOn w:val="List5"/>
    <w:rsid w:val="00A01119"/>
    <w:pPr>
      <w:numPr>
        <w:numId w:val="5"/>
      </w:numPr>
    </w:pPr>
  </w:style>
  <w:style w:type="paragraph" w:styleId="BlockText">
    <w:name w:val="Block Text"/>
    <w:basedOn w:val="Normal"/>
    <w:rsid w:val="00A011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1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119"/>
    <w:rPr>
      <w:sz w:val="16"/>
      <w:vertAlign w:val="superscript"/>
    </w:rPr>
  </w:style>
  <w:style w:type="character" w:customStyle="1" w:styleId="Symbols">
    <w:name w:val="Symbols"/>
    <w:basedOn w:val="DefaultParagraphFont"/>
    <w:rsid w:val="00A01119"/>
    <w:rPr>
      <w:rFonts w:ascii="Symbol" w:hAnsi="Symbol"/>
    </w:rPr>
  </w:style>
  <w:style w:type="character" w:customStyle="1" w:styleId="MenuOptions">
    <w:name w:val="Menu Options"/>
    <w:basedOn w:val="DefaultParagraphFont"/>
    <w:rsid w:val="00A011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119"/>
    <w:rPr>
      <w:b/>
    </w:rPr>
  </w:style>
  <w:style w:type="character" w:customStyle="1" w:styleId="Underlined">
    <w:name w:val="Underlined"/>
    <w:basedOn w:val="DefaultParagraphFont"/>
    <w:rsid w:val="00A01119"/>
    <w:rPr>
      <w:u w:val="single"/>
    </w:rPr>
  </w:style>
  <w:style w:type="paragraph" w:customStyle="1" w:styleId="TableBodyTextRight">
    <w:name w:val="Table Body Text Right"/>
    <w:basedOn w:val="TableBodyText"/>
    <w:rsid w:val="00A011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119"/>
    <w:rPr>
      <w:sz w:val="18"/>
    </w:rPr>
  </w:style>
  <w:style w:type="paragraph" w:customStyle="1" w:styleId="BodySmallRight">
    <w:name w:val="Body Small Right"/>
    <w:basedOn w:val="BodyTextRight"/>
    <w:rsid w:val="00A01119"/>
    <w:rPr>
      <w:sz w:val="18"/>
      <w:szCs w:val="18"/>
    </w:rPr>
  </w:style>
  <w:style w:type="paragraph" w:customStyle="1" w:styleId="MarginEdition">
    <w:name w:val="Margin Edition"/>
    <w:basedOn w:val="MarginNote"/>
    <w:rsid w:val="00A011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119"/>
    <w:rPr>
      <w:sz w:val="2"/>
      <w:szCs w:val="2"/>
    </w:rPr>
  </w:style>
  <w:style w:type="character" w:customStyle="1" w:styleId="Small">
    <w:name w:val="Small"/>
    <w:basedOn w:val="DefaultParagraphFont"/>
    <w:rsid w:val="00A01119"/>
    <w:rPr>
      <w:sz w:val="16"/>
    </w:rPr>
  </w:style>
  <w:style w:type="paragraph" w:customStyle="1" w:styleId="WideTable">
    <w:name w:val="Wide Table"/>
    <w:basedOn w:val="Normal"/>
    <w:rsid w:val="00A011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119"/>
  </w:style>
  <w:style w:type="paragraph" w:styleId="Quote">
    <w:name w:val="Quote"/>
    <w:basedOn w:val="Heading1"/>
    <w:link w:val="QuoteChar"/>
    <w:qFormat/>
    <w:rsid w:val="00A011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1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119"/>
    <w:pPr>
      <w:pageBreakBefore/>
    </w:pPr>
  </w:style>
  <w:style w:type="paragraph" w:customStyle="1" w:styleId="Border">
    <w:name w:val="Border"/>
    <w:basedOn w:val="Normal"/>
    <w:qFormat/>
    <w:rsid w:val="00A011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1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1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1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1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1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1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1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1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119"/>
    <w:rPr>
      <w:u w:val="single"/>
    </w:rPr>
  </w:style>
  <w:style w:type="character" w:customStyle="1" w:styleId="BoldandItalics">
    <w:name w:val="Bold and Italics"/>
    <w:qFormat/>
    <w:rsid w:val="00A01119"/>
    <w:rPr>
      <w:b/>
      <w:i/>
      <w:u w:val="none"/>
    </w:rPr>
  </w:style>
  <w:style w:type="paragraph" w:styleId="BalloonText">
    <w:name w:val="Balloon Text"/>
    <w:basedOn w:val="Normal"/>
    <w:link w:val="BalloonTextChar"/>
    <w:rsid w:val="00A011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1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1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1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1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1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1371</Characters>
  <Application>Microsoft Office Word</Application>
  <DocSecurity>0</DocSecurity>
  <Lines>49</Lines>
  <Paragraphs>28</Paragraphs>
  <ScaleCrop>false</ScaleCrop>
  <Company>Author-it Software Corporation Ltd.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TLISS00094 Integrated Logistics Support Management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2015-10-19T19:38:01Z</dcterms:created>
  <dcterms:modified xsi:type="dcterms:W3CDTF">2015-10-19T05:48:00Z</dcterms:modified>
</cp:coreProperties>
</file>