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38C" w:rsidP="003F2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TLISS00092 Mentoring Skill Set</w:t>
      </w:r>
      <w:r>
        <w:fldChar w:fldCharType="end"/>
      </w:r>
    </w:p>
    <w:p w:rsidR="003F238C" w:rsidP="003F238C">
      <w:pPr>
        <w:pStyle w:val="Version"/>
        <w:sectPr w:rsidSect="00353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53F7D" w:rsidP="00353F7D">
      <w:pPr>
        <w:pStyle w:val="SuperHeading"/>
      </w:pPr>
      <w:r w:rsidRPr="00353F7D">
        <w:t>TLISS00092 Mentoring Skill Set</w:t>
      </w:r>
    </w:p>
    <w:p w:rsidR="00000000" w:rsidRPr="00353F7D" w:rsidP="00353F7D">
      <w:pPr>
        <w:pStyle w:val="Heading1"/>
      </w:pPr>
      <w:bookmarkStart w:id="1" w:name="O_733982"/>
      <w:bookmarkEnd w:id="1"/>
      <w:r w:rsidRPr="00353F7D">
        <w:t>Modification History</w:t>
      </w:r>
    </w:p>
    <w:p w:rsidR="00000000" w:rsidRPr="00353F7D" w:rsidP="00353F7D">
      <w:pPr>
        <w:pStyle w:val="BodyText"/>
      </w:pPr>
      <w:r w:rsidRPr="00353F7D">
        <w:t>Release 1. This is the first release of this skill set in the TLI Transport and Logistics Training Package.</w:t>
      </w:r>
    </w:p>
    <w:p w:rsidR="003F238C" w:rsidP="00353F7D">
      <w:pPr>
        <w:pStyle w:val="BodyText"/>
      </w:pPr>
      <w:r w:rsidRPr="00353F7D">
        <w:t>This skill set replaces and is equivalent to the TLISS00070 Mentoring Skill Set.</w:t>
      </w:r>
    </w:p>
    <w:p w:rsidR="003F238C" w:rsidP="00353F7D">
      <w:pPr>
        <w:pStyle w:val="BodyText"/>
      </w:pPr>
    </w:p>
    <w:p w:rsidR="00000000" w:rsidRPr="00353F7D" w:rsidP="00353F7D">
      <w:pPr>
        <w:pStyle w:val="Heading1"/>
      </w:pPr>
      <w:bookmarkStart w:id="2" w:name="O_733983"/>
      <w:bookmarkEnd w:id="2"/>
      <w:r w:rsidRPr="00353F7D">
        <w:t>Description</w:t>
      </w:r>
    </w:p>
    <w:p w:rsidR="003F238C" w:rsidP="00353F7D">
      <w:pPr>
        <w:pStyle w:val="BodyText"/>
      </w:pPr>
      <w:r w:rsidRPr="00353F7D">
        <w:t>This Skill Set r</w:t>
      </w:r>
      <w:r w:rsidRPr="00353F7D">
        <w:t>eflects the work required by people who mentor individuals or small groups (two to five people) across all sectors of the Transport and Logistics Industry.</w:t>
      </w:r>
    </w:p>
    <w:p w:rsidR="003F238C" w:rsidP="00353F7D">
      <w:pPr>
        <w:pStyle w:val="BodyText"/>
      </w:pPr>
    </w:p>
    <w:p w:rsidR="00000000" w:rsidRPr="00353F7D" w:rsidP="00353F7D">
      <w:pPr>
        <w:pStyle w:val="Heading1"/>
      </w:pPr>
      <w:bookmarkStart w:id="3" w:name="O_733984"/>
      <w:bookmarkEnd w:id="3"/>
      <w:r w:rsidRPr="00353F7D">
        <w:t>Pathways Information</w:t>
      </w:r>
    </w:p>
    <w:p w:rsidR="003F238C" w:rsidP="00353F7D">
      <w:pPr>
        <w:pStyle w:val="BodyText"/>
      </w:pPr>
      <w:r w:rsidRPr="00353F7D">
        <w:t>The TLISS00092 Mentoring Skill Set is part of the TLI Transpo</w:t>
      </w:r>
      <w:r w:rsidRPr="00353F7D">
        <w:t>rt and Logistics Training Package.</w:t>
      </w:r>
    </w:p>
    <w:p w:rsidR="003F238C" w:rsidP="00353F7D">
      <w:pPr>
        <w:pStyle w:val="BodyText"/>
      </w:pPr>
    </w:p>
    <w:p w:rsidR="00000000" w:rsidRPr="00353F7D" w:rsidP="00353F7D">
      <w:pPr>
        <w:pStyle w:val="Heading1"/>
      </w:pPr>
      <w:bookmarkStart w:id="4" w:name="O_733985"/>
      <w:bookmarkEnd w:id="4"/>
      <w:r w:rsidRPr="00353F7D">
        <w:t>Licensing/Regulatory Information</w:t>
      </w:r>
    </w:p>
    <w:p w:rsidR="00000000" w:rsidRPr="00353F7D" w:rsidP="00353F7D">
      <w:pPr>
        <w:pStyle w:val="BodyText"/>
      </w:pPr>
      <w:r w:rsidRPr="00353F7D">
        <w:t>Not applicable.</w:t>
      </w:r>
    </w:p>
    <w:p w:rsidR="00000000" w:rsidRPr="00353F7D" w:rsidP="00353F7D">
      <w:pPr>
        <w:pStyle w:val="AllowPageBreak"/>
      </w:pPr>
    </w:p>
    <w:p w:rsidR="00000000" w:rsidRPr="00353F7D" w:rsidP="00353F7D">
      <w:pPr>
        <w:pStyle w:val="Heading1"/>
      </w:pPr>
      <w:bookmarkStart w:id="5" w:name="O_733986"/>
      <w:bookmarkEnd w:id="5"/>
      <w:r w:rsidRPr="00353F7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5940"/>
      </w:tblGrid>
      <w:tr w:rsidTr="0035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F7D">
            <w:pPr>
              <w:pStyle w:val="BodyText"/>
              <w:rPr>
                <w:lang w:val="en-NZ"/>
              </w:rPr>
            </w:pPr>
            <w:r w:rsidRPr="00353F7D">
              <w:t xml:space="preserve">A total of </w:t>
            </w:r>
            <w:r w:rsidRPr="00353F7D">
              <w:rPr>
                <w:rStyle w:val="SpecialBold"/>
              </w:rPr>
              <w:t>1</w:t>
            </w:r>
            <w:r w:rsidRPr="00353F7D">
              <w:t xml:space="preserve"> </w:t>
            </w:r>
            <w:r w:rsidRPr="00353F7D">
              <w:rPr>
                <w:rStyle w:val="SpecialBold"/>
              </w:rPr>
              <w:t>unit</w:t>
            </w:r>
            <w:r w:rsidRPr="00353F7D">
              <w:t xml:space="preserve"> of competency must be attained.</w:t>
            </w:r>
          </w:p>
        </w:tc>
      </w:tr>
      <w:tr w:rsidTr="00353F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F7D">
            <w:pPr>
              <w:pStyle w:val="BodyText"/>
              <w:rPr>
                <w:lang w:val="en-NZ"/>
              </w:rPr>
            </w:pPr>
            <w:r w:rsidRPr="00353F7D">
              <w:t>TLIM4004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F7D" w:rsidP="00353F7D">
            <w:pPr>
              <w:pStyle w:val="BodyText"/>
            </w:pPr>
            <w:r w:rsidRPr="00353F7D">
              <w:t>Mentor individuals or small groups</w:t>
            </w:r>
          </w:p>
        </w:tc>
      </w:tr>
    </w:tbl>
    <w:p w:rsidR="003F238C" w:rsidP="00353F7D">
      <w:pPr>
        <w:pStyle w:val="BodyText"/>
      </w:pPr>
    </w:p>
    <w:p w:rsidR="003F238C" w:rsidP="00353F7D">
      <w:pPr>
        <w:pStyle w:val="BodyText"/>
      </w:pPr>
    </w:p>
    <w:p w:rsidR="00000000" w:rsidRPr="00353F7D" w:rsidP="00353F7D">
      <w:pPr>
        <w:pStyle w:val="Heading1"/>
      </w:pPr>
      <w:bookmarkStart w:id="6" w:name="O_733987"/>
      <w:bookmarkEnd w:id="6"/>
      <w:r w:rsidRPr="00353F7D">
        <w:t>Target Group</w:t>
      </w:r>
    </w:p>
    <w:p w:rsidR="00000000" w:rsidRPr="00353F7D" w:rsidP="00353F7D">
      <w:pPr>
        <w:pStyle w:val="BodyText"/>
      </w:pPr>
      <w:r w:rsidRPr="00353F7D">
        <w:t>People interested in mentoring individuals or small groups (two to five people) across all sectors of the Transport and Logistics Industry.</w:t>
      </w:r>
    </w:p>
    <w:p w:rsidR="003F238C" w:rsidP="00353F7D">
      <w:pPr>
        <w:pStyle w:val="BodyText"/>
      </w:pPr>
      <w:r w:rsidRPr="00353F7D">
        <w:t>This Skill Set has been developed by industry for experienced workers who take on the role of m</w:t>
      </w:r>
      <w:r w:rsidRPr="00353F7D">
        <w:t>entoring in an on-the-job environment. It is intended for use by workers across a range of sectors in the Transport and Logistics Industry.</w:t>
      </w:r>
    </w:p>
    <w:p w:rsidR="003F238C" w:rsidP="00353F7D">
      <w:pPr>
        <w:pStyle w:val="BodyText"/>
      </w:pPr>
    </w:p>
    <w:p w:rsidR="00000000" w:rsidRPr="00353F7D" w:rsidP="00353F7D">
      <w:pPr>
        <w:pStyle w:val="Heading1"/>
      </w:pPr>
      <w:bookmarkStart w:id="7" w:name="O_733988"/>
      <w:bookmarkEnd w:id="7"/>
      <w:r w:rsidRPr="00353F7D">
        <w:t>Suggested words for Statement of Attainment</w:t>
      </w:r>
    </w:p>
    <w:p w:rsidR="003F238C" w:rsidP="00353F7D">
      <w:pPr>
        <w:pStyle w:val="BodyText"/>
      </w:pPr>
      <w:r w:rsidRPr="00353F7D">
        <w:t>This TLISS00092 Mentoring Skill Set from the TLI Trans</w:t>
      </w:r>
      <w:r w:rsidRPr="00353F7D">
        <w:t>port and Logistics Training Package meets the industry requirements for individuals who prepare for, undertake and review mentoring to develop the required workplace competence in other workers on a one-to-one or small group basis in an on-the-job environm</w:t>
      </w:r>
      <w:r w:rsidRPr="00353F7D">
        <w:t>ent.</w:t>
      </w:r>
    </w:p>
    <w:p w:rsidR="003F238C" w:rsidP="00353F7D">
      <w:pPr>
        <w:pStyle w:val="BodyText"/>
      </w:pPr>
    </w:p>
    <w:p w:rsidR="00000000" w:rsidRPr="00353F7D" w:rsidP="00353F7D">
      <w:pPr>
        <w:pStyle w:val="Heading1"/>
      </w:pPr>
      <w:bookmarkStart w:id="8" w:name="O_733989"/>
      <w:bookmarkEnd w:id="8"/>
      <w:r w:rsidRPr="00353F7D">
        <w:t>Custom Content Section</w:t>
      </w:r>
    </w:p>
    <w:p w:rsidR="00000000" w:rsidRPr="00353F7D" w:rsidP="00353F7D">
      <w:pPr>
        <w:pStyle w:val="BodyText"/>
      </w:pPr>
      <w:r w:rsidRPr="00353F7D">
        <w:t>Not applicable.</w:t>
      </w:r>
    </w:p>
    <w:p w:rsidR="00000000" w:rsidRPr="00353F7D" w:rsidP="00353F7D"/>
    <w:sectPr w:rsidSect="00353F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F7D" w:rsidRPr="003F238C" w:rsidP="003F2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8C" w:rsidP="00353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38C" w:rsidP="00353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3F238C" w:rsidP="00353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F7D" w:rsidRPr="003F238C" w:rsidP="003F238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8C" w:rsidRPr="002D2AF8" w:rsidP="00353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TLISS00092 Mentoring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2015</w:t>
    </w:r>
    <w:r>
      <w:fldChar w:fldCharType="end"/>
    </w:r>
  </w:p>
  <w:p w:rsidR="003F238C" w:rsidP="00353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F7D"/>
  </w:style>
  <w:style w:type="character" w:customStyle="1" w:styleId="Heading1Char">
    <w:name w:val="Heading 1 Char"/>
    <w:basedOn w:val="DefaultParagraphFont"/>
    <w:link w:val="Heading1"/>
    <w:rsid w:val="00353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F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F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3F7D"/>
    <w:rPr>
      <w:b/>
      <w:spacing w:val="0"/>
    </w:rPr>
  </w:style>
  <w:style w:type="paragraph" w:customStyle="1" w:styleId="SuperHeading">
    <w:name w:val="SuperHeading"/>
    <w:basedOn w:val="Normal"/>
    <w:rsid w:val="00353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F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3F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3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F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3F7D"/>
    <w:rPr>
      <w:i/>
    </w:rPr>
  </w:style>
  <w:style w:type="paragraph" w:styleId="Caption">
    <w:name w:val="caption"/>
    <w:basedOn w:val="BodyText"/>
    <w:next w:val="Normal"/>
    <w:qFormat/>
    <w:rsid w:val="00353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F7D"/>
  </w:style>
  <w:style w:type="paragraph" w:styleId="TableofFigures">
    <w:name w:val="table of figures"/>
    <w:basedOn w:val="Normal"/>
    <w:next w:val="Normal"/>
    <w:semiHidden/>
    <w:rsid w:val="00353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F7D"/>
    <w:pPr>
      <w:numPr>
        <w:numId w:val="9"/>
      </w:numPr>
    </w:pPr>
  </w:style>
  <w:style w:type="character" w:customStyle="1" w:styleId="WingdingSymbols">
    <w:name w:val="Wingding Symbols"/>
    <w:rsid w:val="00353F7D"/>
    <w:rPr>
      <w:rFonts w:ascii="Wingdings" w:hAnsi="Wingdings"/>
    </w:rPr>
  </w:style>
  <w:style w:type="paragraph" w:customStyle="1" w:styleId="TableHeading">
    <w:name w:val="Table Heading"/>
    <w:basedOn w:val="HeadingBase"/>
    <w:rsid w:val="00353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F7D"/>
    <w:rPr>
      <w:color w:val="0033CC"/>
      <w:u w:val="none"/>
    </w:rPr>
  </w:style>
  <w:style w:type="paragraph" w:customStyle="1" w:styleId="BodyTextRight">
    <w:name w:val="Body Text Right"/>
    <w:basedOn w:val="BodyText"/>
    <w:rsid w:val="00353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F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F7D"/>
    <w:rPr>
      <w:sz w:val="32"/>
    </w:rPr>
  </w:style>
  <w:style w:type="paragraph" w:customStyle="1" w:styleId="HeadingProcedure">
    <w:name w:val="Heading Procedure"/>
    <w:basedOn w:val="HeadingBase"/>
    <w:next w:val="Normal"/>
    <w:rsid w:val="00353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F7D"/>
    <w:pPr>
      <w:spacing w:before="60" w:after="60"/>
    </w:pPr>
  </w:style>
  <w:style w:type="paragraph" w:styleId="ListContinue">
    <w:name w:val="List Continue"/>
    <w:basedOn w:val="List"/>
    <w:rsid w:val="00353F7D"/>
    <w:pPr>
      <w:ind w:firstLine="0"/>
    </w:pPr>
  </w:style>
  <w:style w:type="paragraph" w:customStyle="1" w:styleId="ListNote">
    <w:name w:val="List Note"/>
    <w:basedOn w:val="List"/>
    <w:rsid w:val="00353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F7D"/>
    <w:rPr>
      <w:rFonts w:ascii="Courier New" w:hAnsi="Courier New"/>
    </w:rPr>
  </w:style>
  <w:style w:type="paragraph" w:customStyle="1" w:styleId="NoteBullet">
    <w:name w:val="Note Bullet"/>
    <w:basedOn w:val="Note"/>
    <w:rsid w:val="00353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F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F7D"/>
    <w:rPr>
      <w:b/>
      <w:smallCaps/>
    </w:rPr>
  </w:style>
  <w:style w:type="paragraph" w:customStyle="1" w:styleId="TableListNumber">
    <w:name w:val="Table List Number"/>
    <w:basedOn w:val="ListNumber"/>
    <w:rsid w:val="00353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F7D"/>
    <w:pPr>
      <w:numPr>
        <w:numId w:val="7"/>
      </w:numPr>
    </w:pPr>
  </w:style>
  <w:style w:type="paragraph" w:customStyle="1" w:styleId="ListAlpha2">
    <w:name w:val="List Alpha 2"/>
    <w:basedOn w:val="List2"/>
    <w:rsid w:val="00353F7D"/>
    <w:pPr>
      <w:numPr>
        <w:numId w:val="6"/>
      </w:numPr>
    </w:pPr>
  </w:style>
  <w:style w:type="paragraph" w:styleId="List2">
    <w:name w:val="List 2"/>
    <w:basedOn w:val="BodyText"/>
    <w:rsid w:val="00353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F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F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3F7D"/>
    <w:pPr>
      <w:numPr>
        <w:numId w:val="2"/>
      </w:numPr>
    </w:pPr>
  </w:style>
  <w:style w:type="paragraph" w:styleId="ListContinue2">
    <w:name w:val="List Continue 2"/>
    <w:basedOn w:val="List2"/>
    <w:rsid w:val="00353F7D"/>
    <w:pPr>
      <w:ind w:firstLine="0"/>
    </w:pPr>
  </w:style>
  <w:style w:type="paragraph" w:styleId="ListContinue3">
    <w:name w:val="List Continue 3"/>
    <w:basedOn w:val="List3"/>
    <w:rsid w:val="00353F7D"/>
    <w:pPr>
      <w:ind w:left="1021" w:firstLine="0"/>
    </w:pPr>
  </w:style>
  <w:style w:type="paragraph" w:styleId="ListContinue4">
    <w:name w:val="List Continue 4"/>
    <w:basedOn w:val="List4"/>
    <w:rsid w:val="00353F7D"/>
    <w:pPr>
      <w:ind w:firstLine="0"/>
    </w:pPr>
  </w:style>
  <w:style w:type="paragraph" w:styleId="ListContinue5">
    <w:name w:val="List Continue 5"/>
    <w:basedOn w:val="List5"/>
    <w:rsid w:val="00353F7D"/>
    <w:pPr>
      <w:ind w:firstLine="0"/>
    </w:pPr>
  </w:style>
  <w:style w:type="paragraph" w:styleId="ListNumber3">
    <w:name w:val="List Number 3"/>
    <w:basedOn w:val="List3"/>
    <w:rsid w:val="00353F7D"/>
    <w:pPr>
      <w:numPr>
        <w:numId w:val="3"/>
      </w:numPr>
    </w:pPr>
  </w:style>
  <w:style w:type="paragraph" w:styleId="ListNumber4">
    <w:name w:val="List Number 4"/>
    <w:basedOn w:val="List4"/>
    <w:rsid w:val="00353F7D"/>
    <w:pPr>
      <w:numPr>
        <w:numId w:val="4"/>
      </w:numPr>
    </w:pPr>
  </w:style>
  <w:style w:type="paragraph" w:styleId="ListNumber5">
    <w:name w:val="List Number 5"/>
    <w:basedOn w:val="List5"/>
    <w:rsid w:val="00353F7D"/>
    <w:pPr>
      <w:numPr>
        <w:numId w:val="5"/>
      </w:numPr>
    </w:pPr>
  </w:style>
  <w:style w:type="paragraph" w:styleId="BlockText">
    <w:name w:val="Block Text"/>
    <w:basedOn w:val="Normal"/>
    <w:rsid w:val="00353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F7D"/>
    <w:rPr>
      <w:sz w:val="16"/>
      <w:vertAlign w:val="superscript"/>
    </w:rPr>
  </w:style>
  <w:style w:type="character" w:customStyle="1" w:styleId="Symbols">
    <w:name w:val="Symbols"/>
    <w:basedOn w:val="DefaultParagraphFont"/>
    <w:rsid w:val="00353F7D"/>
    <w:rPr>
      <w:rFonts w:ascii="Symbol" w:hAnsi="Symbol"/>
    </w:rPr>
  </w:style>
  <w:style w:type="character" w:customStyle="1" w:styleId="MenuOptions">
    <w:name w:val="Menu Options"/>
    <w:basedOn w:val="DefaultParagraphFont"/>
    <w:rsid w:val="00353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F7D"/>
    <w:rPr>
      <w:b/>
    </w:rPr>
  </w:style>
  <w:style w:type="character" w:customStyle="1" w:styleId="Underlined">
    <w:name w:val="Underlined"/>
    <w:basedOn w:val="DefaultParagraphFont"/>
    <w:rsid w:val="00353F7D"/>
    <w:rPr>
      <w:u w:val="single"/>
    </w:rPr>
  </w:style>
  <w:style w:type="paragraph" w:customStyle="1" w:styleId="TableBodyTextRight">
    <w:name w:val="Table Body Text Right"/>
    <w:basedOn w:val="TableBodyText"/>
    <w:rsid w:val="00353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F7D"/>
    <w:rPr>
      <w:sz w:val="18"/>
    </w:rPr>
  </w:style>
  <w:style w:type="paragraph" w:customStyle="1" w:styleId="BodySmallRight">
    <w:name w:val="Body Small Right"/>
    <w:basedOn w:val="BodyTextRight"/>
    <w:rsid w:val="00353F7D"/>
    <w:rPr>
      <w:sz w:val="18"/>
      <w:szCs w:val="18"/>
    </w:rPr>
  </w:style>
  <w:style w:type="paragraph" w:customStyle="1" w:styleId="MarginEdition">
    <w:name w:val="Margin Edition"/>
    <w:basedOn w:val="MarginNote"/>
    <w:rsid w:val="00353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F7D"/>
    <w:rPr>
      <w:sz w:val="2"/>
      <w:szCs w:val="2"/>
    </w:rPr>
  </w:style>
  <w:style w:type="character" w:customStyle="1" w:styleId="Small">
    <w:name w:val="Small"/>
    <w:basedOn w:val="DefaultParagraphFont"/>
    <w:rsid w:val="00353F7D"/>
    <w:rPr>
      <w:sz w:val="16"/>
    </w:rPr>
  </w:style>
  <w:style w:type="paragraph" w:customStyle="1" w:styleId="WideTable">
    <w:name w:val="Wide Table"/>
    <w:basedOn w:val="Normal"/>
    <w:rsid w:val="00353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F7D"/>
  </w:style>
  <w:style w:type="paragraph" w:styleId="Quote">
    <w:name w:val="Quote"/>
    <w:basedOn w:val="Heading1"/>
    <w:link w:val="QuoteChar"/>
    <w:qFormat/>
    <w:rsid w:val="00353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F7D"/>
    <w:pPr>
      <w:pageBreakBefore/>
    </w:pPr>
  </w:style>
  <w:style w:type="paragraph" w:customStyle="1" w:styleId="Border">
    <w:name w:val="Border"/>
    <w:basedOn w:val="Normal"/>
    <w:qFormat/>
    <w:rsid w:val="00353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F7D"/>
    <w:rPr>
      <w:u w:val="single"/>
    </w:rPr>
  </w:style>
  <w:style w:type="character" w:customStyle="1" w:styleId="BoldandItalics">
    <w:name w:val="Bold and Italics"/>
    <w:qFormat/>
    <w:rsid w:val="00353F7D"/>
    <w:rPr>
      <w:b/>
      <w:i/>
      <w:u w:val="none"/>
    </w:rPr>
  </w:style>
  <w:style w:type="paragraph" w:styleId="BalloonText">
    <w:name w:val="Balloon Text"/>
    <w:basedOn w:val="Normal"/>
    <w:link w:val="BalloonTextChar"/>
    <w:rsid w:val="00353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F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F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1302</Characters>
  <Application>Microsoft Office Word</Application>
  <DocSecurity>0</DocSecurity>
  <Lines>42</Lines>
  <Paragraphs>23</Paragraphs>
  <ScaleCrop>false</ScaleCrop>
  <Company>Author-it Software Corporation Ltd.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TLISS00092 Mentoring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2015-10-19T19:52:15Z</dcterms:created>
  <dcterms:modified xsi:type="dcterms:W3CDTF">2015-10-19T05:56:00Z</dcterms:modified>
</cp:coreProperties>
</file>