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99A" w:rsidP="00F5299A">
      <w:pPr>
        <w:pStyle w:val="Title"/>
      </w:pPr>
      <w:r>
        <w:fldChar w:fldCharType="begin"/>
      </w:r>
      <w:r>
        <w:instrText xml:space="preserve"> TITLE   \* MERGEFORMAT </w:instrText>
      </w:r>
      <w:r>
        <w:fldChar w:fldCharType="separate"/>
      </w:r>
      <w:r>
        <w:t>Assessment Requirements for TLIR4002 Source goods/services and evaluate contractors</w:t>
      </w:r>
      <w:r>
        <w:fldChar w:fldCharType="end"/>
      </w:r>
    </w:p>
    <w:p w:rsidR="00F5299A" w:rsidP="00F5299A">
      <w:pPr>
        <w:pStyle w:val="Version"/>
        <w:sectPr w:rsidSect="00815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5700" w:rsidP="00815700">
      <w:pPr>
        <w:pStyle w:val="SuperHeading"/>
      </w:pPr>
      <w:r w:rsidRPr="00815700">
        <w:t>Assessment Requirements for TLIR4002 Source goods/services and evaluate contractors</w:t>
      </w:r>
    </w:p>
    <w:p w:rsidR="00000000" w:rsidRPr="00815700" w:rsidP="00815700">
      <w:pPr>
        <w:pStyle w:val="Heading1"/>
      </w:pPr>
      <w:bookmarkStart w:id="1" w:name="O_1120309"/>
      <w:bookmarkEnd w:id="1"/>
      <w:r w:rsidRPr="00815700">
        <w:t>Modification History</w:t>
      </w:r>
    </w:p>
    <w:tbl>
      <w:tblPr>
        <w:tblW w:w="9497" w:type="dxa"/>
        <w:tblLayout w:type="fixed"/>
        <w:tblCellMar>
          <w:left w:w="62" w:type="dxa"/>
          <w:right w:w="62" w:type="dxa"/>
        </w:tblCellMar>
        <w:tblLook w:val="0000"/>
      </w:tblPr>
      <w:tblGrid>
        <w:gridCol w:w="9497"/>
      </w:tblGrid>
      <w:tr w:rsidTr="00815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700" w:rsidP="00815700">
            <w:pPr>
              <w:pStyle w:val="BodyText"/>
            </w:pPr>
            <w:r w:rsidRPr="00815700">
              <w:t>Release 2. This is the second release of this unit of competency in the TLI Transport and Logistics Training Package:</w:t>
            </w:r>
          </w:p>
          <w:p w:rsidR="00000000" w:rsidRPr="00815700" w:rsidP="00815700">
            <w:pPr>
              <w:pStyle w:val="ListBullet"/>
            </w:pPr>
            <w:r w:rsidRPr="00815700">
              <w:t>Minor statement changes to PC 2.2, 2.4 and 2.7</w:t>
            </w:r>
          </w:p>
          <w:p w:rsidR="00000000" w:rsidRPr="00815700" w:rsidP="00815700">
            <w:pPr>
              <w:pStyle w:val="ListBullet"/>
            </w:pPr>
            <w:r w:rsidRPr="00815700">
              <w:t>Minor statement changes from Performance Evidence</w:t>
            </w:r>
          </w:p>
          <w:p w:rsidR="00000000" w:rsidP="00815700">
            <w:pPr>
              <w:pStyle w:val="ListBullet"/>
              <w:rPr>
                <w:lang w:val="en-NZ"/>
              </w:rPr>
            </w:pPr>
            <w:r w:rsidRPr="00815700">
              <w:t>Minor statement changes in Assessment Conditions.</w:t>
            </w:r>
          </w:p>
        </w:tc>
      </w:tr>
      <w:tr w:rsidTr="00815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700" w:rsidP="00815700">
            <w:pPr>
              <w:pStyle w:val="BodyText"/>
            </w:pPr>
            <w:r w:rsidRPr="00815700">
              <w:t xml:space="preserve">Release 1. This is the first release of this unit of competency in the TLI Transport and Logistics Training </w:t>
            </w:r>
            <w:r w:rsidRPr="00815700">
              <w:t>Package.</w:t>
            </w:r>
          </w:p>
        </w:tc>
      </w:tr>
    </w:tbl>
    <w:p w:rsidR="00000000" w:rsidRPr="00815700" w:rsidP="00815700">
      <w:pPr>
        <w:pStyle w:val="NoPaddingFontSize1"/>
      </w:pPr>
    </w:p>
    <w:p w:rsidR="00000000" w:rsidRPr="00815700" w:rsidP="00815700">
      <w:pPr>
        <w:pStyle w:val="AllowPageBreak"/>
      </w:pPr>
    </w:p>
    <w:p w:rsidR="00000000" w:rsidRPr="00815700" w:rsidP="00815700">
      <w:pPr>
        <w:pStyle w:val="Heading1"/>
      </w:pPr>
      <w:bookmarkStart w:id="2" w:name="O_1120308"/>
      <w:bookmarkEnd w:id="2"/>
      <w:r w:rsidRPr="00815700">
        <w:t>Performance Evidence</w:t>
      </w:r>
    </w:p>
    <w:tbl>
      <w:tblPr>
        <w:tblW w:w="9497" w:type="dxa"/>
        <w:tblLayout w:type="fixed"/>
        <w:tblCellMar>
          <w:left w:w="62" w:type="dxa"/>
          <w:right w:w="62" w:type="dxa"/>
        </w:tblCellMar>
        <w:tblLook w:val="0000"/>
      </w:tblPr>
      <w:tblGrid>
        <w:gridCol w:w="9497"/>
      </w:tblGrid>
      <w:tr w:rsidTr="00815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700" w:rsidP="00815700">
            <w:pPr>
              <w:pStyle w:val="BodyText"/>
            </w:pPr>
            <w:r w:rsidRPr="00815700">
              <w:t>Evidence required to demonstrate competence in this unit must be relevant to and satisfy all of the requirements of the elements and performance criteria on at least one occasion and include:</w:t>
            </w:r>
          </w:p>
          <w:p w:rsidR="00000000" w:rsidRPr="00815700" w:rsidP="00815700">
            <w:pPr>
              <w:pStyle w:val="ListBullet"/>
            </w:pPr>
            <w:r w:rsidRPr="00815700">
              <w:t>applying rel</w:t>
            </w:r>
            <w:r w:rsidRPr="00815700">
              <w:t>evant legislation and workplace policies and procedures</w:t>
            </w:r>
          </w:p>
          <w:p w:rsidR="00000000" w:rsidRPr="00815700" w:rsidP="00815700">
            <w:pPr>
              <w:pStyle w:val="ListBullet"/>
            </w:pPr>
            <w:r w:rsidRPr="00815700">
              <w:t>communicating and negotiating effectively with others</w:t>
            </w:r>
          </w:p>
          <w:p w:rsidR="00000000" w:rsidRPr="00815700" w:rsidP="00815700">
            <w:pPr>
              <w:pStyle w:val="ListBullet"/>
            </w:pPr>
            <w:r w:rsidRPr="00815700">
              <w:t>completing relevant documentation</w:t>
            </w:r>
          </w:p>
          <w:p w:rsidR="00000000" w:rsidRPr="00815700" w:rsidP="00815700">
            <w:pPr>
              <w:pStyle w:val="ListBullet"/>
            </w:pPr>
            <w:r w:rsidRPr="00815700">
              <w:t>determining supply requirements</w:t>
            </w:r>
          </w:p>
          <w:p w:rsidR="00000000" w:rsidRPr="00815700" w:rsidP="00815700">
            <w:pPr>
              <w:pStyle w:val="ListBullet"/>
            </w:pPr>
            <w:r w:rsidRPr="00815700">
              <w:t>modifying activities depending on operational contingencies, risk situations and environments</w:t>
            </w:r>
          </w:p>
          <w:p w:rsidR="00000000" w:rsidRPr="00815700" w:rsidP="00815700">
            <w:pPr>
              <w:pStyle w:val="ListBullet"/>
            </w:pPr>
            <w:r w:rsidRPr="00815700">
              <w:t>monitoring and prioritising work activities in terms of planned schedule</w:t>
            </w:r>
          </w:p>
          <w:p w:rsidR="00000000" w:rsidRPr="00815700" w:rsidP="00815700">
            <w:pPr>
              <w:pStyle w:val="ListBullet"/>
            </w:pPr>
            <w:r w:rsidRPr="00815700">
              <w:t>reading, interpreting and following relevant instructions, procedures and signs</w:t>
            </w:r>
          </w:p>
          <w:p w:rsidR="00000000" w:rsidRPr="00815700" w:rsidP="00815700">
            <w:pPr>
              <w:pStyle w:val="ListBullet"/>
            </w:pPr>
            <w:r w:rsidRPr="00815700">
              <w:t>selecting</w:t>
            </w:r>
            <w:r w:rsidRPr="00815700">
              <w:t xml:space="preserve"> and appropriately applying technology, information systems and procedures to workplace tasks</w:t>
            </w:r>
          </w:p>
          <w:p w:rsidR="00000000" w:rsidRPr="00815700" w:rsidP="00815700">
            <w:pPr>
              <w:pStyle w:val="ListBullet"/>
            </w:pPr>
            <w:r w:rsidRPr="00815700">
              <w:t>sourcing appropriate personnel to supply goods/services in accordance with workplace requirements</w:t>
            </w:r>
          </w:p>
          <w:p w:rsidR="00000000" w:rsidRPr="00815700" w:rsidP="00815700">
            <w:pPr>
              <w:pStyle w:val="ListBullet"/>
            </w:pPr>
            <w:r w:rsidRPr="00815700">
              <w:t>working systematically with required attention to detail without</w:t>
            </w:r>
            <w:r w:rsidRPr="00815700">
              <w:t xml:space="preserve"> injury to self or others, or damage to goods or equipment.</w:t>
            </w:r>
          </w:p>
        </w:tc>
      </w:tr>
    </w:tbl>
    <w:p w:rsidR="00000000" w:rsidRPr="00815700" w:rsidP="00815700">
      <w:pPr>
        <w:pStyle w:val="NoPaddingFontSize1"/>
      </w:pPr>
    </w:p>
    <w:p w:rsidR="00000000" w:rsidRPr="00815700" w:rsidP="00815700">
      <w:pPr>
        <w:pStyle w:val="AllowPageBreak"/>
      </w:pPr>
    </w:p>
    <w:p w:rsidR="00000000" w:rsidRPr="00815700" w:rsidP="00815700">
      <w:pPr>
        <w:pStyle w:val="Heading1"/>
      </w:pPr>
      <w:bookmarkStart w:id="3" w:name="O_1120307"/>
      <w:bookmarkEnd w:id="3"/>
      <w:r w:rsidRPr="00815700">
        <w:t>Knowledge Evidence</w:t>
      </w:r>
    </w:p>
    <w:tbl>
      <w:tblPr>
        <w:tblW w:w="9497" w:type="dxa"/>
        <w:tblLayout w:type="fixed"/>
        <w:tblCellMar>
          <w:left w:w="62" w:type="dxa"/>
          <w:right w:w="62" w:type="dxa"/>
        </w:tblCellMar>
        <w:tblLook w:val="0000"/>
      </w:tblPr>
      <w:tblGrid>
        <w:gridCol w:w="9497"/>
      </w:tblGrid>
      <w:tr w:rsidTr="00815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700" w:rsidP="00815700">
            <w:pPr>
              <w:pStyle w:val="BodyText"/>
            </w:pPr>
            <w:r w:rsidRPr="00815700">
              <w:t>Evidence required to demonstrate competence in this unit must be relevant to and satisfy all of the requirements of the elements and performance criteria an</w:t>
            </w:r>
            <w:r w:rsidRPr="00815700">
              <w:t>d include knowledge of:</w:t>
            </w:r>
          </w:p>
          <w:p w:rsidR="00000000" w:rsidRPr="00815700" w:rsidP="00815700">
            <w:pPr>
              <w:pStyle w:val="ListBullet"/>
            </w:pPr>
            <w:r w:rsidRPr="00815700">
              <w:t>operational recording, reporting and statistical analysis systems and resources</w:t>
            </w:r>
          </w:p>
          <w:p w:rsidR="00000000" w:rsidRPr="00815700" w:rsidP="00815700">
            <w:pPr>
              <w:pStyle w:val="ListBullet"/>
            </w:pPr>
            <w:r w:rsidRPr="00815700">
              <w:t>relevant chain of responsibility legislation, regulation and codes of practice requirements</w:t>
            </w:r>
          </w:p>
          <w:p w:rsidR="00000000" w:rsidRPr="00815700" w:rsidP="00815700">
            <w:pPr>
              <w:pStyle w:val="ListBullet"/>
            </w:pPr>
            <w:r w:rsidRPr="00815700">
              <w:t>resource availability including processing capacity of equipment and software systems for data statistical analysis</w:t>
            </w:r>
          </w:p>
          <w:p w:rsidR="00000000" w:rsidRPr="00815700" w:rsidP="00815700">
            <w:pPr>
              <w:pStyle w:val="ListBullet"/>
            </w:pPr>
            <w:r w:rsidRPr="00815700">
              <w:t xml:space="preserve">typical problems that can occur when sourcing goods and services and evaluating contractors, </w:t>
            </w:r>
            <w:r w:rsidRPr="00815700">
              <w:t>and related appropriate action that can be take</w:t>
            </w:r>
            <w:r w:rsidRPr="00815700">
              <w:t>n</w:t>
            </w:r>
          </w:p>
          <w:p w:rsidR="00000000" w:rsidRPr="00815700" w:rsidP="00815700">
            <w:pPr>
              <w:pStyle w:val="ListBullet"/>
            </w:pPr>
            <w:r w:rsidRPr="00815700">
              <w:t>workplace business policies and plans as they relate to supply contracts, including procedures for maintaining confidentiality</w:t>
            </w:r>
          </w:p>
          <w:p w:rsidR="00000000" w:rsidRPr="00815700" w:rsidP="00815700">
            <w:pPr>
              <w:pStyle w:val="ListBullet"/>
            </w:pPr>
            <w:r w:rsidRPr="00815700">
              <w:t>workplace grievance and disputation handling policies and procedures</w:t>
            </w:r>
          </w:p>
          <w:p w:rsidR="00000000" w:rsidRPr="00815700" w:rsidP="00815700">
            <w:pPr>
              <w:pStyle w:val="ListBullet"/>
            </w:pPr>
            <w:r w:rsidRPr="00815700">
              <w:t xml:space="preserve">workplace policies, procedures and protocols for sourcing </w:t>
            </w:r>
            <w:r w:rsidRPr="00815700">
              <w:t>and supplying goods/services and evaluating potential supply contractors.</w:t>
            </w:r>
          </w:p>
        </w:tc>
      </w:tr>
    </w:tbl>
    <w:p w:rsidR="00000000" w:rsidRPr="00815700" w:rsidP="00815700">
      <w:pPr>
        <w:pStyle w:val="NoPaddingFontSize1"/>
      </w:pPr>
    </w:p>
    <w:p w:rsidR="00000000" w:rsidRPr="00815700" w:rsidP="00815700">
      <w:pPr>
        <w:pStyle w:val="AllowPageBreak"/>
      </w:pPr>
    </w:p>
    <w:p w:rsidR="00000000" w:rsidRPr="00815700" w:rsidP="00815700">
      <w:pPr>
        <w:pStyle w:val="Heading1"/>
      </w:pPr>
      <w:bookmarkStart w:id="4" w:name="O_1120306"/>
      <w:bookmarkEnd w:id="4"/>
      <w:r w:rsidRPr="00815700">
        <w:t>Assessment Conditions</w:t>
      </w:r>
    </w:p>
    <w:tbl>
      <w:tblPr>
        <w:tblW w:w="9497" w:type="dxa"/>
        <w:tblLayout w:type="fixed"/>
        <w:tblCellMar>
          <w:left w:w="62" w:type="dxa"/>
          <w:right w:w="62" w:type="dxa"/>
        </w:tblCellMar>
        <w:tblLook w:val="0000"/>
      </w:tblPr>
      <w:tblGrid>
        <w:gridCol w:w="9497"/>
      </w:tblGrid>
      <w:tr w:rsidTr="00815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5700" w:rsidP="00815700">
            <w:pPr>
              <w:pStyle w:val="BodyText"/>
            </w:pPr>
            <w:r w:rsidRPr="00815700">
              <w:t xml:space="preserve">Assessors must hold credentials specified within the Standards for Registered Training Organisations current at the time of assessment. </w:t>
            </w:r>
          </w:p>
          <w:p w:rsidR="00000000" w:rsidRPr="00815700" w:rsidP="00815700">
            <w:pPr>
              <w:pStyle w:val="BodyText"/>
            </w:pPr>
            <w:r w:rsidRPr="00815700">
              <w:t>As</w:t>
            </w:r>
            <w:r w:rsidRPr="00815700">
              <w:t>sessment must satisfy the Principles of Assessment and Rules of Evidence and all regulatory requirements included within the Standards for Registered Training Organisations current at the time of assessment.</w:t>
            </w:r>
          </w:p>
          <w:p w:rsidR="00000000" w:rsidRPr="00815700" w:rsidP="00815700">
            <w:pPr>
              <w:pStyle w:val="BodyText"/>
            </w:pPr>
            <w:r w:rsidRPr="00815700">
              <w:t>Assessment must occur in workplace operational situations where it is appropriate to do so; where this is not appropriate, assessment must occur in simulated workplace operational situations that replicate workplace conditions.</w:t>
            </w:r>
          </w:p>
          <w:p w:rsidR="00000000" w:rsidRPr="00815700" w:rsidP="00815700">
            <w:pPr>
              <w:pStyle w:val="BodyText"/>
            </w:pPr>
            <w:r w:rsidRPr="00815700">
              <w:t>Assessment processes and tec</w:t>
            </w:r>
            <w:r w:rsidRPr="00815700">
              <w:t>hniques must be appropriate to the language, literacy and numeracy requirements of the work being performed and the needs of the candidate.</w:t>
            </w:r>
          </w:p>
          <w:p w:rsidR="00000000" w:rsidRPr="00815700" w:rsidP="00815700">
            <w:pPr>
              <w:pStyle w:val="BodyText"/>
            </w:pPr>
            <w:r w:rsidRPr="00815700">
              <w:t>Resources for assessment must include access to:</w:t>
            </w:r>
          </w:p>
          <w:p w:rsidR="00000000" w:rsidRPr="00815700" w:rsidP="00815700">
            <w:pPr>
              <w:pStyle w:val="ListBullet"/>
            </w:pPr>
            <w:r w:rsidRPr="00815700">
              <w:t>a range of relevant exercises, case studies and/or simulations</w:t>
            </w:r>
          </w:p>
          <w:p w:rsidR="00000000" w:rsidRPr="00815700" w:rsidP="00815700">
            <w:pPr>
              <w:pStyle w:val="ListBullet"/>
            </w:pPr>
            <w:r w:rsidRPr="00815700">
              <w:t>rel</w:t>
            </w:r>
            <w:r w:rsidRPr="00815700">
              <w:t>evant and appropriate materials, tools, equipment and personal protective equipment (PPE) currently used in industry</w:t>
            </w:r>
          </w:p>
          <w:p w:rsidR="00000000" w:rsidRPr="00815700" w:rsidP="00815700">
            <w:pPr>
              <w:pStyle w:val="ListBullet"/>
            </w:pPr>
            <w:r w:rsidRPr="00815700">
              <w:t>applicable documentation including workplace procedures, regulations, codes of practice and operation manuals.</w:t>
            </w:r>
          </w:p>
        </w:tc>
      </w:tr>
    </w:tbl>
    <w:p w:rsidR="00000000" w:rsidRPr="00815700" w:rsidP="00815700">
      <w:pPr>
        <w:pStyle w:val="NoPaddingFontSize1"/>
      </w:pPr>
    </w:p>
    <w:p w:rsidR="00000000" w:rsidRPr="00815700" w:rsidP="00815700">
      <w:pPr>
        <w:pStyle w:val="AllowPageBreak"/>
      </w:pPr>
    </w:p>
    <w:p w:rsidR="00000000" w:rsidRPr="00815700" w:rsidP="00815700">
      <w:pPr>
        <w:pStyle w:val="Heading1"/>
      </w:pPr>
      <w:bookmarkStart w:id="5" w:name="O_1120321"/>
      <w:bookmarkEnd w:id="5"/>
      <w:r w:rsidRPr="00815700">
        <w:t>Links</w:t>
      </w:r>
    </w:p>
    <w:p w:rsidR="00000000" w:rsidRPr="00815700" w:rsidP="00F5299A">
      <w:pPr>
        <w:pStyle w:val="BodyText"/>
      </w:pPr>
      <w:r w:rsidRPr="00815700">
        <w:t>C</w:t>
      </w:r>
      <w:r w:rsidRPr="00815700">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6F6BBE">
        <w:rPr>
          <w:rStyle w:val="Hyperlink"/>
        </w:rPr>
        <w:t>https://vetnet.gov.au/Pages/TrainingDocs.aspx?q=df441c6e-213d-43e3-874c-0b3f7036d851</w:t>
      </w:r>
      <w:r>
        <w:fldChar w:fldCharType="end"/>
      </w:r>
    </w:p>
    <w:p w:rsidR="00000000" w:rsidRPr="00815700" w:rsidP="00815700"/>
    <w:sectPr w:rsidSect="00815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0" w:rsidRPr="00F5299A" w:rsidP="00F52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A" w:rsidP="00815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299A" w:rsidP="008157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299A" w:rsidP="00815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700" w:rsidRPr="00F5299A" w:rsidP="00F529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A" w:rsidRPr="002D2AF8" w:rsidP="00815700">
    <w:pPr>
      <w:pStyle w:val="Header"/>
      <w:framePr w:wrap="around"/>
    </w:pPr>
    <w:r>
      <w:fldChar w:fldCharType="begin"/>
    </w:r>
    <w:r>
      <w:instrText xml:space="preserve"> TITLE   \* MERGEFORMAT </w:instrText>
    </w:r>
    <w:r>
      <w:fldChar w:fldCharType="separate"/>
    </w:r>
    <w:r>
      <w:t>Assessment Requirements for TLIR4002 Source goods/services and evaluate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5299A" w:rsidP="00815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EA2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0609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700"/>
    <w:pPr>
      <w:spacing w:before="360" w:after="60"/>
      <w:outlineLvl w:val="0"/>
    </w:pPr>
    <w:rPr>
      <w:sz w:val="32"/>
    </w:rPr>
  </w:style>
  <w:style w:type="paragraph" w:styleId="Heading2">
    <w:name w:val="heading 2"/>
    <w:basedOn w:val="HeadingBase"/>
    <w:next w:val="BodyText"/>
    <w:link w:val="Heading2Char"/>
    <w:qFormat/>
    <w:rsid w:val="00815700"/>
    <w:pPr>
      <w:keepLines/>
      <w:spacing w:before="240" w:after="120"/>
      <w:outlineLvl w:val="1"/>
    </w:pPr>
    <w:rPr>
      <w:sz w:val="28"/>
      <w:szCs w:val="40"/>
    </w:rPr>
  </w:style>
  <w:style w:type="paragraph" w:styleId="Heading3">
    <w:name w:val="heading 3"/>
    <w:basedOn w:val="HeadingBase"/>
    <w:next w:val="BodyText"/>
    <w:link w:val="Heading3Char"/>
    <w:qFormat/>
    <w:rsid w:val="00815700"/>
    <w:pPr>
      <w:spacing w:before="180" w:after="120"/>
      <w:outlineLvl w:val="2"/>
    </w:pPr>
    <w:rPr>
      <w:spacing w:val="-10"/>
      <w:kern w:val="32"/>
    </w:rPr>
  </w:style>
  <w:style w:type="paragraph" w:styleId="Heading4">
    <w:name w:val="heading 4"/>
    <w:basedOn w:val="HeadingBase"/>
    <w:next w:val="BodyText"/>
    <w:link w:val="Heading4Char"/>
    <w:qFormat/>
    <w:rsid w:val="00815700"/>
    <w:pPr>
      <w:spacing w:before="160" w:after="120"/>
      <w:outlineLvl w:val="3"/>
    </w:pPr>
    <w:rPr>
      <w:sz w:val="22"/>
    </w:rPr>
  </w:style>
  <w:style w:type="paragraph" w:styleId="Heading5">
    <w:name w:val="heading 5"/>
    <w:basedOn w:val="HeadingBase"/>
    <w:next w:val="Normal"/>
    <w:link w:val="Heading5Char"/>
    <w:qFormat/>
    <w:rsid w:val="00815700"/>
    <w:pPr>
      <w:spacing w:before="80"/>
      <w:outlineLvl w:val="4"/>
    </w:pPr>
    <w:rPr>
      <w:color w:val="918585"/>
      <w:sz w:val="20"/>
    </w:rPr>
  </w:style>
  <w:style w:type="paragraph" w:styleId="Heading6">
    <w:name w:val="heading 6"/>
    <w:basedOn w:val="HeadingBase"/>
    <w:next w:val="Normal"/>
    <w:link w:val="Heading6Char"/>
    <w:qFormat/>
    <w:rsid w:val="00815700"/>
    <w:pPr>
      <w:spacing w:before="60"/>
      <w:outlineLvl w:val="5"/>
    </w:pPr>
    <w:rPr>
      <w:color w:val="918585"/>
      <w:sz w:val="20"/>
    </w:rPr>
  </w:style>
  <w:style w:type="paragraph" w:styleId="Heading7">
    <w:name w:val="heading 7"/>
    <w:basedOn w:val="Normal"/>
    <w:next w:val="Normal"/>
    <w:link w:val="Heading7Char"/>
    <w:qFormat/>
    <w:rsid w:val="00815700"/>
    <w:pPr>
      <w:ind w:left="720"/>
      <w:outlineLvl w:val="6"/>
    </w:pPr>
    <w:rPr>
      <w:i/>
    </w:rPr>
  </w:style>
  <w:style w:type="paragraph" w:styleId="Heading8">
    <w:name w:val="heading 8"/>
    <w:basedOn w:val="Normal"/>
    <w:next w:val="Normal"/>
    <w:link w:val="Heading8Char"/>
    <w:qFormat/>
    <w:rsid w:val="00815700"/>
    <w:pPr>
      <w:ind w:left="720"/>
      <w:outlineLvl w:val="7"/>
    </w:pPr>
    <w:rPr>
      <w:i/>
    </w:rPr>
  </w:style>
  <w:style w:type="paragraph" w:styleId="Heading9">
    <w:name w:val="heading 9"/>
    <w:basedOn w:val="Normal"/>
    <w:next w:val="Normal"/>
    <w:link w:val="Heading9Char"/>
    <w:qFormat/>
    <w:rsid w:val="00815700"/>
    <w:pPr>
      <w:ind w:left="720"/>
      <w:outlineLvl w:val="8"/>
    </w:pPr>
    <w:rPr>
      <w:i/>
    </w:rPr>
  </w:style>
  <w:style w:type="character" w:default="1" w:styleId="DefaultParagraphFont">
    <w:name w:val="Default Paragraph Font"/>
    <w:uiPriority w:val="1"/>
    <w:unhideWhenUsed/>
    <w:rsid w:val="00815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700"/>
  </w:style>
  <w:style w:type="character" w:customStyle="1" w:styleId="Heading1Char">
    <w:name w:val="Heading 1 Char"/>
    <w:basedOn w:val="DefaultParagraphFont"/>
    <w:link w:val="Heading1"/>
    <w:rsid w:val="00815700"/>
    <w:rPr>
      <w:rFonts w:ascii="Times New Roman" w:eastAsia="Times New Roman" w:hAnsi="Times New Roman" w:cs="Times New Roman"/>
      <w:b/>
      <w:sz w:val="32"/>
      <w:szCs w:val="20"/>
      <w:lang w:eastAsia="en-US"/>
    </w:rPr>
  </w:style>
  <w:style w:type="paragraph" w:styleId="BodyText">
    <w:name w:val="Body Text"/>
    <w:basedOn w:val="Normal"/>
    <w:link w:val="BodyTextChar"/>
    <w:rsid w:val="00815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700"/>
    <w:rPr>
      <w:rFonts w:ascii="Times New Roman" w:eastAsia="Times New Roman" w:hAnsi="Times New Roman" w:cs="Times New Roman"/>
      <w:sz w:val="24"/>
      <w:lang w:eastAsia="en-US"/>
    </w:rPr>
  </w:style>
  <w:style w:type="paragraph" w:styleId="ListBullet">
    <w:name w:val="List Bullet"/>
    <w:basedOn w:val="List"/>
    <w:rsid w:val="00815700"/>
    <w:pPr>
      <w:numPr>
        <w:numId w:val="11"/>
      </w:numPr>
      <w:tabs>
        <w:tab w:val="clear" w:pos="340"/>
      </w:tabs>
      <w:spacing w:before="40" w:after="40"/>
    </w:pPr>
  </w:style>
  <w:style w:type="paragraph" w:customStyle="1" w:styleId="SuperHeading">
    <w:name w:val="SuperHeading"/>
    <w:basedOn w:val="Normal"/>
    <w:rsid w:val="00815700"/>
    <w:pPr>
      <w:spacing w:before="240" w:after="120"/>
      <w:outlineLvl w:val="0"/>
    </w:pPr>
    <w:rPr>
      <w:rFonts w:ascii="Times New Roman" w:hAnsi="Times New Roman"/>
      <w:b/>
      <w:sz w:val="32"/>
    </w:rPr>
  </w:style>
  <w:style w:type="paragraph" w:customStyle="1" w:styleId="AllowPageBreak">
    <w:name w:val="AllowPageBreak"/>
    <w:rsid w:val="00815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5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700"/>
    <w:rPr>
      <w:rFonts w:ascii="Courier New" w:eastAsia="Times New Roman" w:hAnsi="Courier New" w:cs="Times New Roman"/>
      <w:i/>
      <w:szCs w:val="20"/>
      <w:lang w:eastAsia="en-US"/>
    </w:rPr>
  </w:style>
  <w:style w:type="paragraph" w:customStyle="1" w:styleId="HeadingBase">
    <w:name w:val="Heading Base"/>
    <w:rsid w:val="00815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700"/>
    <w:pPr>
      <w:tabs>
        <w:tab w:val="right" w:leader="dot" w:pos="9072"/>
      </w:tabs>
      <w:ind w:left="567"/>
    </w:pPr>
    <w:rPr>
      <w:szCs w:val="22"/>
    </w:rPr>
  </w:style>
  <w:style w:type="paragraph" w:customStyle="1" w:styleId="TOCBase">
    <w:name w:val="TOC Base"/>
    <w:rsid w:val="00815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700"/>
    <w:pPr>
      <w:tabs>
        <w:tab w:val="right" w:leader="dot" w:pos="9072"/>
      </w:tabs>
      <w:spacing w:before="40" w:after="40"/>
      <w:ind w:left="284"/>
    </w:pPr>
    <w:rPr>
      <w:rFonts w:ascii="Times New Roman" w:hAnsi="Times New Roman"/>
    </w:rPr>
  </w:style>
  <w:style w:type="paragraph" w:styleId="TOC1">
    <w:name w:val="toc 1"/>
    <w:basedOn w:val="TOCBase"/>
    <w:next w:val="Normal"/>
    <w:rsid w:val="00815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700"/>
    <w:rPr>
      <w:rFonts w:ascii="Times New Roman" w:eastAsia="Times New Roman" w:hAnsi="Times New Roman" w:cs="Times New Roman"/>
      <w:sz w:val="16"/>
      <w:lang w:eastAsia="en-US"/>
    </w:rPr>
  </w:style>
  <w:style w:type="paragraph" w:styleId="Title">
    <w:name w:val="Title"/>
    <w:basedOn w:val="HeadingBase"/>
    <w:link w:val="TitleChar"/>
    <w:qFormat/>
    <w:rsid w:val="00815700"/>
    <w:pPr>
      <w:spacing w:before="5040"/>
      <w:jc w:val="center"/>
    </w:pPr>
    <w:rPr>
      <w:sz w:val="48"/>
      <w:szCs w:val="72"/>
      <w:lang w:val="en-US"/>
    </w:rPr>
  </w:style>
  <w:style w:type="character" w:customStyle="1" w:styleId="TitleChar">
    <w:name w:val="Title Char"/>
    <w:basedOn w:val="DefaultParagraphFont"/>
    <w:link w:val="Title"/>
    <w:rsid w:val="00815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700"/>
    <w:pPr>
      <w:tabs>
        <w:tab w:val="left" w:pos="3600"/>
        <w:tab w:val="left" w:pos="3958"/>
      </w:tabs>
    </w:pPr>
  </w:style>
  <w:style w:type="paragraph" w:styleId="List">
    <w:name w:val="List"/>
    <w:basedOn w:val="BodyText"/>
    <w:next w:val="BodyText"/>
    <w:rsid w:val="00815700"/>
    <w:pPr>
      <w:tabs>
        <w:tab w:val="left" w:pos="340"/>
      </w:tabs>
      <w:spacing w:before="60" w:after="60"/>
      <w:ind w:left="340" w:hanging="340"/>
    </w:pPr>
  </w:style>
  <w:style w:type="paragraph" w:customStyle="1" w:styleId="Note">
    <w:name w:val="Note"/>
    <w:basedOn w:val="BodyText"/>
    <w:rsid w:val="008157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5700"/>
    <w:rPr>
      <w:b/>
      <w:spacing w:val="0"/>
    </w:rPr>
  </w:style>
  <w:style w:type="paragraph" w:customStyle="1" w:styleId="SuperTitle">
    <w:name w:val="SuperTitle"/>
    <w:basedOn w:val="Title"/>
    <w:rsid w:val="00815700"/>
    <w:pPr>
      <w:framePr w:wrap="auto" w:hAnchor="text" w:y="6049"/>
    </w:pPr>
    <w:rPr>
      <w:color w:val="000000"/>
      <w:sz w:val="40"/>
    </w:rPr>
  </w:style>
  <w:style w:type="paragraph" w:customStyle="1" w:styleId="TOCTitle">
    <w:name w:val="TOCTitle"/>
    <w:basedOn w:val="Heading1"/>
    <w:rsid w:val="00815700"/>
    <w:pPr>
      <w:spacing w:after="240"/>
      <w:jc w:val="center"/>
      <w:outlineLvl w:val="9"/>
    </w:pPr>
    <w:rPr>
      <w:caps/>
    </w:rPr>
  </w:style>
  <w:style w:type="paragraph" w:customStyle="1" w:styleId="Version">
    <w:name w:val="Version"/>
    <w:rsid w:val="00815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700"/>
    <w:pPr>
      <w:numPr>
        <w:numId w:val="12"/>
      </w:numPr>
      <w:tabs>
        <w:tab w:val="clear" w:pos="680"/>
      </w:tabs>
    </w:pPr>
  </w:style>
  <w:style w:type="paragraph" w:styleId="Index1">
    <w:name w:val="index 1"/>
    <w:basedOn w:val="Normal"/>
    <w:next w:val="Normal"/>
    <w:semiHidden/>
    <w:rsid w:val="00815700"/>
    <w:pPr>
      <w:keepNext w:val="0"/>
      <w:tabs>
        <w:tab w:val="right" w:pos="4176"/>
      </w:tabs>
      <w:ind w:left="198" w:hanging="198"/>
    </w:pPr>
    <w:rPr>
      <w:rFonts w:ascii="Garamond" w:hAnsi="Garamond"/>
    </w:rPr>
  </w:style>
  <w:style w:type="paragraph" w:styleId="IndexHeading">
    <w:name w:val="index heading"/>
    <w:basedOn w:val="Normal"/>
    <w:next w:val="Index1"/>
    <w:semiHidden/>
    <w:rsid w:val="00815700"/>
    <w:pPr>
      <w:spacing w:before="120" w:after="120"/>
    </w:pPr>
    <w:rPr>
      <w:rFonts w:ascii="Arial" w:hAnsi="Arial"/>
      <w:b/>
      <w:color w:val="918585"/>
      <w:sz w:val="24"/>
    </w:rPr>
  </w:style>
  <w:style w:type="paragraph" w:styleId="Header">
    <w:name w:val="header"/>
    <w:basedOn w:val="Normal"/>
    <w:link w:val="HeaderChar"/>
    <w:rsid w:val="00815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700"/>
    <w:rPr>
      <w:rFonts w:ascii="Times New Roman" w:eastAsia="Times New Roman" w:hAnsi="Times New Roman" w:cs="Times New Roman"/>
      <w:sz w:val="16"/>
      <w:szCs w:val="20"/>
      <w:lang w:val="en-GB" w:eastAsia="en-US"/>
    </w:rPr>
  </w:style>
  <w:style w:type="paragraph" w:customStyle="1" w:styleId="Chapter">
    <w:name w:val="Chapter"/>
    <w:basedOn w:val="Normal"/>
    <w:rsid w:val="00815700"/>
    <w:pPr>
      <w:spacing w:before="240"/>
    </w:pPr>
    <w:rPr>
      <w:rFonts w:ascii="Times New Roman" w:hAnsi="Times New Roman"/>
      <w:smallCaps/>
      <w:spacing w:val="80"/>
      <w:sz w:val="28"/>
    </w:rPr>
  </w:style>
  <w:style w:type="paragraph" w:customStyle="1" w:styleId="InChapter">
    <w:name w:val="InChapter"/>
    <w:basedOn w:val="Heading3"/>
    <w:rsid w:val="00815700"/>
    <w:pPr>
      <w:spacing w:after="240"/>
      <w:outlineLvl w:val="9"/>
    </w:pPr>
    <w:rPr>
      <w:noProof/>
    </w:rPr>
  </w:style>
  <w:style w:type="paragraph" w:styleId="Index2">
    <w:name w:val="index 2"/>
    <w:basedOn w:val="Normal"/>
    <w:next w:val="Normal"/>
    <w:semiHidden/>
    <w:rsid w:val="00815700"/>
    <w:pPr>
      <w:tabs>
        <w:tab w:val="right" w:pos="4176"/>
      </w:tabs>
      <w:ind w:left="568" w:hanging="284"/>
    </w:pPr>
    <w:rPr>
      <w:rFonts w:ascii="Garamond" w:hAnsi="Garamond"/>
    </w:rPr>
  </w:style>
  <w:style w:type="paragraph" w:customStyle="1" w:styleId="Byline">
    <w:name w:val="Byline"/>
    <w:rsid w:val="00815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700"/>
    <w:pPr>
      <w:tabs>
        <w:tab w:val="clear" w:pos="3600"/>
        <w:tab w:val="clear" w:pos="3958"/>
      </w:tabs>
      <w:jc w:val="right"/>
    </w:pPr>
  </w:style>
  <w:style w:type="character" w:styleId="Emphasis">
    <w:name w:val="Emphasis"/>
    <w:basedOn w:val="DefaultParagraphFont"/>
    <w:qFormat/>
    <w:rsid w:val="00815700"/>
    <w:rPr>
      <w:i/>
    </w:rPr>
  </w:style>
  <w:style w:type="paragraph" w:styleId="Caption">
    <w:name w:val="caption"/>
    <w:basedOn w:val="BodyText"/>
    <w:next w:val="Normal"/>
    <w:qFormat/>
    <w:rsid w:val="00815700"/>
    <w:pPr>
      <w:framePr w:w="2268" w:hSpace="181" w:vSpace="181" w:wrap="around" w:vAnchor="text" w:hAnchor="page" w:x="1135" w:y="285" w:anchorLock="1"/>
    </w:pPr>
    <w:rPr>
      <w:i/>
    </w:rPr>
  </w:style>
  <w:style w:type="paragraph" w:customStyle="1" w:styleId="MiniTOCTitle">
    <w:name w:val="MiniTOCTitle"/>
    <w:basedOn w:val="Heading4"/>
    <w:rsid w:val="00815700"/>
    <w:pPr>
      <w:spacing w:before="240"/>
      <w:outlineLvl w:val="9"/>
    </w:pPr>
    <w:rPr>
      <w:noProof/>
      <w:sz w:val="24"/>
    </w:rPr>
  </w:style>
  <w:style w:type="paragraph" w:customStyle="1" w:styleId="MiniTOCItem">
    <w:name w:val="MiniTOCItem"/>
    <w:basedOn w:val="ListBullet"/>
    <w:rsid w:val="00815700"/>
    <w:pPr>
      <w:numPr>
        <w:numId w:val="0"/>
      </w:numPr>
      <w:tabs>
        <w:tab w:val="right" w:leader="dot" w:pos="6521"/>
      </w:tabs>
      <w:spacing w:before="0" w:after="0"/>
    </w:pPr>
  </w:style>
  <w:style w:type="paragraph" w:customStyle="1" w:styleId="TOFTitle">
    <w:name w:val="TOFTitle"/>
    <w:basedOn w:val="TOCTitle"/>
    <w:rsid w:val="00815700"/>
  </w:style>
  <w:style w:type="paragraph" w:styleId="TableofFigures">
    <w:name w:val="table of figures"/>
    <w:basedOn w:val="Normal"/>
    <w:next w:val="Normal"/>
    <w:semiHidden/>
    <w:rsid w:val="00815700"/>
    <w:pPr>
      <w:tabs>
        <w:tab w:val="right" w:leader="dot" w:pos="9072"/>
      </w:tabs>
      <w:ind w:left="970" w:hanging="403"/>
    </w:pPr>
    <w:rPr>
      <w:rFonts w:ascii="Times New Roman" w:hAnsi="Times New Roman"/>
      <w:b/>
    </w:rPr>
  </w:style>
  <w:style w:type="paragraph" w:styleId="ListNumber">
    <w:name w:val="List Number"/>
    <w:basedOn w:val="List"/>
    <w:rsid w:val="00815700"/>
    <w:pPr>
      <w:numPr>
        <w:numId w:val="14"/>
      </w:numPr>
      <w:tabs>
        <w:tab w:val="clear" w:pos="340"/>
      </w:tabs>
    </w:pPr>
  </w:style>
  <w:style w:type="character" w:customStyle="1" w:styleId="WingdingSymbols">
    <w:name w:val="Wingding Symbols"/>
    <w:rsid w:val="00815700"/>
    <w:rPr>
      <w:rFonts w:ascii="Wingdings" w:hAnsi="Wingdings"/>
    </w:rPr>
  </w:style>
  <w:style w:type="paragraph" w:customStyle="1" w:styleId="TableHeading">
    <w:name w:val="Table Heading"/>
    <w:basedOn w:val="HeadingBase"/>
    <w:rsid w:val="00815700"/>
    <w:pPr>
      <w:keepLines/>
      <w:pBdr>
        <w:bottom w:val="single" w:sz="6" w:space="1" w:color="918585"/>
      </w:pBdr>
      <w:spacing w:before="240"/>
    </w:pPr>
  </w:style>
  <w:style w:type="character" w:customStyle="1" w:styleId="HotSpot">
    <w:name w:val="HotSpot"/>
    <w:rsid w:val="00815700"/>
    <w:rPr>
      <w:color w:val="0033CC"/>
      <w:u w:val="none"/>
    </w:rPr>
  </w:style>
  <w:style w:type="paragraph" w:customStyle="1" w:styleId="BodyTextRight">
    <w:name w:val="Body Text Right"/>
    <w:basedOn w:val="BodyText"/>
    <w:rsid w:val="00815700"/>
    <w:pPr>
      <w:spacing w:before="0" w:after="0"/>
      <w:jc w:val="right"/>
    </w:pPr>
  </w:style>
  <w:style w:type="paragraph" w:styleId="Index3">
    <w:name w:val="index 3"/>
    <w:basedOn w:val="ListNumber2"/>
    <w:next w:val="Normal"/>
    <w:semiHidden/>
    <w:rsid w:val="00815700"/>
    <w:pPr>
      <w:numPr>
        <w:numId w:val="0"/>
      </w:numPr>
      <w:tabs>
        <w:tab w:val="right" w:leader="dot" w:pos="4176"/>
      </w:tabs>
    </w:pPr>
  </w:style>
  <w:style w:type="paragraph" w:styleId="ListNumber2">
    <w:name w:val="List Number 2"/>
    <w:basedOn w:val="List2"/>
    <w:rsid w:val="00815700"/>
    <w:pPr>
      <w:numPr>
        <w:numId w:val="9"/>
      </w:numPr>
      <w:tabs>
        <w:tab w:val="clear" w:pos="1060"/>
      </w:tabs>
    </w:pPr>
  </w:style>
  <w:style w:type="paragraph" w:customStyle="1" w:styleId="MarginNote">
    <w:name w:val="Margin Note"/>
    <w:basedOn w:val="BodyText"/>
    <w:rsid w:val="00815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700"/>
    <w:rPr>
      <w:sz w:val="32"/>
    </w:rPr>
  </w:style>
  <w:style w:type="paragraph" w:customStyle="1" w:styleId="HeadingProcedure">
    <w:name w:val="Heading Procedure"/>
    <w:basedOn w:val="HeadingBase"/>
    <w:next w:val="Normal"/>
    <w:rsid w:val="00815700"/>
    <w:pPr>
      <w:tabs>
        <w:tab w:val="left" w:pos="0"/>
      </w:tabs>
      <w:spacing w:before="120" w:after="60"/>
    </w:pPr>
    <w:rPr>
      <w:i/>
      <w:color w:val="918585"/>
      <w:sz w:val="22"/>
    </w:rPr>
  </w:style>
  <w:style w:type="paragraph" w:customStyle="1" w:styleId="TableBodyText">
    <w:name w:val="Table Body Text"/>
    <w:basedOn w:val="BodyText"/>
    <w:rsid w:val="00815700"/>
    <w:pPr>
      <w:spacing w:before="60" w:after="60"/>
    </w:pPr>
  </w:style>
  <w:style w:type="paragraph" w:styleId="ListContinue">
    <w:name w:val="List Continue"/>
    <w:basedOn w:val="List"/>
    <w:rsid w:val="00815700"/>
    <w:pPr>
      <w:ind w:firstLine="0"/>
    </w:pPr>
  </w:style>
  <w:style w:type="paragraph" w:customStyle="1" w:styleId="ListNote">
    <w:name w:val="List Note"/>
    <w:basedOn w:val="List"/>
    <w:rsid w:val="00815700"/>
    <w:pPr>
      <w:pBdr>
        <w:top w:val="single" w:sz="6" w:space="2" w:color="918585"/>
        <w:bottom w:val="single" w:sz="6" w:space="2" w:color="918585"/>
      </w:pBdr>
      <w:tabs>
        <w:tab w:val="left" w:pos="1021"/>
      </w:tabs>
      <w:ind w:firstLine="0"/>
    </w:pPr>
  </w:style>
  <w:style w:type="paragraph" w:customStyle="1" w:styleId="Warning">
    <w:name w:val="Warning"/>
    <w:basedOn w:val="BodyText"/>
    <w:rsid w:val="00815700"/>
    <w:pPr>
      <w:shd w:val="clear" w:color="auto" w:fill="D9D9D9"/>
      <w:tabs>
        <w:tab w:val="left" w:pos="992"/>
      </w:tabs>
      <w:ind w:left="119" w:right="119"/>
    </w:pPr>
    <w:rPr>
      <w:sz w:val="20"/>
    </w:rPr>
  </w:style>
  <w:style w:type="paragraph" w:customStyle="1" w:styleId="MarginIcons">
    <w:name w:val="Margin Icons"/>
    <w:basedOn w:val="BodyText"/>
    <w:rsid w:val="00815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700"/>
    <w:rPr>
      <w:rFonts w:ascii="Courier New" w:hAnsi="Courier New"/>
    </w:rPr>
  </w:style>
  <w:style w:type="paragraph" w:customStyle="1" w:styleId="NoteBullet">
    <w:name w:val="Note Bullet"/>
    <w:basedOn w:val="Note"/>
    <w:rsid w:val="00815700"/>
    <w:pPr>
      <w:tabs>
        <w:tab w:val="clear" w:pos="680"/>
      </w:tabs>
      <w:spacing w:before="60" w:after="60"/>
    </w:pPr>
  </w:style>
  <w:style w:type="paragraph" w:customStyle="1" w:styleId="SubHeading2">
    <w:name w:val="SubHeading2"/>
    <w:basedOn w:val="HeadingBase"/>
    <w:rsid w:val="00815700"/>
    <w:pPr>
      <w:spacing w:before="240" w:after="60"/>
    </w:pPr>
    <w:rPr>
      <w:sz w:val="20"/>
    </w:rPr>
  </w:style>
  <w:style w:type="paragraph" w:customStyle="1" w:styleId="SubHeading1">
    <w:name w:val="SubHeading1"/>
    <w:basedOn w:val="HeadingBase"/>
    <w:rsid w:val="00815700"/>
    <w:pPr>
      <w:spacing w:before="240" w:after="60"/>
    </w:pPr>
    <w:rPr>
      <w:color w:val="918585"/>
      <w:sz w:val="22"/>
    </w:rPr>
  </w:style>
  <w:style w:type="paragraph" w:customStyle="1" w:styleId="SideHeading">
    <w:name w:val="Side Heading"/>
    <w:basedOn w:val="HeadingBase"/>
    <w:rsid w:val="00815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700"/>
    <w:pPr>
      <w:numPr>
        <w:numId w:val="10"/>
      </w:numPr>
    </w:pPr>
  </w:style>
  <w:style w:type="paragraph" w:styleId="PlainText">
    <w:name w:val="Plain Text"/>
    <w:basedOn w:val="Normal"/>
    <w:link w:val="PlainTextChar"/>
    <w:rsid w:val="00815700"/>
    <w:rPr>
      <w:sz w:val="20"/>
    </w:rPr>
  </w:style>
  <w:style w:type="character" w:customStyle="1" w:styleId="PlainTextChar">
    <w:name w:val="Plain Text Char"/>
    <w:basedOn w:val="DefaultParagraphFont"/>
    <w:link w:val="PlainText"/>
    <w:rsid w:val="00815700"/>
    <w:rPr>
      <w:rFonts w:ascii="Courier New" w:eastAsia="Times New Roman" w:hAnsi="Courier New" w:cs="Times New Roman"/>
      <w:sz w:val="20"/>
      <w:szCs w:val="20"/>
      <w:lang w:eastAsia="en-US"/>
    </w:rPr>
  </w:style>
  <w:style w:type="character" w:customStyle="1" w:styleId="MenuOption">
    <w:name w:val="Menu Option"/>
    <w:basedOn w:val="DefaultParagraphFont"/>
    <w:rsid w:val="00815700"/>
    <w:rPr>
      <w:b/>
      <w:smallCaps/>
    </w:rPr>
  </w:style>
  <w:style w:type="paragraph" w:customStyle="1" w:styleId="TableListNumber">
    <w:name w:val="Table List Number"/>
    <w:basedOn w:val="ListNumber"/>
    <w:rsid w:val="00815700"/>
    <w:pPr>
      <w:numPr>
        <w:numId w:val="0"/>
      </w:numPr>
    </w:pPr>
  </w:style>
  <w:style w:type="paragraph" w:styleId="TOC4">
    <w:name w:val="toc 4"/>
    <w:basedOn w:val="TOCBase"/>
    <w:next w:val="Normal"/>
    <w:semiHidden/>
    <w:rsid w:val="00815700"/>
    <w:pPr>
      <w:tabs>
        <w:tab w:val="right" w:leader="dot" w:pos="9071"/>
      </w:tabs>
      <w:ind w:left="1701"/>
    </w:pPr>
  </w:style>
  <w:style w:type="paragraph" w:customStyle="1" w:styleId="ListAlpha">
    <w:name w:val="List Alpha"/>
    <w:basedOn w:val="List"/>
    <w:rsid w:val="00815700"/>
    <w:pPr>
      <w:numPr>
        <w:numId w:val="8"/>
      </w:numPr>
    </w:pPr>
  </w:style>
  <w:style w:type="paragraph" w:customStyle="1" w:styleId="ListAlpha2">
    <w:name w:val="List Alpha 2"/>
    <w:basedOn w:val="List2"/>
    <w:rsid w:val="00815700"/>
    <w:pPr>
      <w:numPr>
        <w:numId w:val="7"/>
      </w:numPr>
    </w:pPr>
  </w:style>
  <w:style w:type="paragraph" w:styleId="List2">
    <w:name w:val="List 2"/>
    <w:basedOn w:val="BodyText"/>
    <w:rsid w:val="00815700"/>
    <w:pPr>
      <w:tabs>
        <w:tab w:val="left" w:pos="680"/>
      </w:tabs>
      <w:spacing w:before="60" w:after="60"/>
      <w:ind w:left="680" w:hanging="340"/>
    </w:pPr>
  </w:style>
  <w:style w:type="paragraph" w:styleId="List3">
    <w:name w:val="List 3"/>
    <w:basedOn w:val="BodyText"/>
    <w:rsid w:val="00815700"/>
    <w:pPr>
      <w:tabs>
        <w:tab w:val="left" w:pos="1021"/>
      </w:tabs>
      <w:spacing w:before="60" w:after="60"/>
      <w:ind w:left="1020" w:hanging="340"/>
    </w:pPr>
  </w:style>
  <w:style w:type="paragraph" w:styleId="List4">
    <w:name w:val="List 4"/>
    <w:basedOn w:val="BodyText"/>
    <w:rsid w:val="00815700"/>
    <w:pPr>
      <w:tabs>
        <w:tab w:val="left" w:pos="1361"/>
      </w:tabs>
      <w:spacing w:before="60" w:after="60"/>
      <w:ind w:left="1361" w:hanging="340"/>
    </w:pPr>
  </w:style>
  <w:style w:type="paragraph" w:styleId="List5">
    <w:name w:val="List 5"/>
    <w:basedOn w:val="BodyText"/>
    <w:rsid w:val="00815700"/>
    <w:pPr>
      <w:tabs>
        <w:tab w:val="left" w:pos="1701"/>
      </w:tabs>
      <w:spacing w:before="60" w:after="60"/>
      <w:ind w:left="1701" w:hanging="340"/>
    </w:pPr>
  </w:style>
  <w:style w:type="paragraph" w:styleId="ListBullet3">
    <w:name w:val="List Bullet 3"/>
    <w:basedOn w:val="List3"/>
    <w:rsid w:val="00815700"/>
    <w:pPr>
      <w:numPr>
        <w:numId w:val="13"/>
      </w:numPr>
      <w:tabs>
        <w:tab w:val="clear" w:pos="1021"/>
      </w:tabs>
      <w:ind w:left="1037" w:hanging="357"/>
    </w:pPr>
  </w:style>
  <w:style w:type="paragraph" w:styleId="ListBullet4">
    <w:name w:val="List Bullet 4"/>
    <w:basedOn w:val="List4"/>
    <w:rsid w:val="00815700"/>
    <w:pPr>
      <w:numPr>
        <w:numId w:val="2"/>
      </w:numPr>
      <w:tabs>
        <w:tab w:val="clear" w:pos="1361"/>
      </w:tabs>
    </w:pPr>
  </w:style>
  <w:style w:type="paragraph" w:styleId="ListBullet5">
    <w:name w:val="List Bullet 5"/>
    <w:basedOn w:val="List5"/>
    <w:rsid w:val="00815700"/>
    <w:pPr>
      <w:numPr>
        <w:numId w:val="3"/>
      </w:numPr>
    </w:pPr>
  </w:style>
  <w:style w:type="paragraph" w:styleId="ListContinue2">
    <w:name w:val="List Continue 2"/>
    <w:basedOn w:val="List2"/>
    <w:rsid w:val="00815700"/>
    <w:pPr>
      <w:ind w:firstLine="0"/>
    </w:pPr>
  </w:style>
  <w:style w:type="paragraph" w:styleId="ListContinue3">
    <w:name w:val="List Continue 3"/>
    <w:basedOn w:val="List3"/>
    <w:rsid w:val="00815700"/>
    <w:pPr>
      <w:ind w:left="1021" w:firstLine="0"/>
    </w:pPr>
  </w:style>
  <w:style w:type="paragraph" w:styleId="ListContinue4">
    <w:name w:val="List Continue 4"/>
    <w:basedOn w:val="List4"/>
    <w:rsid w:val="00815700"/>
    <w:pPr>
      <w:ind w:firstLine="0"/>
    </w:pPr>
  </w:style>
  <w:style w:type="paragraph" w:styleId="ListContinue5">
    <w:name w:val="List Continue 5"/>
    <w:basedOn w:val="List5"/>
    <w:rsid w:val="00815700"/>
    <w:pPr>
      <w:ind w:firstLine="0"/>
    </w:pPr>
  </w:style>
  <w:style w:type="paragraph" w:styleId="ListNumber3">
    <w:name w:val="List Number 3"/>
    <w:basedOn w:val="List3"/>
    <w:rsid w:val="00815700"/>
    <w:pPr>
      <w:numPr>
        <w:numId w:val="4"/>
      </w:numPr>
    </w:pPr>
  </w:style>
  <w:style w:type="paragraph" w:styleId="ListNumber4">
    <w:name w:val="List Number 4"/>
    <w:basedOn w:val="List4"/>
    <w:rsid w:val="00815700"/>
    <w:pPr>
      <w:numPr>
        <w:numId w:val="5"/>
      </w:numPr>
    </w:pPr>
  </w:style>
  <w:style w:type="paragraph" w:styleId="ListNumber5">
    <w:name w:val="List Number 5"/>
    <w:basedOn w:val="List5"/>
    <w:rsid w:val="00815700"/>
    <w:pPr>
      <w:numPr>
        <w:numId w:val="6"/>
      </w:numPr>
    </w:pPr>
  </w:style>
  <w:style w:type="paragraph" w:styleId="BlockText">
    <w:name w:val="Block Text"/>
    <w:basedOn w:val="Normal"/>
    <w:rsid w:val="00815700"/>
    <w:pPr>
      <w:spacing w:after="120"/>
      <w:ind w:left="1440" w:right="1440"/>
    </w:pPr>
  </w:style>
  <w:style w:type="character" w:customStyle="1" w:styleId="Subscript">
    <w:name w:val="Subscript"/>
    <w:basedOn w:val="DefaultParagraphFont"/>
    <w:rsid w:val="00815700"/>
    <w:rPr>
      <w:sz w:val="16"/>
      <w:vertAlign w:val="subscript"/>
    </w:rPr>
  </w:style>
  <w:style w:type="character" w:customStyle="1" w:styleId="Superscript">
    <w:name w:val="Superscript"/>
    <w:basedOn w:val="DefaultParagraphFont"/>
    <w:rsid w:val="00815700"/>
    <w:rPr>
      <w:sz w:val="16"/>
      <w:vertAlign w:val="superscript"/>
    </w:rPr>
  </w:style>
  <w:style w:type="character" w:customStyle="1" w:styleId="Symbols">
    <w:name w:val="Symbols"/>
    <w:basedOn w:val="DefaultParagraphFont"/>
    <w:rsid w:val="00815700"/>
    <w:rPr>
      <w:rFonts w:ascii="Symbol" w:hAnsi="Symbol"/>
    </w:rPr>
  </w:style>
  <w:style w:type="character" w:customStyle="1" w:styleId="MenuOptions">
    <w:name w:val="Menu Options"/>
    <w:basedOn w:val="DefaultParagraphFont"/>
    <w:rsid w:val="00815700"/>
    <w:rPr>
      <w:rFonts w:ascii="Arial Narrow" w:hAnsi="Arial Narrow"/>
      <w:smallCaps/>
    </w:rPr>
  </w:style>
  <w:style w:type="character" w:customStyle="1" w:styleId="Buttons">
    <w:name w:val="Buttons"/>
    <w:basedOn w:val="DefaultParagraphFont"/>
    <w:rsid w:val="00815700"/>
    <w:rPr>
      <w:b/>
    </w:rPr>
  </w:style>
  <w:style w:type="character" w:customStyle="1" w:styleId="Underlined">
    <w:name w:val="Underlined"/>
    <w:basedOn w:val="DefaultParagraphFont"/>
    <w:rsid w:val="00815700"/>
    <w:rPr>
      <w:u w:val="single"/>
    </w:rPr>
  </w:style>
  <w:style w:type="paragraph" w:customStyle="1" w:styleId="TableBodyTextRight">
    <w:name w:val="Table Body Text Right"/>
    <w:basedOn w:val="TableBodyText"/>
    <w:rsid w:val="00815700"/>
    <w:pPr>
      <w:widowControl w:val="0"/>
      <w:autoSpaceDE w:val="0"/>
      <w:autoSpaceDN w:val="0"/>
      <w:adjustRightInd w:val="0"/>
      <w:jc w:val="right"/>
    </w:pPr>
    <w:rPr>
      <w:rFonts w:cs="Arial"/>
      <w:szCs w:val="18"/>
    </w:rPr>
  </w:style>
  <w:style w:type="paragraph" w:customStyle="1" w:styleId="CopyrightText">
    <w:name w:val="Copyright Text"/>
    <w:basedOn w:val="BodyText"/>
    <w:rsid w:val="00815700"/>
    <w:rPr>
      <w:sz w:val="18"/>
    </w:rPr>
  </w:style>
  <w:style w:type="paragraph" w:customStyle="1" w:styleId="BodySmallRight">
    <w:name w:val="Body Small Right"/>
    <w:basedOn w:val="BodyTextRight"/>
    <w:rsid w:val="00815700"/>
    <w:rPr>
      <w:sz w:val="18"/>
      <w:szCs w:val="18"/>
    </w:rPr>
  </w:style>
  <w:style w:type="paragraph" w:customStyle="1" w:styleId="MarginEdition">
    <w:name w:val="Margin Edition"/>
    <w:basedOn w:val="MarginNote"/>
    <w:rsid w:val="00815700"/>
    <w:pPr>
      <w:spacing w:before="0" w:after="0"/>
    </w:pPr>
    <w:rPr>
      <w:rFonts w:ascii="Times New Roman" w:hAnsi="Times New Roman"/>
      <w:color w:val="999999"/>
    </w:rPr>
  </w:style>
  <w:style w:type="paragraph" w:customStyle="1" w:styleId="Spacer">
    <w:name w:val="Spacer"/>
    <w:basedOn w:val="Normal"/>
    <w:rsid w:val="00815700"/>
    <w:rPr>
      <w:sz w:val="2"/>
      <w:szCs w:val="2"/>
    </w:rPr>
  </w:style>
  <w:style w:type="character" w:customStyle="1" w:styleId="Small">
    <w:name w:val="Small"/>
    <w:basedOn w:val="DefaultParagraphFont"/>
    <w:rsid w:val="00815700"/>
    <w:rPr>
      <w:sz w:val="16"/>
    </w:rPr>
  </w:style>
  <w:style w:type="paragraph" w:customStyle="1" w:styleId="WideTable">
    <w:name w:val="Wide Table"/>
    <w:basedOn w:val="Normal"/>
    <w:rsid w:val="00815700"/>
    <w:pPr>
      <w:ind w:left="-1418"/>
    </w:pPr>
    <w:rPr>
      <w:sz w:val="2"/>
      <w:szCs w:val="2"/>
    </w:rPr>
  </w:style>
  <w:style w:type="character" w:styleId="PageNumber">
    <w:name w:val="page number"/>
    <w:basedOn w:val="DefaultParagraphFont"/>
    <w:rsid w:val="00815700"/>
  </w:style>
  <w:style w:type="paragraph" w:styleId="Quote">
    <w:name w:val="Quote"/>
    <w:basedOn w:val="Heading1"/>
    <w:link w:val="QuoteChar"/>
    <w:qFormat/>
    <w:rsid w:val="00815700"/>
    <w:rPr>
      <w:b w:val="0"/>
      <w:sz w:val="72"/>
      <w:szCs w:val="72"/>
      <w:lang w:val="en-NZ"/>
    </w:rPr>
  </w:style>
  <w:style w:type="character" w:customStyle="1" w:styleId="QuoteChar">
    <w:name w:val="Quote Char"/>
    <w:basedOn w:val="DefaultParagraphFont"/>
    <w:link w:val="Quote"/>
    <w:rsid w:val="00815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700"/>
    <w:pPr>
      <w:pageBreakBefore/>
    </w:pPr>
  </w:style>
  <w:style w:type="paragraph" w:customStyle="1" w:styleId="Border">
    <w:name w:val="Border"/>
    <w:basedOn w:val="Normal"/>
    <w:qFormat/>
    <w:rsid w:val="00815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700"/>
    <w:rPr>
      <w:b/>
      <w:bCs/>
      <w:i/>
      <w:iCs/>
      <w:color w:val="auto"/>
    </w:rPr>
  </w:style>
  <w:style w:type="paragraph" w:styleId="IntenseQuote">
    <w:name w:val="Intense Quote"/>
    <w:basedOn w:val="Normal"/>
    <w:next w:val="Normal"/>
    <w:link w:val="IntenseQuoteChar"/>
    <w:uiPriority w:val="30"/>
    <w:qFormat/>
    <w:rsid w:val="00815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700"/>
    <w:rPr>
      <w:smallCaps/>
      <w:color w:val="auto"/>
      <w:u w:val="single"/>
    </w:rPr>
  </w:style>
  <w:style w:type="character" w:styleId="IntenseReference">
    <w:name w:val="Intense Reference"/>
    <w:basedOn w:val="DefaultParagraphFont"/>
    <w:uiPriority w:val="32"/>
    <w:qFormat/>
    <w:rsid w:val="00815700"/>
    <w:rPr>
      <w:b/>
      <w:bCs/>
      <w:smallCaps/>
      <w:color w:val="auto"/>
      <w:spacing w:val="5"/>
      <w:u w:val="single"/>
    </w:rPr>
  </w:style>
  <w:style w:type="paragraph" w:customStyle="1" w:styleId="2ColumnHeading">
    <w:name w:val="2Column Heading"/>
    <w:basedOn w:val="BodyText"/>
    <w:qFormat/>
    <w:rsid w:val="00815700"/>
    <w:pPr>
      <w:spacing w:after="60"/>
      <w:ind w:left="-2268"/>
    </w:pPr>
    <w:rPr>
      <w:b/>
    </w:rPr>
  </w:style>
  <w:style w:type="paragraph" w:customStyle="1" w:styleId="Heading1TOC">
    <w:name w:val="Heading1 TOC"/>
    <w:basedOn w:val="Normal"/>
    <w:qFormat/>
    <w:rsid w:val="00815700"/>
    <w:pPr>
      <w:spacing w:before="240" w:after="120"/>
    </w:pPr>
    <w:rPr>
      <w:rFonts w:ascii="Times New Roman" w:hAnsi="Times New Roman"/>
      <w:b/>
      <w:sz w:val="32"/>
    </w:rPr>
  </w:style>
  <w:style w:type="paragraph" w:customStyle="1" w:styleId="Heading2TOC">
    <w:name w:val="Heading2 TOC"/>
    <w:basedOn w:val="Normal"/>
    <w:qFormat/>
    <w:rsid w:val="00815700"/>
    <w:pPr>
      <w:spacing w:before="240" w:after="60"/>
    </w:pPr>
    <w:rPr>
      <w:rFonts w:ascii="Times New Roman" w:hAnsi="Times New Roman"/>
      <w:b/>
      <w:sz w:val="28"/>
    </w:rPr>
  </w:style>
  <w:style w:type="character" w:customStyle="1" w:styleId="Underline">
    <w:name w:val="Underline"/>
    <w:basedOn w:val="DefaultParagraphFont"/>
    <w:qFormat/>
    <w:rsid w:val="00815700"/>
    <w:rPr>
      <w:u w:val="single"/>
    </w:rPr>
  </w:style>
  <w:style w:type="character" w:customStyle="1" w:styleId="BoldandItalics">
    <w:name w:val="Bold and Italics"/>
    <w:qFormat/>
    <w:rsid w:val="00815700"/>
    <w:rPr>
      <w:b/>
      <w:i/>
      <w:u w:val="none"/>
    </w:rPr>
  </w:style>
  <w:style w:type="paragraph" w:styleId="BalloonText">
    <w:name w:val="Balloon Text"/>
    <w:basedOn w:val="Normal"/>
    <w:link w:val="BalloonTextChar"/>
    <w:rsid w:val="00815700"/>
    <w:rPr>
      <w:rFonts w:ascii="Tahoma" w:hAnsi="Tahoma" w:cs="Tahoma"/>
      <w:sz w:val="16"/>
      <w:szCs w:val="16"/>
    </w:rPr>
  </w:style>
  <w:style w:type="character" w:customStyle="1" w:styleId="BalloonTextChar">
    <w:name w:val="Balloon Text Char"/>
    <w:basedOn w:val="DefaultParagraphFont"/>
    <w:link w:val="BalloonText"/>
    <w:rsid w:val="00815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700"/>
    <w:rPr>
      <w:b/>
      <w:color w:val="660033"/>
      <w:spacing w:val="0"/>
    </w:rPr>
  </w:style>
  <w:style w:type="paragraph" w:customStyle="1" w:styleId="Nameditemlist">
    <w:name w:val="Named item list"/>
    <w:basedOn w:val="BodyText"/>
    <w:qFormat/>
    <w:rsid w:val="00815700"/>
    <w:pPr>
      <w:tabs>
        <w:tab w:val="left" w:pos="2835"/>
      </w:tabs>
      <w:ind w:left="2835" w:hanging="2835"/>
    </w:pPr>
  </w:style>
  <w:style w:type="paragraph" w:customStyle="1" w:styleId="BodyTextnopadding">
    <w:name w:val="Body Text no padding"/>
    <w:basedOn w:val="BodyText"/>
    <w:qFormat/>
    <w:rsid w:val="00815700"/>
    <w:pPr>
      <w:spacing w:before="0" w:after="0"/>
    </w:pPr>
  </w:style>
  <w:style w:type="paragraph" w:customStyle="1" w:styleId="BodyTextBold">
    <w:name w:val="Body Text Bold"/>
    <w:basedOn w:val="BodyText"/>
    <w:qFormat/>
    <w:rsid w:val="00815700"/>
    <w:rPr>
      <w:b/>
    </w:rPr>
  </w:style>
  <w:style w:type="character" w:styleId="Hyperlink">
    <w:name w:val="Hyperlink"/>
    <w:basedOn w:val="DefaultParagraphFont"/>
    <w:uiPriority w:val="99"/>
    <w:unhideWhenUsed/>
    <w:rsid w:val="00F529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3445</Characters>
  <Application>Microsoft Office Word</Application>
  <DocSecurity>0</DocSecurity>
  <Lines>78</Lines>
  <Paragraphs>48</Paragraphs>
  <ScaleCrop>false</ScaleCrop>
  <Company>Author-it Software Corporation Ltd.</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TLIR4002 Source goods/services and evaluate contractors</dc:title>
  <dc:subject>Approved</dc:subject>
  <dc:creator>Industry Skills Australia</dc:creator>
  <cp:keywords>Release: 2</cp:keywords>
  <dc:description>Review Date: 12 April 2008</dc:description>
  <cp:lastModifiedBy>HSD_TPCMSd.prod</cp:lastModifiedBy>
  <cp:revision>3</cp:revision>
  <dcterms:created xsi:type="dcterms:W3CDTF">2025-02-11T05:55:00Z</dcterms:created>
  <dcterms:modified xsi:type="dcterms:W3CDTF">2025-02-11T05:55:00Z</dcterms:modified>
</cp:coreProperties>
</file>