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F150D" w:rsidP="00EF150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TLIPC1004 Complete courier delivery operations</w:t>
      </w:r>
      <w:r>
        <w:fldChar w:fldCharType="end"/>
      </w:r>
    </w:p>
    <w:p w:rsidR="00EF150D" w:rsidP="00EF150D">
      <w:pPr>
        <w:pStyle w:val="Version"/>
        <w:sectPr w:rsidSect="004D5BD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D5BDB" w:rsidP="004D5BDB">
      <w:pPr>
        <w:pStyle w:val="SuperHeading"/>
      </w:pPr>
      <w:r w:rsidRPr="004D5BDB">
        <w:t>TLIPC1004 Complete courier delivery operations</w:t>
      </w:r>
    </w:p>
    <w:p w:rsidR="00000000" w:rsidRPr="004D5BDB" w:rsidP="004D5BDB">
      <w:pPr>
        <w:pStyle w:val="Heading1"/>
      </w:pPr>
      <w:bookmarkStart w:id="1" w:name="O_741791"/>
      <w:bookmarkEnd w:id="1"/>
      <w:r w:rsidRPr="004D5BDB">
        <w:t>Modification History</w:t>
      </w:r>
    </w:p>
    <w:p w:rsidR="00EF150D" w:rsidP="00EF150D">
      <w:pPr>
        <w:pStyle w:val="BodyText"/>
      </w:pPr>
      <w:r w:rsidRPr="004D5BDB">
        <w:t>Release 1. This is the first release of this unit of competency in the TLI Transport and Logistics Training Package.</w:t>
      </w:r>
    </w:p>
    <w:p w:rsidR="00000000" w:rsidRPr="004D5BDB" w:rsidP="004D5BDB">
      <w:pPr>
        <w:pStyle w:val="Heading1"/>
      </w:pPr>
      <w:bookmarkStart w:id="2" w:name="O_741792"/>
      <w:bookmarkEnd w:id="2"/>
      <w:r w:rsidRPr="004D5BDB">
        <w:t>Application</w:t>
      </w:r>
    </w:p>
    <w:p w:rsidR="00000000" w:rsidRPr="004D5BDB" w:rsidP="00EF150D">
      <w:pPr>
        <w:pStyle w:val="BodyText"/>
      </w:pPr>
      <w:r w:rsidRPr="004D5BDB">
        <w:t xml:space="preserve">This unit covers the knowledge and skills required to complete courier delivery </w:t>
      </w:r>
      <w:r w:rsidRPr="004D5BDB">
        <w:t>operations.</w:t>
      </w:r>
    </w:p>
    <w:p w:rsidR="00000000" w:rsidRPr="004D5BDB" w:rsidP="00EF150D">
      <w:pPr>
        <w:pStyle w:val="BodyText"/>
      </w:pPr>
      <w:r w:rsidRPr="004D5BDB">
        <w:t>It includes clarifying and organising courier operations, planning pick-up and delivery routes, picking-up items to be delivered to customers on time and to correct addresses, completing transactions with customers and maintaining records of co</w:t>
      </w:r>
      <w:r w:rsidRPr="004D5BDB">
        <w:t>urier delivery operations.</w:t>
      </w:r>
    </w:p>
    <w:p w:rsidR="00000000" w:rsidRPr="004D5BDB" w:rsidP="00EF150D">
      <w:pPr>
        <w:pStyle w:val="BodyText"/>
      </w:pPr>
      <w:r w:rsidRPr="004D5BDB">
        <w:t xml:space="preserve">This unit is designed for use in a Pathways qualification or skill set. It should not be used in a qualification that has a direct job outcome. </w:t>
      </w:r>
    </w:p>
    <w:p w:rsidR="00000000" w:rsidRPr="004D5BDB" w:rsidP="00EF150D">
      <w:pPr>
        <w:pStyle w:val="BodyText"/>
      </w:pPr>
      <w:r w:rsidRPr="004D5BDB">
        <w:t>This unit is an integrating unit because it has applications within a Pathways Certi</w:t>
      </w:r>
      <w:r w:rsidRPr="004D5BDB">
        <w:t xml:space="preserve">ficate I aimed at providing entry level skills and knowledge in the area of courier and delivery operations. </w:t>
      </w:r>
    </w:p>
    <w:p w:rsidR="00EF150D" w:rsidP="00EF150D">
      <w:pPr>
        <w:pStyle w:val="BodyText"/>
      </w:pPr>
      <w:r w:rsidRPr="004D5BDB">
        <w:t>No licensing, legislative or certification requirements apply to this unit at the time of publication.</w:t>
      </w:r>
    </w:p>
    <w:p w:rsidR="00000000" w:rsidRPr="004D5BDB" w:rsidP="004D5BDB">
      <w:pPr>
        <w:pStyle w:val="Heading1"/>
      </w:pPr>
      <w:bookmarkStart w:id="3" w:name="O_741793"/>
      <w:bookmarkEnd w:id="3"/>
      <w:r w:rsidRPr="004D5BDB">
        <w:t>Pre-requisite Unit</w:t>
      </w:r>
    </w:p>
    <w:p w:rsidR="00000000" w:rsidRPr="004D5BDB" w:rsidP="00EF150D">
      <w:pPr>
        <w:pStyle w:val="BodyText"/>
      </w:pPr>
      <w:r w:rsidRPr="004D5BDB">
        <w:t>Not ap</w:t>
      </w:r>
      <w:r w:rsidRPr="004D5BDB">
        <w:t>plicable.</w:t>
      </w:r>
    </w:p>
    <w:p w:rsidR="00000000" w:rsidRPr="004D5BDB" w:rsidP="004D5BDB">
      <w:pPr>
        <w:pStyle w:val="Heading1"/>
      </w:pPr>
      <w:bookmarkStart w:id="4" w:name="O_741794"/>
      <w:bookmarkEnd w:id="4"/>
      <w:r w:rsidRPr="004D5BDB">
        <w:t>Competency Field</w:t>
      </w:r>
    </w:p>
    <w:p w:rsidR="00000000" w:rsidRPr="004D5BDB" w:rsidP="00EF150D">
      <w:pPr>
        <w:pStyle w:val="BodyText"/>
      </w:pPr>
      <w:r w:rsidRPr="004D5BDB">
        <w:t>PC – Pathways Certificate</w:t>
      </w:r>
    </w:p>
    <w:p w:rsidR="00000000" w:rsidRPr="004D5BDB" w:rsidP="004D5BDB">
      <w:pPr>
        <w:pStyle w:val="Heading1"/>
      </w:pPr>
      <w:bookmarkStart w:id="5" w:name="O_741795"/>
      <w:bookmarkEnd w:id="5"/>
      <w:r w:rsidRPr="004D5BDB">
        <w:t>Unit Sector</w:t>
      </w:r>
    </w:p>
    <w:p w:rsidR="00000000" w:rsidRPr="004D5BDB" w:rsidP="00EF150D">
      <w:pPr>
        <w:pStyle w:val="BodyText"/>
      </w:pPr>
      <w:r w:rsidRPr="004D5BDB">
        <w:t>Not applicable.</w:t>
      </w:r>
    </w:p>
    <w:p w:rsidR="00000000" w:rsidRPr="004D5BDB" w:rsidP="004D5BDB">
      <w:pPr>
        <w:pStyle w:val="Heading1"/>
      </w:pPr>
      <w:bookmarkStart w:id="6" w:name="O_741796"/>
      <w:bookmarkEnd w:id="6"/>
      <w:r w:rsidRPr="004D5BDB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5"/>
        <w:gridCol w:w="1681"/>
        <w:gridCol w:w="525"/>
        <w:gridCol w:w="6675"/>
      </w:tblGrid>
      <w:tr w:rsidTr="00EF150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5BDB" w:rsidP="004D5BDB">
            <w:pPr>
              <w:pStyle w:val="BodyText"/>
            </w:pPr>
            <w:r w:rsidRPr="004D5BDB">
              <w:rPr>
                <w:rStyle w:val="SpecialBold"/>
              </w:rPr>
              <w:t>ELEMENTS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5BDB">
            <w:pPr>
              <w:pStyle w:val="BodyText"/>
              <w:rPr>
                <w:lang w:val="en-NZ"/>
              </w:rPr>
            </w:pPr>
            <w:r w:rsidRPr="004D5BDB">
              <w:rPr>
                <w:rStyle w:val="SpecialBold"/>
              </w:rPr>
              <w:t>PERFORMANCE CRITERIA</w:t>
            </w:r>
          </w:p>
        </w:tc>
      </w:tr>
      <w:tr w:rsidTr="00EF150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5BDB">
            <w:pPr>
              <w:pStyle w:val="BodyText"/>
              <w:rPr>
                <w:lang w:val="en-NZ"/>
              </w:rPr>
            </w:pPr>
            <w:r w:rsidRPr="004D5BDB">
              <w:t>Elements describe the essential outcomes.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5BDB">
            <w:pPr>
              <w:pStyle w:val="BodyText"/>
              <w:rPr>
                <w:lang w:val="en-NZ"/>
              </w:rPr>
            </w:pPr>
            <w:r w:rsidRPr="004D5BDB">
              <w:t>Performance criteria describe the performance needed to demonstrate achievement of the element.</w:t>
            </w:r>
          </w:p>
        </w:tc>
      </w:tr>
      <w:tr w:rsidTr="00EF150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5BDB" w:rsidP="004D5BDB">
            <w:pPr>
              <w:pStyle w:val="BodyText"/>
            </w:pPr>
            <w:r w:rsidRPr="004D5BDB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5BDB">
            <w:pPr>
              <w:pStyle w:val="BodyText"/>
              <w:rPr>
                <w:lang w:val="en-NZ"/>
              </w:rPr>
            </w:pPr>
            <w:r w:rsidRPr="004D5BDB">
              <w:rPr>
                <w:rStyle w:val="SpecialBold"/>
              </w:rPr>
              <w:t>Clarify and organise pick-up and delivery operations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5BDB">
            <w:pPr>
              <w:pStyle w:val="BodyText"/>
              <w:rPr>
                <w:lang w:val="en-NZ"/>
              </w:rPr>
            </w:pPr>
            <w:r w:rsidRPr="004D5BDB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5BDB">
            <w:pPr>
              <w:pStyle w:val="BodyText"/>
              <w:rPr>
                <w:lang w:val="en-NZ"/>
              </w:rPr>
            </w:pPr>
            <w:r w:rsidRPr="004D5BDB">
              <w:t>Work requirements and specific customer needs are interpreted and clarified as required</w:t>
            </w:r>
          </w:p>
        </w:tc>
      </w:tr>
      <w:tr w:rsidTr="00EF150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5BDB">
            <w:pPr>
              <w:pStyle w:val="BodyText"/>
              <w:rPr>
                <w:lang w:val="en-NZ"/>
              </w:rPr>
            </w:pPr>
            <w:r w:rsidRPr="004D5BDB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5BDB">
            <w:pPr>
              <w:pStyle w:val="BodyText"/>
              <w:rPr>
                <w:lang w:val="en-NZ"/>
              </w:rPr>
            </w:pPr>
            <w:r w:rsidRPr="004D5BDB">
              <w:t>Pick</w:t>
            </w:r>
            <w:r w:rsidRPr="004D5BDB">
              <w:t>-up and delivery points are located</w:t>
            </w:r>
          </w:p>
        </w:tc>
      </w:tr>
      <w:tr w:rsidTr="00EF150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5BDB">
            <w:pPr>
              <w:pStyle w:val="BodyText"/>
              <w:rPr>
                <w:lang w:val="en-NZ"/>
              </w:rPr>
            </w:pPr>
            <w:r w:rsidRPr="004D5BDB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5BDB">
            <w:pPr>
              <w:pStyle w:val="BodyText"/>
              <w:rPr>
                <w:lang w:val="en-NZ"/>
              </w:rPr>
            </w:pPr>
            <w:r w:rsidRPr="004D5BDB">
              <w:t>Size, weight and configuration of items to be delivered are identified and measured as required</w:t>
            </w:r>
          </w:p>
        </w:tc>
      </w:tr>
      <w:tr w:rsidTr="00EF150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5BDB">
            <w:pPr>
              <w:pStyle w:val="BodyText"/>
              <w:rPr>
                <w:lang w:val="en-NZ"/>
              </w:rPr>
            </w:pPr>
            <w:r w:rsidRPr="004D5BDB"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5BDB">
            <w:pPr>
              <w:pStyle w:val="BodyText"/>
              <w:rPr>
                <w:lang w:val="en-NZ"/>
              </w:rPr>
            </w:pPr>
            <w:r w:rsidRPr="004D5BDB">
              <w:t>Resources required to facilitate pick-up and delivery are identified and prepared for use</w:t>
            </w:r>
          </w:p>
        </w:tc>
      </w:tr>
      <w:tr w:rsidTr="00EF150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5BDB" w:rsidP="004D5BDB">
            <w:pPr>
              <w:pStyle w:val="BodyText"/>
            </w:pPr>
            <w:r w:rsidRPr="004D5BDB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5BDB">
            <w:pPr>
              <w:pStyle w:val="BodyText"/>
              <w:rPr>
                <w:lang w:val="en-NZ"/>
              </w:rPr>
            </w:pPr>
            <w:r w:rsidRPr="004D5BDB">
              <w:rPr>
                <w:rStyle w:val="SpecialBold"/>
              </w:rPr>
              <w:t>Plan pick-up and delivery route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5BDB">
            <w:pPr>
              <w:pStyle w:val="BodyText"/>
              <w:rPr>
                <w:lang w:val="en-NZ"/>
              </w:rPr>
            </w:pPr>
            <w:r w:rsidRPr="004D5BDB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5BDB">
            <w:pPr>
              <w:pStyle w:val="BodyText"/>
              <w:rPr>
                <w:lang w:val="en-NZ"/>
              </w:rPr>
            </w:pPr>
            <w:r w:rsidRPr="004D5BDB">
              <w:t>Pick-up and delivery route is planned based on an analysis of distance, travel times, customer requirements, resource implications and known priorities</w:t>
            </w:r>
          </w:p>
        </w:tc>
      </w:tr>
      <w:tr w:rsidTr="00EF150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5BDB">
            <w:pPr>
              <w:pStyle w:val="BodyText"/>
              <w:rPr>
                <w:lang w:val="en-NZ"/>
              </w:rPr>
            </w:pPr>
            <w:r w:rsidRPr="004D5BDB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5BDB">
            <w:pPr>
              <w:pStyle w:val="BodyText"/>
              <w:rPr>
                <w:lang w:val="en-NZ"/>
              </w:rPr>
            </w:pPr>
            <w:r w:rsidRPr="004D5BDB">
              <w:t>Items to be delivered are sorted accurately into route order</w:t>
            </w:r>
          </w:p>
        </w:tc>
      </w:tr>
      <w:tr w:rsidTr="00EF150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5BDB">
            <w:pPr>
              <w:pStyle w:val="BodyText"/>
              <w:rPr>
                <w:lang w:val="en-NZ"/>
              </w:rPr>
            </w:pPr>
            <w:r w:rsidRPr="004D5BDB"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5BDB">
            <w:pPr>
              <w:pStyle w:val="BodyText"/>
              <w:rPr>
                <w:lang w:val="en-NZ"/>
              </w:rPr>
            </w:pPr>
            <w:r w:rsidRPr="004D5BDB">
              <w:t>Items to be delivered are handled in a manner that minimises the risk of damage</w:t>
            </w:r>
          </w:p>
        </w:tc>
      </w:tr>
      <w:tr w:rsidTr="00EF150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5BDB">
            <w:pPr>
              <w:pStyle w:val="BodyText"/>
              <w:rPr>
                <w:lang w:val="en-NZ"/>
              </w:rPr>
            </w:pPr>
            <w:r w:rsidRPr="004D5BDB">
              <w:t>2.4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5BDB">
            <w:pPr>
              <w:pStyle w:val="BodyText"/>
              <w:rPr>
                <w:lang w:val="en-NZ"/>
              </w:rPr>
            </w:pPr>
            <w:r w:rsidRPr="004D5BDB">
              <w:t>Special items are identified accurately</w:t>
            </w:r>
          </w:p>
        </w:tc>
      </w:tr>
      <w:tr w:rsidTr="00EF150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5BDB">
            <w:pPr>
              <w:pStyle w:val="BodyText"/>
              <w:rPr>
                <w:lang w:val="en-NZ"/>
              </w:rPr>
            </w:pPr>
            <w:r w:rsidRPr="004D5BDB">
              <w:t>2.5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5BDB">
            <w:pPr>
              <w:pStyle w:val="BodyText"/>
              <w:rPr>
                <w:lang w:val="en-NZ"/>
              </w:rPr>
            </w:pPr>
            <w:r w:rsidRPr="004D5BDB">
              <w:t>Items to be delivered are organised into bundles and kept in sequence for delivery</w:t>
            </w:r>
          </w:p>
        </w:tc>
      </w:tr>
      <w:tr w:rsidTr="00EF150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5BDB">
            <w:pPr>
              <w:pStyle w:val="BodyText"/>
              <w:rPr>
                <w:lang w:val="en-NZ"/>
              </w:rPr>
            </w:pPr>
            <w:r w:rsidRPr="004D5BDB">
              <w:t>2.6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5BDB">
            <w:pPr>
              <w:pStyle w:val="BodyText"/>
              <w:rPr>
                <w:lang w:val="en-NZ"/>
              </w:rPr>
            </w:pPr>
            <w:r w:rsidRPr="004D5BDB">
              <w:t>Items to be delivered are handled securely</w:t>
            </w:r>
          </w:p>
        </w:tc>
      </w:tr>
      <w:tr w:rsidTr="00EF150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5BDB" w:rsidP="004D5BDB">
            <w:pPr>
              <w:pStyle w:val="BodyText"/>
            </w:pPr>
            <w:r w:rsidRPr="004D5BDB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5BDB">
            <w:pPr>
              <w:pStyle w:val="BodyText"/>
              <w:rPr>
                <w:lang w:val="en-NZ"/>
              </w:rPr>
            </w:pPr>
            <w:r w:rsidRPr="004D5BDB">
              <w:rPr>
                <w:rStyle w:val="SpecialBold"/>
              </w:rPr>
              <w:t>Pick-up items to be delivered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5BDB">
            <w:pPr>
              <w:pStyle w:val="BodyText"/>
              <w:rPr>
                <w:lang w:val="en-NZ"/>
              </w:rPr>
            </w:pPr>
            <w:r w:rsidRPr="004D5BDB"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5BDB">
            <w:pPr>
              <w:pStyle w:val="BodyText"/>
              <w:rPr>
                <w:lang w:val="en-NZ"/>
              </w:rPr>
            </w:pPr>
            <w:r w:rsidRPr="004D5BDB">
              <w:t>Items are picked up within specified times</w:t>
            </w:r>
          </w:p>
        </w:tc>
      </w:tr>
      <w:tr w:rsidTr="00EF150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5BDB">
            <w:pPr>
              <w:pStyle w:val="BodyText"/>
              <w:rPr>
                <w:lang w:val="en-NZ"/>
              </w:rPr>
            </w:pPr>
            <w:r w:rsidRPr="004D5BDB"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5BDB">
            <w:pPr>
              <w:pStyle w:val="BodyText"/>
              <w:rPr>
                <w:lang w:val="en-NZ"/>
              </w:rPr>
            </w:pPr>
            <w:r w:rsidRPr="004D5BDB">
              <w:t>Items are kept secure to minimise the risk of damage, theft, misdelivery and loss</w:t>
            </w:r>
          </w:p>
        </w:tc>
      </w:tr>
      <w:tr w:rsidTr="00EF150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5BDB">
            <w:pPr>
              <w:pStyle w:val="BodyText"/>
              <w:rPr>
                <w:lang w:val="en-NZ"/>
              </w:rPr>
            </w:pPr>
            <w:r w:rsidRPr="004D5BDB"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5BDB">
            <w:pPr>
              <w:pStyle w:val="BodyText"/>
              <w:rPr>
                <w:lang w:val="en-NZ"/>
              </w:rPr>
            </w:pPr>
            <w:r w:rsidRPr="004D5BDB">
              <w:t>Contact with customers is conducted courteously and in a manner that encourages customers to continue to use the pick-up and delivery services</w:t>
            </w:r>
          </w:p>
        </w:tc>
      </w:tr>
      <w:tr w:rsidTr="00EF150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5BDB" w:rsidP="004D5BDB">
            <w:pPr>
              <w:pStyle w:val="BodyText"/>
            </w:pPr>
            <w:r w:rsidRPr="004D5BDB">
              <w:rPr>
                <w:rStyle w:val="SpecialBold"/>
              </w:rPr>
              <w:t>4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5BDB">
            <w:pPr>
              <w:pStyle w:val="BodyText"/>
              <w:rPr>
                <w:lang w:val="en-NZ"/>
              </w:rPr>
            </w:pPr>
            <w:r w:rsidRPr="004D5BDB">
              <w:rPr>
                <w:rStyle w:val="SpecialBold"/>
              </w:rPr>
              <w:t>Deliver items to correct addresses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5BDB">
            <w:pPr>
              <w:pStyle w:val="BodyText"/>
              <w:rPr>
                <w:lang w:val="en-NZ"/>
              </w:rPr>
            </w:pPr>
            <w:r w:rsidRPr="004D5BDB">
              <w:t>4.1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5BDB">
            <w:pPr>
              <w:pStyle w:val="BodyText"/>
              <w:rPr>
                <w:lang w:val="en-NZ"/>
              </w:rPr>
            </w:pPr>
            <w:r w:rsidRPr="004D5BDB">
              <w:t>Deliveries are completed within specified times</w:t>
            </w:r>
          </w:p>
        </w:tc>
      </w:tr>
      <w:tr w:rsidTr="00EF150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5BDB">
            <w:pPr>
              <w:pStyle w:val="BodyText"/>
              <w:rPr>
                <w:lang w:val="en-NZ"/>
              </w:rPr>
            </w:pPr>
            <w:r w:rsidRPr="004D5BDB">
              <w:t>4.2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5BDB">
            <w:pPr>
              <w:pStyle w:val="BodyText"/>
              <w:rPr>
                <w:lang w:val="en-NZ"/>
              </w:rPr>
            </w:pPr>
            <w:r w:rsidRPr="004D5BDB">
              <w:t>Items are kept secure to minimise the risk of damage, theft, misdelivery and loss</w:t>
            </w:r>
          </w:p>
        </w:tc>
      </w:tr>
      <w:tr w:rsidTr="00EF150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5BDB">
            <w:pPr>
              <w:pStyle w:val="BodyText"/>
              <w:rPr>
                <w:lang w:val="en-NZ"/>
              </w:rPr>
            </w:pPr>
            <w:r w:rsidRPr="004D5BDB">
              <w:t>4.3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5BDB">
            <w:pPr>
              <w:pStyle w:val="BodyText"/>
              <w:rPr>
                <w:lang w:val="en-NZ"/>
              </w:rPr>
            </w:pPr>
            <w:r w:rsidRPr="004D5BDB">
              <w:t>Items requiring special treatment are delivered as specified and relevant documentation is completed accurately</w:t>
            </w:r>
          </w:p>
        </w:tc>
      </w:tr>
      <w:tr w:rsidTr="00EF150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5BDB">
            <w:pPr>
              <w:pStyle w:val="BodyText"/>
              <w:rPr>
                <w:lang w:val="en-NZ"/>
              </w:rPr>
            </w:pPr>
            <w:r w:rsidRPr="004D5BDB">
              <w:t>4.4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5BDB">
            <w:pPr>
              <w:pStyle w:val="BodyText"/>
              <w:rPr>
                <w:lang w:val="en-NZ"/>
              </w:rPr>
            </w:pPr>
            <w:r w:rsidRPr="004D5BDB">
              <w:t xml:space="preserve">Contact with customers is conducted courteously </w:t>
            </w:r>
            <w:r w:rsidRPr="004D5BDB">
              <w:t>and in a manner that encourages customers to continue to use the pick-up and delivery services</w:t>
            </w:r>
          </w:p>
        </w:tc>
      </w:tr>
      <w:tr w:rsidTr="00EF150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5BDB" w:rsidP="004D5BDB">
            <w:pPr>
              <w:pStyle w:val="BodyText"/>
            </w:pPr>
            <w:r w:rsidRPr="004D5BDB">
              <w:rPr>
                <w:rStyle w:val="SpecialBold"/>
              </w:rPr>
              <w:t>5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5BDB">
            <w:pPr>
              <w:pStyle w:val="BodyText"/>
              <w:rPr>
                <w:lang w:val="en-NZ"/>
              </w:rPr>
            </w:pPr>
            <w:r w:rsidRPr="004D5BDB">
              <w:rPr>
                <w:rStyle w:val="SpecialBold"/>
              </w:rPr>
              <w:t>Complete transactions with customers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5BDB">
            <w:pPr>
              <w:pStyle w:val="BodyText"/>
              <w:rPr>
                <w:lang w:val="en-NZ"/>
              </w:rPr>
            </w:pPr>
            <w:r w:rsidRPr="004D5BDB">
              <w:t>5.1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5BDB">
            <w:pPr>
              <w:pStyle w:val="BodyText"/>
              <w:rPr>
                <w:lang w:val="en-NZ"/>
              </w:rPr>
            </w:pPr>
            <w:r w:rsidRPr="004D5BDB">
              <w:t>Amount owing is noted from the delivery advice or invoice and customer is advised</w:t>
            </w:r>
          </w:p>
        </w:tc>
      </w:tr>
      <w:tr w:rsidTr="00EF150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5BDB">
            <w:pPr>
              <w:pStyle w:val="BodyText"/>
              <w:rPr>
                <w:lang w:val="en-NZ"/>
              </w:rPr>
            </w:pPr>
            <w:r w:rsidRPr="004D5BDB">
              <w:t>5.2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5BDB">
            <w:pPr>
              <w:pStyle w:val="BodyText"/>
              <w:rPr>
                <w:lang w:val="en-NZ"/>
              </w:rPr>
            </w:pPr>
            <w:r w:rsidRPr="004D5BDB">
              <w:t>Transactions are completed as required, in accordance with workplace policies and procedures</w:t>
            </w:r>
          </w:p>
        </w:tc>
      </w:tr>
      <w:tr w:rsidTr="00EF150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5BDB">
            <w:pPr>
              <w:pStyle w:val="BodyText"/>
              <w:rPr>
                <w:lang w:val="en-NZ"/>
              </w:rPr>
            </w:pPr>
            <w:r w:rsidRPr="004D5BDB">
              <w:t>5.3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5BDB">
            <w:pPr>
              <w:pStyle w:val="BodyText"/>
              <w:rPr>
                <w:lang w:val="en-NZ"/>
              </w:rPr>
            </w:pPr>
            <w:r w:rsidRPr="004D5BDB">
              <w:t>Cash transaction amount tendered is checked, and correct change is calculated and given</w:t>
            </w:r>
          </w:p>
        </w:tc>
      </w:tr>
      <w:tr w:rsidTr="00EF150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5BDB" w:rsidP="004D5BDB">
            <w:pPr>
              <w:pStyle w:val="BodyText"/>
            </w:pPr>
            <w:r w:rsidRPr="004D5BDB">
              <w:rPr>
                <w:rStyle w:val="SpecialBold"/>
              </w:rPr>
              <w:t>6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5BDB">
            <w:pPr>
              <w:pStyle w:val="BodyText"/>
              <w:rPr>
                <w:lang w:val="en-NZ"/>
              </w:rPr>
            </w:pPr>
            <w:r w:rsidRPr="004D5BDB">
              <w:rPr>
                <w:rStyle w:val="SpecialBold"/>
              </w:rPr>
              <w:t>Maintain records of courier delivery operations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5BDB">
            <w:pPr>
              <w:pStyle w:val="BodyText"/>
              <w:rPr>
                <w:lang w:val="en-NZ"/>
              </w:rPr>
            </w:pPr>
            <w:r w:rsidRPr="004D5BDB">
              <w:t>6.1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5BDB">
            <w:pPr>
              <w:pStyle w:val="BodyText"/>
              <w:rPr>
                <w:lang w:val="en-NZ"/>
              </w:rPr>
            </w:pPr>
            <w:r w:rsidRPr="004D5BDB">
              <w:t>Incidents involving customers that occur, or hazards identified during delivery, are reported accurately to the relevant person/section</w:t>
            </w:r>
          </w:p>
        </w:tc>
      </w:tr>
      <w:tr w:rsidTr="00EF150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5BDB">
            <w:pPr>
              <w:pStyle w:val="BodyText"/>
              <w:rPr>
                <w:lang w:val="en-NZ"/>
              </w:rPr>
            </w:pPr>
            <w:r w:rsidRPr="004D5BDB">
              <w:t>6.2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5BDB">
            <w:pPr>
              <w:pStyle w:val="BodyText"/>
              <w:rPr>
                <w:lang w:val="en-NZ"/>
              </w:rPr>
            </w:pPr>
            <w:r w:rsidRPr="004D5BDB">
              <w:t xml:space="preserve">Undelivered and undeliverable items are processed in accordance with workplace policies </w:t>
            </w:r>
            <w:r w:rsidRPr="004D5BDB">
              <w:t>and procedures</w:t>
            </w:r>
          </w:p>
        </w:tc>
      </w:tr>
      <w:tr w:rsidTr="00EF150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5BDB">
            <w:pPr>
              <w:pStyle w:val="BodyText"/>
              <w:rPr>
                <w:lang w:val="en-NZ"/>
              </w:rPr>
            </w:pPr>
            <w:r w:rsidRPr="004D5BDB">
              <w:t>6.3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5BDB" w:rsidP="004D5BDB">
            <w:pPr>
              <w:pStyle w:val="BodyText"/>
            </w:pPr>
            <w:r w:rsidRPr="004D5BDB">
              <w:t>Doc</w:t>
            </w:r>
            <w:r w:rsidRPr="004D5BDB">
              <w:t>umentation and records are completed, checked for accuracy and given promptly to the appropriate person</w:t>
            </w:r>
          </w:p>
        </w:tc>
      </w:tr>
    </w:tbl>
    <w:p w:rsidR="00EF150D" w:rsidP="004D5BDB">
      <w:pPr>
        <w:pStyle w:val="BodyText"/>
      </w:pPr>
    </w:p>
    <w:p w:rsidR="00EF150D" w:rsidP="004D5BDB">
      <w:pPr>
        <w:pStyle w:val="BodyText"/>
      </w:pPr>
    </w:p>
    <w:p w:rsidR="00000000" w:rsidRPr="004D5BDB" w:rsidP="004D5BDB">
      <w:pPr>
        <w:pStyle w:val="Heading1"/>
      </w:pPr>
      <w:bookmarkStart w:id="7" w:name="O_741797"/>
      <w:bookmarkEnd w:id="7"/>
      <w:r w:rsidRPr="004D5BDB">
        <w:t>Foundation Skills</w:t>
      </w:r>
    </w:p>
    <w:p w:rsidR="00000000" w:rsidRPr="004D5BDB" w:rsidP="00EF150D">
      <w:pPr>
        <w:pStyle w:val="BodyText"/>
      </w:pPr>
      <w:r w:rsidRPr="004D5BDB">
        <w:t>Foundation skills essential to performance are explicit in the performance criteria of this unit of competency.</w:t>
      </w:r>
    </w:p>
    <w:p w:rsidR="00000000" w:rsidRPr="004D5BDB" w:rsidP="004D5BDB">
      <w:pPr>
        <w:pStyle w:val="Heading1"/>
      </w:pPr>
      <w:bookmarkStart w:id="8" w:name="O_741798"/>
      <w:bookmarkEnd w:id="8"/>
      <w:r w:rsidRPr="004D5BDB">
        <w:t>Range of Conditions</w:t>
      </w:r>
    </w:p>
    <w:p w:rsidR="00000000" w:rsidRPr="004D5BDB" w:rsidP="00EF150D">
      <w:pPr>
        <w:pStyle w:val="BodyText"/>
      </w:pPr>
      <w:r w:rsidRPr="004D5BDB">
        <w:t>Range is restricted to essential operating conditions and any other variables essential to the work environment.</w:t>
      </w:r>
    </w:p>
    <w:p w:rsidR="00EF150D" w:rsidP="00EF150D">
      <w:pPr>
        <w:pStyle w:val="BodyText"/>
      </w:pPr>
      <w:r w:rsidRPr="004D5BDB">
        <w:t>Non-essential conditions can be found in the Companion Volume Implementation Guide.</w:t>
      </w:r>
    </w:p>
    <w:p w:rsidR="00000000" w:rsidRPr="004D5BDB" w:rsidP="004D5BDB">
      <w:pPr>
        <w:pStyle w:val="Heading1"/>
      </w:pPr>
      <w:bookmarkStart w:id="9" w:name="O_741799"/>
      <w:bookmarkEnd w:id="9"/>
      <w:r w:rsidRPr="004D5BDB">
        <w:t xml:space="preserve">Unit </w:t>
      </w:r>
      <w:r w:rsidRPr="004D5BDB">
        <w:t>Mapping Information</w:t>
      </w:r>
    </w:p>
    <w:p w:rsidR="00EF150D" w:rsidP="00EF150D">
      <w:pPr>
        <w:pStyle w:val="BodyText"/>
      </w:pPr>
      <w:r w:rsidRPr="004D5BDB">
        <w:t>This unit replaces and is equivalent to TLIPC1004A Complete courier delivery operations.</w:t>
      </w:r>
    </w:p>
    <w:p w:rsidR="00000000" w:rsidRPr="004D5BDB" w:rsidP="004D5BDB">
      <w:pPr>
        <w:pStyle w:val="Heading1"/>
      </w:pPr>
      <w:bookmarkStart w:id="10" w:name="O_741806"/>
      <w:bookmarkEnd w:id="10"/>
      <w:r w:rsidRPr="004D5BDB">
        <w:t>Links</w:t>
      </w:r>
    </w:p>
    <w:p w:rsidR="00000000" w:rsidRPr="004D5BDB" w:rsidP="00EF150D">
      <w:pPr>
        <w:pStyle w:val="BodyText"/>
      </w:pPr>
      <w:r w:rsidRPr="004D5BD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B97C43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4D5BDB" w:rsidP="004D5BDB"/>
    <w:sectPr w:rsidSect="004D5BD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5BD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5BDB" w:rsidRPr="00EF150D" w:rsidP="00EF150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5BD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150D" w:rsidP="004D5BD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F150D" w:rsidP="004D5BD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EF150D" w:rsidP="004D5BD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5BD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150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D5BDB" w:rsidRPr="00EF150D" w:rsidP="00EF150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5BD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150D" w:rsidRPr="002D2AF8" w:rsidP="004D5BD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TLIPC1004 Complete courier delivery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April 2021</w:t>
    </w:r>
    <w:r>
      <w:fldChar w:fldCharType="end"/>
    </w:r>
  </w:p>
  <w:p w:rsidR="00EF150D" w:rsidP="004D5BD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5BD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D5BD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D5BD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D5BD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D5BD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D5BD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D5BD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D5BD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D5BD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D5BD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D5BD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D5BDB"/>
  </w:style>
  <w:style w:type="character" w:customStyle="1" w:styleId="Heading1Char">
    <w:name w:val="Heading 1 Char"/>
    <w:basedOn w:val="DefaultParagraphFont"/>
    <w:link w:val="Heading1"/>
    <w:rsid w:val="004D5BD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D5BD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D5BDB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4D5BDB"/>
    <w:rPr>
      <w:b/>
      <w:spacing w:val="0"/>
    </w:rPr>
  </w:style>
  <w:style w:type="paragraph" w:customStyle="1" w:styleId="SuperHeading">
    <w:name w:val="SuperHeading"/>
    <w:basedOn w:val="Normal"/>
    <w:rsid w:val="004D5BD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D5BD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D5BD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D5BD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D5BD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D5BD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D5BD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D5BD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D5BD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D5BD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D5BD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D5BD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D5BD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D5BD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D5BD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D5BD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D5BD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D5BD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D5BD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D5BD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D5BD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D5BDB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D5BD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D5BD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D5BD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D5BD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D5BDB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D5BD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D5BD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D5BD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D5BD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D5BD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D5BD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D5BD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D5BD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D5BD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D5BDB"/>
    <w:rPr>
      <w:i/>
    </w:rPr>
  </w:style>
  <w:style w:type="paragraph" w:styleId="Caption">
    <w:name w:val="caption"/>
    <w:basedOn w:val="BodyText"/>
    <w:next w:val="Normal"/>
    <w:qFormat/>
    <w:rsid w:val="004D5BD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D5BD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D5BD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D5BDB"/>
  </w:style>
  <w:style w:type="paragraph" w:styleId="TableofFigures">
    <w:name w:val="table of figures"/>
    <w:basedOn w:val="Normal"/>
    <w:next w:val="Normal"/>
    <w:semiHidden/>
    <w:rsid w:val="004D5BD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D5BDB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4D5BDB"/>
    <w:rPr>
      <w:rFonts w:ascii="Wingdings" w:hAnsi="Wingdings"/>
    </w:rPr>
  </w:style>
  <w:style w:type="paragraph" w:customStyle="1" w:styleId="TableHeading">
    <w:name w:val="Table Heading"/>
    <w:basedOn w:val="HeadingBase"/>
    <w:rsid w:val="004D5BD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D5BDB"/>
    <w:rPr>
      <w:color w:val="0033CC"/>
      <w:u w:val="none"/>
    </w:rPr>
  </w:style>
  <w:style w:type="paragraph" w:customStyle="1" w:styleId="BodyTextRight">
    <w:name w:val="Body Text Right"/>
    <w:basedOn w:val="BodyText"/>
    <w:rsid w:val="004D5BD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D5BD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D5BDB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D5BD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D5BD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D5BD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D5BDB"/>
    <w:rPr>
      <w:sz w:val="32"/>
    </w:rPr>
  </w:style>
  <w:style w:type="paragraph" w:customStyle="1" w:styleId="HeadingProcedure">
    <w:name w:val="Heading Procedure"/>
    <w:basedOn w:val="HeadingBase"/>
    <w:next w:val="Normal"/>
    <w:rsid w:val="004D5BD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D5BDB"/>
    <w:pPr>
      <w:spacing w:before="60" w:after="60"/>
    </w:pPr>
  </w:style>
  <w:style w:type="paragraph" w:styleId="ListContinue">
    <w:name w:val="List Continue"/>
    <w:basedOn w:val="List"/>
    <w:rsid w:val="004D5BDB"/>
    <w:pPr>
      <w:ind w:firstLine="0"/>
    </w:pPr>
  </w:style>
  <w:style w:type="paragraph" w:customStyle="1" w:styleId="ListNote">
    <w:name w:val="List Note"/>
    <w:basedOn w:val="List"/>
    <w:rsid w:val="004D5BD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D5BD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D5BD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D5BDB"/>
    <w:rPr>
      <w:rFonts w:ascii="Courier New" w:hAnsi="Courier New"/>
    </w:rPr>
  </w:style>
  <w:style w:type="paragraph" w:customStyle="1" w:styleId="NoteBullet">
    <w:name w:val="Note Bullet"/>
    <w:basedOn w:val="Note"/>
    <w:rsid w:val="004D5BD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D5BD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D5BD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D5BD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D5BDB"/>
    <w:pPr>
      <w:numPr>
        <w:numId w:val="9"/>
      </w:numPr>
    </w:pPr>
  </w:style>
  <w:style w:type="paragraph" w:styleId="PlainText">
    <w:name w:val="Plain Text"/>
    <w:basedOn w:val="Normal"/>
    <w:link w:val="PlainTextChar"/>
    <w:rsid w:val="004D5BD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D5BD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D5BDB"/>
    <w:rPr>
      <w:b/>
      <w:smallCaps/>
    </w:rPr>
  </w:style>
  <w:style w:type="paragraph" w:customStyle="1" w:styleId="TableListNumber">
    <w:name w:val="Table List Number"/>
    <w:basedOn w:val="ListNumber"/>
    <w:rsid w:val="004D5BD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D5BD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D5BDB"/>
    <w:pPr>
      <w:numPr>
        <w:numId w:val="7"/>
      </w:numPr>
    </w:pPr>
  </w:style>
  <w:style w:type="paragraph" w:customStyle="1" w:styleId="ListAlpha2">
    <w:name w:val="List Alpha 2"/>
    <w:basedOn w:val="List2"/>
    <w:rsid w:val="004D5BDB"/>
    <w:pPr>
      <w:numPr>
        <w:numId w:val="6"/>
      </w:numPr>
    </w:pPr>
  </w:style>
  <w:style w:type="paragraph" w:styleId="List2">
    <w:name w:val="List 2"/>
    <w:basedOn w:val="BodyText"/>
    <w:rsid w:val="004D5BD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D5BD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D5BD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D5BD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D5BDB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D5BDB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4D5BDB"/>
    <w:pPr>
      <w:numPr>
        <w:numId w:val="2"/>
      </w:numPr>
    </w:pPr>
  </w:style>
  <w:style w:type="paragraph" w:styleId="ListContinue2">
    <w:name w:val="List Continue 2"/>
    <w:basedOn w:val="List2"/>
    <w:rsid w:val="004D5BDB"/>
    <w:pPr>
      <w:ind w:firstLine="0"/>
    </w:pPr>
  </w:style>
  <w:style w:type="paragraph" w:styleId="ListContinue3">
    <w:name w:val="List Continue 3"/>
    <w:basedOn w:val="List3"/>
    <w:rsid w:val="004D5BDB"/>
    <w:pPr>
      <w:ind w:left="1021" w:firstLine="0"/>
    </w:pPr>
  </w:style>
  <w:style w:type="paragraph" w:styleId="ListContinue4">
    <w:name w:val="List Continue 4"/>
    <w:basedOn w:val="List4"/>
    <w:rsid w:val="004D5BDB"/>
    <w:pPr>
      <w:ind w:firstLine="0"/>
    </w:pPr>
  </w:style>
  <w:style w:type="paragraph" w:styleId="ListContinue5">
    <w:name w:val="List Continue 5"/>
    <w:basedOn w:val="List5"/>
    <w:rsid w:val="004D5BDB"/>
    <w:pPr>
      <w:ind w:firstLine="0"/>
    </w:pPr>
  </w:style>
  <w:style w:type="paragraph" w:styleId="ListNumber3">
    <w:name w:val="List Number 3"/>
    <w:basedOn w:val="List3"/>
    <w:rsid w:val="004D5BDB"/>
    <w:pPr>
      <w:numPr>
        <w:numId w:val="3"/>
      </w:numPr>
    </w:pPr>
  </w:style>
  <w:style w:type="paragraph" w:styleId="ListNumber4">
    <w:name w:val="List Number 4"/>
    <w:basedOn w:val="List4"/>
    <w:rsid w:val="004D5BDB"/>
    <w:pPr>
      <w:numPr>
        <w:numId w:val="4"/>
      </w:numPr>
    </w:pPr>
  </w:style>
  <w:style w:type="paragraph" w:styleId="ListNumber5">
    <w:name w:val="List Number 5"/>
    <w:basedOn w:val="List5"/>
    <w:rsid w:val="004D5BDB"/>
    <w:pPr>
      <w:numPr>
        <w:numId w:val="5"/>
      </w:numPr>
    </w:pPr>
  </w:style>
  <w:style w:type="paragraph" w:styleId="BlockText">
    <w:name w:val="Block Text"/>
    <w:basedOn w:val="Normal"/>
    <w:rsid w:val="004D5BD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D5BD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D5BDB"/>
    <w:rPr>
      <w:sz w:val="16"/>
      <w:vertAlign w:val="superscript"/>
    </w:rPr>
  </w:style>
  <w:style w:type="character" w:customStyle="1" w:styleId="Symbols">
    <w:name w:val="Symbols"/>
    <w:basedOn w:val="DefaultParagraphFont"/>
    <w:rsid w:val="004D5BDB"/>
    <w:rPr>
      <w:rFonts w:ascii="Symbol" w:hAnsi="Symbol"/>
    </w:rPr>
  </w:style>
  <w:style w:type="character" w:customStyle="1" w:styleId="MenuOptions">
    <w:name w:val="Menu Options"/>
    <w:basedOn w:val="DefaultParagraphFont"/>
    <w:rsid w:val="004D5BD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D5BDB"/>
    <w:rPr>
      <w:b/>
    </w:rPr>
  </w:style>
  <w:style w:type="character" w:customStyle="1" w:styleId="Underlined">
    <w:name w:val="Underlined"/>
    <w:basedOn w:val="DefaultParagraphFont"/>
    <w:rsid w:val="004D5BDB"/>
    <w:rPr>
      <w:u w:val="single"/>
    </w:rPr>
  </w:style>
  <w:style w:type="paragraph" w:customStyle="1" w:styleId="TableBodyTextRight">
    <w:name w:val="Table Body Text Right"/>
    <w:basedOn w:val="TableBodyText"/>
    <w:rsid w:val="004D5BD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D5BDB"/>
    <w:rPr>
      <w:sz w:val="18"/>
    </w:rPr>
  </w:style>
  <w:style w:type="paragraph" w:customStyle="1" w:styleId="BodySmallRight">
    <w:name w:val="Body Small Right"/>
    <w:basedOn w:val="BodyTextRight"/>
    <w:rsid w:val="004D5BDB"/>
    <w:rPr>
      <w:sz w:val="18"/>
      <w:szCs w:val="18"/>
    </w:rPr>
  </w:style>
  <w:style w:type="paragraph" w:customStyle="1" w:styleId="MarginEdition">
    <w:name w:val="Margin Edition"/>
    <w:basedOn w:val="MarginNote"/>
    <w:rsid w:val="004D5BD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D5BDB"/>
    <w:rPr>
      <w:sz w:val="2"/>
      <w:szCs w:val="2"/>
    </w:rPr>
  </w:style>
  <w:style w:type="character" w:customStyle="1" w:styleId="Small">
    <w:name w:val="Small"/>
    <w:basedOn w:val="DefaultParagraphFont"/>
    <w:rsid w:val="004D5BDB"/>
    <w:rPr>
      <w:sz w:val="16"/>
    </w:rPr>
  </w:style>
  <w:style w:type="paragraph" w:customStyle="1" w:styleId="WideTable">
    <w:name w:val="Wide Table"/>
    <w:basedOn w:val="Normal"/>
    <w:rsid w:val="004D5BD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D5BDB"/>
  </w:style>
  <w:style w:type="paragraph" w:styleId="Quote">
    <w:name w:val="Quote"/>
    <w:basedOn w:val="Heading1"/>
    <w:link w:val="QuoteChar"/>
    <w:qFormat/>
    <w:rsid w:val="004D5BD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D5BD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D5BDB"/>
    <w:pPr>
      <w:pageBreakBefore/>
    </w:pPr>
  </w:style>
  <w:style w:type="paragraph" w:customStyle="1" w:styleId="Border">
    <w:name w:val="Border"/>
    <w:basedOn w:val="Normal"/>
    <w:qFormat/>
    <w:rsid w:val="004D5BD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D5BD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D5BD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D5BD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D5BD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D5BD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D5BD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D5BD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D5BD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D5BDB"/>
    <w:rPr>
      <w:u w:val="single"/>
    </w:rPr>
  </w:style>
  <w:style w:type="character" w:customStyle="1" w:styleId="BoldandItalics">
    <w:name w:val="Bold and Italics"/>
    <w:qFormat/>
    <w:rsid w:val="004D5BDB"/>
    <w:rPr>
      <w:b/>
      <w:i/>
      <w:u w:val="none"/>
    </w:rPr>
  </w:style>
  <w:style w:type="paragraph" w:styleId="BalloonText">
    <w:name w:val="Balloon Text"/>
    <w:basedOn w:val="Normal"/>
    <w:link w:val="BalloonTextChar"/>
    <w:rsid w:val="004D5BD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D5BD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D5BD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D5BD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D5BD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D5BD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D5BDB"/>
    <w:pPr>
      <w:spacing w:before="0" w:after="0"/>
    </w:pPr>
  </w:style>
  <w:style w:type="paragraph" w:customStyle="1" w:styleId="BodyTextBold">
    <w:name w:val="Body Text Bold"/>
    <w:basedOn w:val="BodyText"/>
    <w:qFormat/>
    <w:rsid w:val="004D5BDB"/>
    <w:rPr>
      <w:b/>
    </w:rPr>
  </w:style>
  <w:style w:type="character" w:styleId="Hyperlink">
    <w:name w:val="Hyperlink"/>
    <w:basedOn w:val="DefaultParagraphFont"/>
    <w:uiPriority w:val="99"/>
    <w:unhideWhenUsed/>
    <w:rsid w:val="00EF150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664</Words>
  <Characters>3923</Characters>
  <Application>Microsoft Office Word</Application>
  <DocSecurity>0</DocSecurity>
  <Lines>178</Lines>
  <Paragraphs>109</Paragraphs>
  <ScaleCrop>false</ScaleCrop>
  <Company>Author-it Software Corporation Ltd.</Company>
  <LinksUpToDate>false</LinksUpToDate>
  <CharactersWithSpaces>4478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TLIPC1004 Complete courier delivery operations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2021-04-12T02:06:00Z</dcterms:created>
  <dcterms:modified xsi:type="dcterms:W3CDTF">2021-04-12T02:06:00Z</dcterms:modified>
</cp:coreProperties>
</file>