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4FDD" w:rsidP="004D4F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TLIPC0003 Apply effective work practices</w:t>
      </w:r>
      <w:r>
        <w:fldChar w:fldCharType="end"/>
      </w:r>
    </w:p>
    <w:p w:rsidR="004D4FDD" w:rsidP="004D4FDD">
      <w:pPr>
        <w:pStyle w:val="Version"/>
        <w:sectPr w:rsidSect="00C661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16B" w:rsidP="00C6616B">
      <w:pPr>
        <w:pStyle w:val="SuperHeading"/>
      </w:pPr>
      <w:r w:rsidRPr="00C6616B">
        <w:t>Assessment Requirements for TLIPC0003 Apply effective work practices</w:t>
      </w:r>
    </w:p>
    <w:p w:rsidR="00000000" w:rsidRPr="00C6616B" w:rsidP="00C6616B">
      <w:pPr>
        <w:pStyle w:val="Heading1"/>
      </w:pPr>
      <w:bookmarkStart w:id="1" w:name="O_1194622"/>
      <w:bookmarkEnd w:id="1"/>
      <w:r w:rsidRPr="00C661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6B" w:rsidP="00C6616B">
            <w:pPr>
              <w:pStyle w:val="BodyText"/>
            </w:pPr>
            <w:r w:rsidRPr="00C6616B">
              <w:rPr>
                <w:rStyle w:val="SpecialBold"/>
              </w:rPr>
              <w:t>Release 1.</w:t>
            </w:r>
            <w:r w:rsidRPr="00C6616B">
              <w:t xml:space="preserve"> This is the first release of this unit of competency in the TLI Transport and Logistics Training Package.</w:t>
            </w:r>
          </w:p>
        </w:tc>
      </w:tr>
    </w:tbl>
    <w:p w:rsidR="004D4FDD" w:rsidP="00C6616B">
      <w:pPr>
        <w:pStyle w:val="NoPaddingFontSize1"/>
      </w:pPr>
    </w:p>
    <w:p w:rsidR="004D4FDD" w:rsidP="00C6616B">
      <w:pPr>
        <w:pStyle w:val="NoPaddingFontSize1"/>
      </w:pPr>
    </w:p>
    <w:p w:rsidR="00000000" w:rsidRPr="00C6616B" w:rsidP="00C6616B">
      <w:pPr>
        <w:pStyle w:val="Heading1"/>
      </w:pPr>
      <w:bookmarkStart w:id="2" w:name="O_1194623"/>
      <w:bookmarkEnd w:id="2"/>
      <w:r w:rsidRPr="00C661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6B">
            <w:pPr>
              <w:pStyle w:val="BodyText"/>
              <w:rPr>
                <w:lang w:val="en-NZ"/>
              </w:rPr>
            </w:pPr>
            <w:r w:rsidRPr="00C6616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6B" w:rsidP="00C6616B">
            <w:pPr>
              <w:pStyle w:val="ListBullet2"/>
            </w:pPr>
            <w:r w:rsidRPr="00C6616B">
              <w:t xml:space="preserve">adapting and modifying activities depending </w:t>
            </w:r>
            <w:r w:rsidRPr="00C6616B">
              <w:t>on differing workplace contexts and environment</w:t>
            </w:r>
          </w:p>
          <w:p w:rsidR="00000000" w:rsidRPr="00C6616B" w:rsidP="00C6616B">
            <w:pPr>
              <w:pStyle w:val="ListBullet2"/>
            </w:pPr>
            <w:r w:rsidRPr="00C6616B">
              <w:t>applying relevant legislative requirements and workplace policies and procedures</w:t>
            </w:r>
          </w:p>
          <w:p w:rsidR="00000000" w:rsidRPr="00C6616B" w:rsidP="00C6616B">
            <w:pPr>
              <w:pStyle w:val="ListBullet2"/>
            </w:pPr>
            <w:r w:rsidRPr="00C6616B">
              <w:t xml:space="preserve">communicating effectively </w:t>
            </w:r>
          </w:p>
          <w:p w:rsidR="00000000" w:rsidRPr="00C6616B" w:rsidP="00C6616B">
            <w:pPr>
              <w:pStyle w:val="ListBullet2"/>
            </w:pPr>
            <w:r w:rsidRPr="00C6616B">
              <w:t>completing required workplace tasks</w:t>
            </w:r>
          </w:p>
          <w:p w:rsidR="00000000" w:rsidRPr="00C6616B" w:rsidP="00C6616B">
            <w:pPr>
              <w:pStyle w:val="ListBullet2"/>
            </w:pPr>
            <w:r w:rsidRPr="00C6616B">
              <w:t xml:space="preserve">following </w:t>
            </w:r>
            <w:r w:rsidRPr="00C6616B">
              <w:t>relevant work health and safety (WHS)/occupational health and safety (OHS) and environmental protection procedures</w:t>
            </w:r>
          </w:p>
          <w:p w:rsidR="00000000" w:rsidRPr="00C6616B" w:rsidP="00C6616B">
            <w:pPr>
              <w:pStyle w:val="ListBullet2"/>
            </w:pPr>
            <w:r w:rsidRPr="00C6616B">
              <w:t>identifying and correctly using materials and other technology required to complete workplace tasks</w:t>
            </w:r>
          </w:p>
          <w:p w:rsidR="00000000" w:rsidRPr="00C6616B" w:rsidP="00C6616B">
            <w:pPr>
              <w:pStyle w:val="ListBullet2"/>
            </w:pPr>
            <w:r w:rsidRPr="00C6616B">
              <w:t>interpreting and following a designated w</w:t>
            </w:r>
            <w:r w:rsidRPr="00C6616B">
              <w:t>ork plan or set of instructions for a job</w:t>
            </w:r>
          </w:p>
          <w:p w:rsidR="00000000" w:rsidRPr="00C6616B" w:rsidP="00C6616B">
            <w:pPr>
              <w:pStyle w:val="ListBullet2"/>
            </w:pPr>
            <w:r w:rsidRPr="00C6616B">
              <w:t xml:space="preserve">planning daily routine and workplace tasks </w:t>
            </w:r>
          </w:p>
          <w:p w:rsidR="00000000" w:rsidRPr="00C6616B" w:rsidP="00C6616B">
            <w:pPr>
              <w:pStyle w:val="ListBullet2"/>
            </w:pPr>
            <w:r w:rsidRPr="00C6616B">
              <w:t>recognising limitations, asking for help and seeking clarification or information about work requirements and procedures</w:t>
            </w:r>
          </w:p>
          <w:p w:rsidR="00000000" w:rsidRPr="00C6616B" w:rsidP="00C6616B">
            <w:pPr>
              <w:pStyle w:val="ListBullet2"/>
            </w:pPr>
            <w:r w:rsidRPr="00C6616B">
              <w:t>taking initiative and using appropriate technique</w:t>
            </w:r>
            <w:r w:rsidRPr="00C6616B">
              <w:t>s to problem solve and to complete tasks</w:t>
            </w:r>
          </w:p>
          <w:p w:rsidR="00000000" w:rsidRPr="00C6616B" w:rsidP="00C6616B">
            <w:pPr>
              <w:pStyle w:val="ListBullet2"/>
            </w:pPr>
            <w:r w:rsidRPr="00C6616B">
              <w:t>working cooperatively and collaboratively with others to complete tasks.</w:t>
            </w:r>
          </w:p>
        </w:tc>
      </w:tr>
    </w:tbl>
    <w:p w:rsidR="004D4FDD" w:rsidP="00C6616B">
      <w:pPr>
        <w:pStyle w:val="NoPaddingFontSize1"/>
      </w:pPr>
    </w:p>
    <w:p w:rsidR="004D4FDD" w:rsidP="00C6616B">
      <w:pPr>
        <w:pStyle w:val="NoPaddingFontSize1"/>
      </w:pPr>
    </w:p>
    <w:p w:rsidR="00000000" w:rsidRPr="00C6616B" w:rsidP="00C6616B">
      <w:pPr>
        <w:pStyle w:val="Heading1"/>
      </w:pPr>
      <w:bookmarkStart w:id="3" w:name="O_1194624"/>
      <w:bookmarkEnd w:id="3"/>
      <w:r w:rsidRPr="00C661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16B">
            <w:pPr>
              <w:pStyle w:val="BodyText"/>
              <w:rPr>
                <w:lang w:val="en-NZ"/>
              </w:rPr>
            </w:pPr>
            <w:r w:rsidRPr="00C6616B">
              <w:t>Evidence requir</w:t>
            </w:r>
            <w:r w:rsidRPr="00C6616B">
              <w:t>ed to demonstrate competence in this unit must be relevant to and satisfy all the requirements of the elements and performance criteria and include knowledge of:</w:t>
            </w:r>
          </w:p>
        </w:tc>
      </w:tr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6B" w:rsidP="00C6616B">
            <w:pPr>
              <w:pStyle w:val="ListBullet2"/>
            </w:pPr>
            <w:r w:rsidRPr="00C6616B">
              <w:t>basic principles of teamwork in the workplace</w:t>
            </w:r>
          </w:p>
          <w:p w:rsidR="00000000" w:rsidRPr="00C6616B" w:rsidP="00C6616B">
            <w:pPr>
              <w:pStyle w:val="ListBullet2"/>
            </w:pPr>
            <w:r w:rsidRPr="00C6616B">
              <w:t xml:space="preserve">procedures for identifying and using relevant </w:t>
            </w:r>
            <w:r w:rsidRPr="00C6616B">
              <w:t>workplace technology when carrying out workplace calculations</w:t>
            </w:r>
          </w:p>
          <w:p w:rsidR="00000000" w:rsidRPr="00C6616B" w:rsidP="00C6616B">
            <w:pPr>
              <w:pStyle w:val="ListBullet2"/>
            </w:pPr>
            <w:r w:rsidRPr="00C6616B">
              <w:t>roles and responsibilities of individuals and team members</w:t>
            </w:r>
          </w:p>
          <w:p w:rsidR="00000000" w:rsidRPr="00C6616B" w:rsidP="00C6616B">
            <w:pPr>
              <w:pStyle w:val="ListBullet2"/>
            </w:pPr>
            <w:r w:rsidRPr="00C6616B">
              <w:t>technology used in the workplace, relevant manufacturer instructions and processes for their use</w:t>
            </w:r>
          </w:p>
          <w:p w:rsidR="00000000" w:rsidRPr="00C6616B" w:rsidP="00C6616B">
            <w:pPr>
              <w:pStyle w:val="ListBullet2"/>
            </w:pPr>
            <w:r w:rsidRPr="00C6616B">
              <w:t xml:space="preserve">typical problems in the workplace and </w:t>
            </w:r>
            <w:r w:rsidRPr="00C6616B">
              <w:t>appropriate action and solutions</w:t>
            </w:r>
          </w:p>
          <w:p w:rsidR="00000000" w:rsidRPr="00C6616B" w:rsidP="00C6616B">
            <w:pPr>
              <w:pStyle w:val="ListBullet2"/>
            </w:pPr>
            <w:r w:rsidRPr="00C6616B">
              <w:t>workplace policies and procedures.</w:t>
            </w:r>
          </w:p>
        </w:tc>
      </w:tr>
    </w:tbl>
    <w:p w:rsidR="004D4FDD" w:rsidP="00C6616B">
      <w:pPr>
        <w:pStyle w:val="NoPaddingFontSize1"/>
      </w:pPr>
    </w:p>
    <w:p w:rsidR="004D4FDD" w:rsidP="00C6616B">
      <w:pPr>
        <w:pStyle w:val="NoPaddingFontSize1"/>
      </w:pPr>
    </w:p>
    <w:p w:rsidR="00000000" w:rsidRPr="00C6616B" w:rsidP="00C6616B">
      <w:pPr>
        <w:pStyle w:val="Heading1"/>
      </w:pPr>
      <w:bookmarkStart w:id="4" w:name="O_1194625"/>
      <w:bookmarkEnd w:id="4"/>
      <w:r w:rsidRPr="00C661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61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16B" w:rsidP="00C6616B">
            <w:pPr>
              <w:pStyle w:val="BodyText"/>
            </w:pPr>
            <w:r w:rsidRPr="00C6616B">
              <w:t xml:space="preserve">Assessors must hold credentials specified within the Standards for Registered Training Organisations current at the time of assessment. </w:t>
            </w:r>
          </w:p>
          <w:p w:rsidR="00000000" w:rsidRPr="00C6616B" w:rsidP="00C6616B">
            <w:pPr>
              <w:pStyle w:val="BodyText"/>
            </w:pPr>
            <w:r w:rsidRPr="00C6616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6616B" w:rsidP="00C6616B">
            <w:pPr>
              <w:pStyle w:val="BodyText"/>
            </w:pPr>
            <w:r w:rsidRPr="00C6616B">
              <w:t>Assessment must occur in workplace operational</w:t>
            </w:r>
            <w:r w:rsidRPr="00C6616B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6616B" w:rsidP="00C6616B">
            <w:pPr>
              <w:pStyle w:val="BodyText"/>
            </w:pPr>
            <w:r w:rsidRPr="00C6616B">
              <w:t>Assessment processes and techniques must be appropriate to the language, l</w:t>
            </w:r>
            <w:r w:rsidRPr="00C6616B">
              <w:t>iteracy and numeracy requirements of the work being performed and the needs of the candidate.</w:t>
            </w:r>
          </w:p>
          <w:p w:rsidR="00000000" w:rsidRPr="00C6616B" w:rsidP="00C6616B">
            <w:pPr>
              <w:pStyle w:val="BodyText"/>
            </w:pPr>
            <w:r w:rsidRPr="00C6616B">
              <w:t>Resources for assessment must include access to:</w:t>
            </w:r>
          </w:p>
          <w:p w:rsidR="00000000" w:rsidRPr="00C6616B" w:rsidP="00C6616B">
            <w:pPr>
              <w:pStyle w:val="ListBullet2"/>
            </w:pPr>
            <w:r w:rsidRPr="00C6616B">
              <w:t>a range of relevant exercises, case studies and/or simulations</w:t>
            </w:r>
          </w:p>
          <w:p w:rsidR="00000000" w:rsidRPr="00C6616B" w:rsidP="00C6616B">
            <w:pPr>
              <w:pStyle w:val="ListBullet2"/>
            </w:pPr>
            <w:r w:rsidRPr="00C6616B">
              <w:t>relevant and appropriate materials, tools, equipm</w:t>
            </w:r>
            <w:r w:rsidRPr="00C6616B">
              <w:t>ent and personal protective equipment (PPE) currently used in industry</w:t>
            </w:r>
          </w:p>
          <w:p w:rsidR="00000000" w:rsidRPr="00C6616B" w:rsidP="00C6616B">
            <w:pPr>
              <w:pStyle w:val="ListBullet2"/>
            </w:pPr>
            <w:r w:rsidRPr="00C6616B">
              <w:t>applicable documentation, including legislation, regulations, codes of practice, workplace procedures and operation manuals.</w:t>
            </w:r>
          </w:p>
        </w:tc>
      </w:tr>
    </w:tbl>
    <w:p w:rsidR="004D4FDD" w:rsidP="00C6616B">
      <w:pPr>
        <w:pStyle w:val="NoPaddingFontSize1"/>
      </w:pPr>
    </w:p>
    <w:p w:rsidR="004D4FDD" w:rsidP="00C6616B">
      <w:pPr>
        <w:pStyle w:val="NoPaddingFontSize1"/>
      </w:pPr>
    </w:p>
    <w:p w:rsidR="00000000" w:rsidRPr="00C6616B" w:rsidP="00C6616B">
      <w:pPr>
        <w:pStyle w:val="Heading1"/>
      </w:pPr>
      <w:bookmarkStart w:id="5" w:name="O_1194628"/>
      <w:bookmarkEnd w:id="5"/>
      <w:r w:rsidRPr="00C6616B">
        <w:t>Links</w:t>
      </w:r>
    </w:p>
    <w:p w:rsidR="00000000" w:rsidRPr="00C6616B" w:rsidP="004D4FDD">
      <w:pPr>
        <w:pStyle w:val="BodyText"/>
      </w:pPr>
      <w:r w:rsidRPr="00C661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83F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6616B" w:rsidP="00C6616B"/>
    <w:sectPr w:rsidSect="00C661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6B" w:rsidRPr="004D4FDD" w:rsidP="004D4F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FDD" w:rsidP="00C661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4FDD" w:rsidP="00C661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4FDD" w:rsidP="00C661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F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16B" w:rsidRPr="004D4FDD" w:rsidP="004D4F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1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FDD" w:rsidRPr="002D2AF8" w:rsidP="00C661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TLIPC0003 Apply effective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4FDD" w:rsidP="00C661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8A7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04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1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1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1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1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1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1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1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1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1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1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1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16B"/>
  </w:style>
  <w:style w:type="character" w:customStyle="1" w:styleId="Heading1Char">
    <w:name w:val="Heading 1 Char"/>
    <w:basedOn w:val="DefaultParagraphFont"/>
    <w:link w:val="Heading1"/>
    <w:rsid w:val="00C661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1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16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6616B"/>
    <w:rPr>
      <w:b/>
      <w:spacing w:val="0"/>
    </w:rPr>
  </w:style>
  <w:style w:type="paragraph" w:styleId="ListBullet2">
    <w:name w:val="List Bullet 2"/>
    <w:basedOn w:val="List2"/>
    <w:rsid w:val="00C6616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61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1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61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1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1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1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1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1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1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1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1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1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1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1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1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1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1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1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1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61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61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1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1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1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1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1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1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1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1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1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1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1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1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616B"/>
    <w:rPr>
      <w:i/>
    </w:rPr>
  </w:style>
  <w:style w:type="paragraph" w:styleId="Caption">
    <w:name w:val="caption"/>
    <w:basedOn w:val="BodyText"/>
    <w:next w:val="Normal"/>
    <w:qFormat/>
    <w:rsid w:val="00C661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1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1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16B"/>
  </w:style>
  <w:style w:type="paragraph" w:styleId="TableofFigures">
    <w:name w:val="table of figures"/>
    <w:basedOn w:val="Normal"/>
    <w:next w:val="Normal"/>
    <w:semiHidden/>
    <w:rsid w:val="00C661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1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616B"/>
    <w:rPr>
      <w:rFonts w:ascii="Wingdings" w:hAnsi="Wingdings"/>
    </w:rPr>
  </w:style>
  <w:style w:type="paragraph" w:customStyle="1" w:styleId="TableHeading">
    <w:name w:val="Table Heading"/>
    <w:basedOn w:val="HeadingBase"/>
    <w:rsid w:val="00C661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16B"/>
    <w:rPr>
      <w:color w:val="0033CC"/>
      <w:u w:val="none"/>
    </w:rPr>
  </w:style>
  <w:style w:type="paragraph" w:customStyle="1" w:styleId="BodyTextRight">
    <w:name w:val="Body Text Right"/>
    <w:basedOn w:val="BodyText"/>
    <w:rsid w:val="00C661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1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1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1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1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1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16B"/>
    <w:rPr>
      <w:sz w:val="32"/>
    </w:rPr>
  </w:style>
  <w:style w:type="paragraph" w:customStyle="1" w:styleId="HeadingProcedure">
    <w:name w:val="Heading Procedure"/>
    <w:basedOn w:val="HeadingBase"/>
    <w:next w:val="Normal"/>
    <w:rsid w:val="00C661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16B"/>
    <w:pPr>
      <w:spacing w:before="60" w:after="60"/>
    </w:pPr>
  </w:style>
  <w:style w:type="paragraph" w:styleId="ListContinue">
    <w:name w:val="List Continue"/>
    <w:basedOn w:val="List"/>
    <w:rsid w:val="00C6616B"/>
    <w:pPr>
      <w:ind w:firstLine="0"/>
    </w:pPr>
  </w:style>
  <w:style w:type="paragraph" w:customStyle="1" w:styleId="ListNote">
    <w:name w:val="List Note"/>
    <w:basedOn w:val="List"/>
    <w:rsid w:val="00C661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1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1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16B"/>
    <w:rPr>
      <w:rFonts w:ascii="Courier New" w:hAnsi="Courier New"/>
    </w:rPr>
  </w:style>
  <w:style w:type="paragraph" w:customStyle="1" w:styleId="NoteBullet">
    <w:name w:val="Note Bullet"/>
    <w:basedOn w:val="Note"/>
    <w:rsid w:val="00C661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1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1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1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1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61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1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16B"/>
    <w:rPr>
      <w:b/>
      <w:smallCaps/>
    </w:rPr>
  </w:style>
  <w:style w:type="paragraph" w:customStyle="1" w:styleId="TableListNumber">
    <w:name w:val="Table List Number"/>
    <w:basedOn w:val="ListNumber"/>
    <w:rsid w:val="00C661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1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16B"/>
    <w:pPr>
      <w:numPr>
        <w:numId w:val="8"/>
      </w:numPr>
    </w:pPr>
  </w:style>
  <w:style w:type="paragraph" w:customStyle="1" w:styleId="ListAlpha2">
    <w:name w:val="List Alpha 2"/>
    <w:basedOn w:val="List2"/>
    <w:rsid w:val="00C6616B"/>
    <w:pPr>
      <w:numPr>
        <w:numId w:val="7"/>
      </w:numPr>
    </w:pPr>
  </w:style>
  <w:style w:type="paragraph" w:styleId="List2">
    <w:name w:val="List 2"/>
    <w:basedOn w:val="BodyText"/>
    <w:rsid w:val="00C661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1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1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1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1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1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616B"/>
    <w:pPr>
      <w:numPr>
        <w:numId w:val="3"/>
      </w:numPr>
    </w:pPr>
  </w:style>
  <w:style w:type="paragraph" w:styleId="ListContinue2">
    <w:name w:val="List Continue 2"/>
    <w:basedOn w:val="List2"/>
    <w:rsid w:val="00C6616B"/>
    <w:pPr>
      <w:ind w:firstLine="0"/>
    </w:pPr>
  </w:style>
  <w:style w:type="paragraph" w:styleId="ListContinue3">
    <w:name w:val="List Continue 3"/>
    <w:basedOn w:val="List3"/>
    <w:rsid w:val="00C6616B"/>
    <w:pPr>
      <w:ind w:left="1021" w:firstLine="0"/>
    </w:pPr>
  </w:style>
  <w:style w:type="paragraph" w:styleId="ListContinue4">
    <w:name w:val="List Continue 4"/>
    <w:basedOn w:val="List4"/>
    <w:rsid w:val="00C6616B"/>
    <w:pPr>
      <w:ind w:firstLine="0"/>
    </w:pPr>
  </w:style>
  <w:style w:type="paragraph" w:styleId="ListContinue5">
    <w:name w:val="List Continue 5"/>
    <w:basedOn w:val="List5"/>
    <w:rsid w:val="00C6616B"/>
    <w:pPr>
      <w:ind w:firstLine="0"/>
    </w:pPr>
  </w:style>
  <w:style w:type="paragraph" w:styleId="ListNumber3">
    <w:name w:val="List Number 3"/>
    <w:basedOn w:val="List3"/>
    <w:rsid w:val="00C6616B"/>
    <w:pPr>
      <w:numPr>
        <w:numId w:val="4"/>
      </w:numPr>
    </w:pPr>
  </w:style>
  <w:style w:type="paragraph" w:styleId="ListNumber4">
    <w:name w:val="List Number 4"/>
    <w:basedOn w:val="List4"/>
    <w:rsid w:val="00C6616B"/>
    <w:pPr>
      <w:numPr>
        <w:numId w:val="5"/>
      </w:numPr>
    </w:pPr>
  </w:style>
  <w:style w:type="paragraph" w:styleId="ListNumber5">
    <w:name w:val="List Number 5"/>
    <w:basedOn w:val="List5"/>
    <w:rsid w:val="00C6616B"/>
    <w:pPr>
      <w:numPr>
        <w:numId w:val="6"/>
      </w:numPr>
    </w:pPr>
  </w:style>
  <w:style w:type="paragraph" w:styleId="BlockText">
    <w:name w:val="Block Text"/>
    <w:basedOn w:val="Normal"/>
    <w:rsid w:val="00C661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1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16B"/>
    <w:rPr>
      <w:sz w:val="16"/>
      <w:vertAlign w:val="superscript"/>
    </w:rPr>
  </w:style>
  <w:style w:type="character" w:customStyle="1" w:styleId="Symbols">
    <w:name w:val="Symbols"/>
    <w:basedOn w:val="DefaultParagraphFont"/>
    <w:rsid w:val="00C6616B"/>
    <w:rPr>
      <w:rFonts w:ascii="Symbol" w:hAnsi="Symbol"/>
    </w:rPr>
  </w:style>
  <w:style w:type="character" w:customStyle="1" w:styleId="MenuOptions">
    <w:name w:val="Menu Options"/>
    <w:basedOn w:val="DefaultParagraphFont"/>
    <w:rsid w:val="00C661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16B"/>
    <w:rPr>
      <w:b/>
    </w:rPr>
  </w:style>
  <w:style w:type="character" w:customStyle="1" w:styleId="Underlined">
    <w:name w:val="Underlined"/>
    <w:basedOn w:val="DefaultParagraphFont"/>
    <w:rsid w:val="00C6616B"/>
    <w:rPr>
      <w:u w:val="single"/>
    </w:rPr>
  </w:style>
  <w:style w:type="paragraph" w:customStyle="1" w:styleId="TableBodyTextRight">
    <w:name w:val="Table Body Text Right"/>
    <w:basedOn w:val="TableBodyText"/>
    <w:rsid w:val="00C661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16B"/>
    <w:rPr>
      <w:sz w:val="18"/>
    </w:rPr>
  </w:style>
  <w:style w:type="paragraph" w:customStyle="1" w:styleId="BodySmallRight">
    <w:name w:val="Body Small Right"/>
    <w:basedOn w:val="BodyTextRight"/>
    <w:rsid w:val="00C6616B"/>
    <w:rPr>
      <w:sz w:val="18"/>
      <w:szCs w:val="18"/>
    </w:rPr>
  </w:style>
  <w:style w:type="paragraph" w:customStyle="1" w:styleId="MarginEdition">
    <w:name w:val="Margin Edition"/>
    <w:basedOn w:val="MarginNote"/>
    <w:rsid w:val="00C661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16B"/>
    <w:rPr>
      <w:sz w:val="2"/>
      <w:szCs w:val="2"/>
    </w:rPr>
  </w:style>
  <w:style w:type="character" w:customStyle="1" w:styleId="Small">
    <w:name w:val="Small"/>
    <w:basedOn w:val="DefaultParagraphFont"/>
    <w:rsid w:val="00C6616B"/>
    <w:rPr>
      <w:sz w:val="16"/>
    </w:rPr>
  </w:style>
  <w:style w:type="paragraph" w:customStyle="1" w:styleId="WideTable">
    <w:name w:val="Wide Table"/>
    <w:basedOn w:val="Normal"/>
    <w:rsid w:val="00C661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16B"/>
  </w:style>
  <w:style w:type="paragraph" w:styleId="Quote">
    <w:name w:val="Quote"/>
    <w:basedOn w:val="Heading1"/>
    <w:link w:val="QuoteChar"/>
    <w:qFormat/>
    <w:rsid w:val="00C661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1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16B"/>
    <w:pPr>
      <w:pageBreakBefore/>
    </w:pPr>
  </w:style>
  <w:style w:type="paragraph" w:customStyle="1" w:styleId="Border">
    <w:name w:val="Border"/>
    <w:basedOn w:val="Normal"/>
    <w:qFormat/>
    <w:rsid w:val="00C661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1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1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1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1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1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1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1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1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16B"/>
    <w:rPr>
      <w:u w:val="single"/>
    </w:rPr>
  </w:style>
  <w:style w:type="character" w:customStyle="1" w:styleId="BoldandItalics">
    <w:name w:val="Bold and Italics"/>
    <w:qFormat/>
    <w:rsid w:val="00C6616B"/>
    <w:rPr>
      <w:b/>
      <w:i/>
      <w:u w:val="none"/>
    </w:rPr>
  </w:style>
  <w:style w:type="paragraph" w:styleId="BalloonText">
    <w:name w:val="Balloon Text"/>
    <w:basedOn w:val="Normal"/>
    <w:link w:val="BalloonTextChar"/>
    <w:rsid w:val="00C66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1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1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1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1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1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16B"/>
    <w:pPr>
      <w:spacing w:before="0" w:after="0"/>
    </w:pPr>
  </w:style>
  <w:style w:type="paragraph" w:customStyle="1" w:styleId="BodyTextBold">
    <w:name w:val="Body Text Bold"/>
    <w:basedOn w:val="BodyText"/>
    <w:qFormat/>
    <w:rsid w:val="00C6616B"/>
    <w:rPr>
      <w:b/>
    </w:rPr>
  </w:style>
  <w:style w:type="character" w:styleId="Hyperlink">
    <w:name w:val="Hyperlink"/>
    <w:basedOn w:val="DefaultParagraphFont"/>
    <w:uiPriority w:val="99"/>
    <w:unhideWhenUsed/>
    <w:rsid w:val="004D4F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2991</Characters>
  <Application>Microsoft Office Word</Application>
  <DocSecurity>0</DocSecurity>
  <Lines>69</Lines>
  <Paragraphs>44</Paragraphs>
  <ScaleCrop>false</ScaleCrop>
  <Company>Author-it Software Corporation Ltd.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TLIPC0003 Apply effective work practices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2024-07-12T07:32:00Z</dcterms:created>
  <dcterms:modified xsi:type="dcterms:W3CDTF">2024-07-12T07:32:00Z</dcterms:modified>
</cp:coreProperties>
</file>