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718" w:rsidP="00CF0718">
      <w:pPr>
        <w:pStyle w:val="Title"/>
      </w:pPr>
      <w:r>
        <w:fldChar w:fldCharType="begin"/>
      </w:r>
      <w:r>
        <w:instrText xml:space="preserve"> TITLE   \* MERGEFORMAT </w:instrText>
      </w:r>
      <w:r>
        <w:fldChar w:fldCharType="separate"/>
      </w:r>
      <w:r>
        <w:t>Assessment Requirements for TLIP5007 Contribute to the development of a workplace learning environment</w:t>
      </w:r>
      <w:r>
        <w:fldChar w:fldCharType="end"/>
      </w:r>
    </w:p>
    <w:p w:rsidR="00CF0718" w:rsidP="00CF0718">
      <w:pPr>
        <w:pStyle w:val="Version"/>
        <w:sectPr w:rsidSect="00344C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CCC" w:rsidP="00344CCC">
      <w:pPr>
        <w:pStyle w:val="SuperHeading"/>
      </w:pPr>
      <w:r w:rsidRPr="00344CCC">
        <w:t>Assessment Requirements for TLIP5007 Contribute to th</w:t>
      </w:r>
      <w:r w:rsidRPr="00344CCC">
        <w:t>e development of a workplace learning environment</w:t>
      </w:r>
    </w:p>
    <w:p w:rsidR="00000000" w:rsidRPr="00344CCC" w:rsidP="00344CCC">
      <w:pPr>
        <w:pStyle w:val="Heading1"/>
      </w:pPr>
      <w:bookmarkStart w:id="1" w:name="O_741630"/>
      <w:bookmarkEnd w:id="1"/>
      <w:r w:rsidRPr="00344CCC">
        <w:t>Modification History</w:t>
      </w:r>
    </w:p>
    <w:p w:rsidR="00CF0718" w:rsidP="00CF0718">
      <w:pPr>
        <w:pStyle w:val="BodyText"/>
      </w:pPr>
      <w:r w:rsidRPr="00344CCC">
        <w:t>Release 1. This is the first release of this unit of competency in the TLI Transport and Logistics Training Package.</w:t>
      </w:r>
    </w:p>
    <w:p w:rsidR="00000000" w:rsidRPr="00344CCC" w:rsidP="00344CCC">
      <w:pPr>
        <w:pStyle w:val="Heading1"/>
      </w:pPr>
      <w:bookmarkStart w:id="2" w:name="O_741631"/>
      <w:bookmarkEnd w:id="2"/>
      <w:r w:rsidRPr="00344CCC">
        <w:t>Performance Evidence</w:t>
      </w:r>
    </w:p>
    <w:tbl>
      <w:tblPr>
        <w:tblW w:w="0" w:type="auto"/>
        <w:tblCellMar>
          <w:left w:w="62" w:type="dxa"/>
          <w:right w:w="62" w:type="dxa"/>
        </w:tblCellMar>
        <w:tblLook w:val="0000"/>
      </w:tblPr>
      <w:tblGrid>
        <w:gridCol w:w="9196"/>
      </w:tblGrid>
      <w:tr w:rsidTr="00CF071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44CCC">
            <w:pPr>
              <w:pStyle w:val="BodyText"/>
              <w:rPr>
                <w:lang w:val="en-NZ"/>
              </w:rPr>
            </w:pPr>
            <w:r w:rsidRPr="00344CCC">
              <w:t>Evidence required to demonstrate competence in this unit must be relevant to and satisfy all of the requirements of the elements and performance criteria on at least one occasion and include:</w:t>
            </w:r>
          </w:p>
        </w:tc>
      </w:tr>
      <w:tr w:rsidTr="00CF0718">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344CCC" w:rsidP="00344CCC">
            <w:pPr>
              <w:pStyle w:val="ListBullet2"/>
            </w:pPr>
            <w:r w:rsidRPr="00344CCC">
              <w:t>applying relevant assessment guidelines and endorsed competenc</w:t>
            </w:r>
            <w:r w:rsidRPr="00344CCC">
              <w:t>y standards appropriate for the workplace</w:t>
            </w:r>
          </w:p>
          <w:p w:rsidR="00000000" w:rsidRPr="00344CCC" w:rsidP="00344CCC">
            <w:pPr>
              <w:pStyle w:val="ListBullet2"/>
            </w:pPr>
            <w:r w:rsidRPr="00344CCC">
              <w:t>applying relevant legislation and workplace procedures</w:t>
            </w:r>
          </w:p>
          <w:p w:rsidR="00000000" w:rsidRPr="00344CCC" w:rsidP="00344CCC">
            <w:pPr>
              <w:pStyle w:val="ListBullet2"/>
            </w:pPr>
            <w:r w:rsidRPr="00344CCC">
              <w:t>communicating effectively with others when developing a workplace learning environment</w:t>
            </w:r>
          </w:p>
          <w:p w:rsidR="00000000" w:rsidRPr="00344CCC" w:rsidP="00344CCC">
            <w:pPr>
              <w:pStyle w:val="ListBullet2"/>
            </w:pPr>
            <w:r w:rsidRPr="00344CCC">
              <w:t>completing documentation related to developing a workplace learning envi</w:t>
            </w:r>
            <w:r w:rsidRPr="00344CCC">
              <w:t>ronment</w:t>
            </w:r>
          </w:p>
          <w:p w:rsidR="00000000" w:rsidRPr="00344CCC" w:rsidP="00344CCC">
            <w:pPr>
              <w:pStyle w:val="ListBullet2"/>
            </w:pPr>
            <w:r w:rsidRPr="00344CCC">
              <w:t>modifying activities depending on operational contingencies, risk situations and environments</w:t>
            </w:r>
          </w:p>
          <w:p w:rsidR="00000000" w:rsidRPr="00344CCC" w:rsidP="00344CCC">
            <w:pPr>
              <w:pStyle w:val="ListBullet2"/>
            </w:pPr>
            <w:r w:rsidRPr="00344CCC">
              <w:t>monitoring work activities in terms of planned schedule</w:t>
            </w:r>
          </w:p>
          <w:p w:rsidR="00000000" w:rsidRPr="00344CCC" w:rsidP="00344CCC">
            <w:pPr>
              <w:pStyle w:val="ListBullet2"/>
            </w:pPr>
            <w:r w:rsidRPr="00344CCC">
              <w:t>operating electronic communications equipment to required protocol</w:t>
            </w:r>
          </w:p>
          <w:p w:rsidR="00000000" w:rsidRPr="00344CCC" w:rsidP="00344CCC">
            <w:pPr>
              <w:pStyle w:val="ListBullet2"/>
            </w:pPr>
            <w:r w:rsidRPr="00344CCC">
              <w:t>planning and organising learning opportunities</w:t>
            </w:r>
          </w:p>
          <w:p w:rsidR="00000000" w:rsidRPr="00344CCC" w:rsidP="00344CCC">
            <w:pPr>
              <w:pStyle w:val="ListBullet2"/>
            </w:pPr>
            <w:r w:rsidRPr="00344CCC">
              <w:t>prioritising work and coordinating self and others in relation to workplace learning opportunities and activities</w:t>
            </w:r>
          </w:p>
          <w:p w:rsidR="00000000" w:rsidRPr="00344CCC" w:rsidP="00344CCC">
            <w:pPr>
              <w:pStyle w:val="ListBullet2"/>
            </w:pPr>
            <w:r w:rsidRPr="00344CCC">
              <w:t>providing leadership and working collaboratively with others when developing a workplace learni</w:t>
            </w:r>
            <w:r w:rsidRPr="00344CCC">
              <w:t>ng environment</w:t>
            </w:r>
          </w:p>
          <w:p w:rsidR="00000000" w:rsidRPr="00344CCC" w:rsidP="00344CCC">
            <w:pPr>
              <w:pStyle w:val="ListBullet2"/>
            </w:pPr>
            <w:r w:rsidRPr="00344CCC">
              <w:t>reading and interpreting competency standards, job specifications, training and assessment instructions and materials relevant to developing a workplace learning environment</w:t>
            </w:r>
          </w:p>
          <w:p w:rsidR="00000000" w:rsidRPr="00344CCC" w:rsidP="00344CCC">
            <w:pPr>
              <w:pStyle w:val="ListBullet2"/>
            </w:pPr>
            <w:r w:rsidRPr="00344CCC">
              <w:t>selecting and applying appropriate technology, learning and assessm</w:t>
            </w:r>
            <w:r w:rsidRPr="00344CCC">
              <w:t>ent resources, information systems and procedures</w:t>
            </w:r>
          </w:p>
          <w:p w:rsidR="00000000" w:rsidRPr="00344CCC" w:rsidP="00344CCC">
            <w:pPr>
              <w:pStyle w:val="ListBullet2"/>
            </w:pPr>
            <w:r w:rsidRPr="00344CCC">
              <w:t>working systematically with required attention to detail without injury to self or others, or damage to goods or equipment.</w:t>
            </w:r>
          </w:p>
        </w:tc>
      </w:tr>
    </w:tbl>
    <w:p w:rsidR="00000000" w:rsidRPr="00344CCC" w:rsidP="00344CCC">
      <w:pPr>
        <w:pStyle w:val="BodyText"/>
      </w:pPr>
    </w:p>
    <w:p w:rsidR="00000000" w:rsidRPr="00344CCC" w:rsidP="00344CCC">
      <w:pPr>
        <w:pStyle w:val="AllowPageBreak"/>
      </w:pPr>
    </w:p>
    <w:p w:rsidR="00000000" w:rsidRPr="00344CCC" w:rsidP="00344CCC">
      <w:pPr>
        <w:pStyle w:val="Heading1"/>
      </w:pPr>
      <w:bookmarkStart w:id="3" w:name="O_741632"/>
      <w:bookmarkEnd w:id="3"/>
      <w:r w:rsidRPr="00344CCC">
        <w:t>Knowledge Evidence</w:t>
      </w:r>
    </w:p>
    <w:tbl>
      <w:tblPr>
        <w:tblW w:w="0" w:type="auto"/>
        <w:tblCellMar>
          <w:left w:w="62" w:type="dxa"/>
          <w:right w:w="62" w:type="dxa"/>
        </w:tblCellMar>
        <w:tblLook w:val="0000"/>
      </w:tblPr>
      <w:tblGrid>
        <w:gridCol w:w="9196"/>
      </w:tblGrid>
      <w:tr w:rsidTr="00CF071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44CCC">
            <w:pPr>
              <w:pStyle w:val="BodyText"/>
              <w:rPr>
                <w:lang w:val="en-NZ"/>
              </w:rPr>
            </w:pPr>
            <w:r w:rsidRPr="00344CCC">
              <w:t xml:space="preserve">Evidence required to demonstrate competence </w:t>
            </w:r>
            <w:r w:rsidRPr="00344CCC">
              <w:t>in this unit must be relevant to and satisfy all of the requirements of the elements and performance criteria and include knowledge of:</w:t>
            </w:r>
          </w:p>
        </w:tc>
      </w:tr>
      <w:tr w:rsidTr="00CF0718">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344CCC" w:rsidP="00344CCC">
            <w:pPr>
              <w:pStyle w:val="ListBullet2"/>
            </w:pPr>
            <w:r w:rsidRPr="00344CCC">
              <w:t>application of current competencies within functional activity</w:t>
            </w:r>
          </w:p>
          <w:p w:rsidR="00000000" w:rsidRPr="00344CCC" w:rsidP="00344CCC">
            <w:pPr>
              <w:pStyle w:val="ListBullet2"/>
            </w:pPr>
            <w:r w:rsidRPr="00344CCC">
              <w:t>application of relevant assessment guidelines and endorsed competency standards appropriate for the workplace</w:t>
            </w:r>
          </w:p>
          <w:p w:rsidR="00000000" w:rsidRPr="00344CCC" w:rsidP="00344CCC">
            <w:pPr>
              <w:pStyle w:val="ListBullet2"/>
            </w:pPr>
            <w:r w:rsidRPr="00344CCC">
              <w:t>business policies and plans including training and assessment</w:t>
            </w:r>
          </w:p>
          <w:p w:rsidR="00000000" w:rsidRPr="00344CCC" w:rsidP="00344CCC">
            <w:pPr>
              <w:pStyle w:val="ListBullet2"/>
            </w:pPr>
            <w:r w:rsidRPr="00344CCC">
              <w:t>focus of operation of work systems, resources, management and workplace operating sy</w:t>
            </w:r>
            <w:r w:rsidRPr="00344CCC">
              <w:t>stems</w:t>
            </w:r>
          </w:p>
          <w:p w:rsidR="00000000" w:rsidRPr="00344CCC" w:rsidP="00344CCC">
            <w:pPr>
              <w:pStyle w:val="ListBullet2"/>
            </w:pPr>
            <w:r w:rsidRPr="00344CCC">
              <w:t>problems that may occur when developing a workplace learning environment and action to be taken to report or resolve these problems</w:t>
            </w:r>
          </w:p>
          <w:p w:rsidR="00000000" w:rsidRPr="00344CCC" w:rsidP="00344CCC">
            <w:pPr>
              <w:pStyle w:val="ListBullet2"/>
            </w:pPr>
            <w:r w:rsidRPr="00344CCC">
              <w:t>quality and customer service standards, policies and procedures</w:t>
            </w:r>
          </w:p>
          <w:p w:rsidR="00000000" w:rsidRPr="00344CCC" w:rsidP="00344CCC">
            <w:pPr>
              <w:pStyle w:val="ListBullet2"/>
            </w:pPr>
            <w:r w:rsidRPr="00344CCC">
              <w:t>relevant regulations, codes of practice and legislativ</w:t>
            </w:r>
            <w:r w:rsidRPr="00344CCC">
              <w:t>e requirements</w:t>
            </w:r>
          </w:p>
          <w:p w:rsidR="00000000" w:rsidRPr="00344CCC" w:rsidP="00344CCC">
            <w:pPr>
              <w:pStyle w:val="ListBullet2"/>
            </w:pPr>
            <w:r w:rsidRPr="00344CCC">
              <w:t>relevant workplace documentation procedures</w:t>
            </w:r>
          </w:p>
          <w:p w:rsidR="00000000" w:rsidRPr="00344CCC" w:rsidP="00344CCC">
            <w:pPr>
              <w:pStyle w:val="ListBullet2"/>
            </w:pPr>
            <w:r w:rsidRPr="00344CCC">
              <w:t>resource availability including the competencies of individuals in the team/group</w:t>
            </w:r>
          </w:p>
          <w:p w:rsidR="00000000" w:rsidRPr="00344CCC" w:rsidP="00344CCC">
            <w:pPr>
              <w:pStyle w:val="ListBullet2"/>
            </w:pPr>
            <w:r w:rsidRPr="00344CCC">
              <w:t>workplace policies and processes for developing a workplace learning environment.</w:t>
            </w:r>
          </w:p>
        </w:tc>
      </w:tr>
    </w:tbl>
    <w:p w:rsidR="00000000" w:rsidRPr="00344CCC" w:rsidP="00344CCC">
      <w:pPr>
        <w:pStyle w:val="BodyText"/>
      </w:pPr>
    </w:p>
    <w:p w:rsidR="00000000" w:rsidRPr="00344CCC" w:rsidP="00344CCC">
      <w:pPr>
        <w:pStyle w:val="AllowPageBreak"/>
      </w:pPr>
    </w:p>
    <w:p w:rsidR="00000000" w:rsidRPr="00344CCC" w:rsidP="00344CCC">
      <w:pPr>
        <w:pStyle w:val="Heading1"/>
      </w:pPr>
      <w:bookmarkStart w:id="4" w:name="O_741633"/>
      <w:bookmarkEnd w:id="4"/>
      <w:r w:rsidRPr="00344CCC">
        <w:t>Assessment Conditions</w:t>
      </w:r>
    </w:p>
    <w:p w:rsidR="00000000" w:rsidRPr="00344CCC" w:rsidP="00CF0718">
      <w:pPr>
        <w:pStyle w:val="BodyText"/>
      </w:pPr>
      <w:r w:rsidRPr="00344CCC">
        <w:t xml:space="preserve">As a minimum, assessors must satisfy applicable regulatory requirements, which include requirements in the Standards for Registered Training Organisations, current at the time of assessment. </w:t>
      </w:r>
    </w:p>
    <w:p w:rsidR="00000000" w:rsidRPr="00344CCC" w:rsidP="00CF0718">
      <w:pPr>
        <w:pStyle w:val="BodyText"/>
      </w:pPr>
      <w:r w:rsidRPr="00344CCC">
        <w:t>As a minimum, assessment must satisfy appl</w:t>
      </w:r>
      <w:r w:rsidRPr="00344CCC">
        <w:t>icable regulatory requirements, which include requirements in the Standards for Registered Training Organisations, current at the time of assessment.</w:t>
      </w:r>
    </w:p>
    <w:p w:rsidR="00000000" w:rsidRPr="00344CCC" w:rsidP="00CF0718">
      <w:pPr>
        <w:pStyle w:val="BodyText"/>
      </w:pPr>
      <w:r w:rsidRPr="00344CCC">
        <w:t xml:space="preserve">Assessment must occur in workplace operational situations where it is appropriate to do so; where this is </w:t>
      </w:r>
      <w:r w:rsidRPr="00344CCC">
        <w:t xml:space="preserve">not appropriate, assessment must occur in simulated workplace operational situations that replicate workplace conditions. </w:t>
      </w:r>
    </w:p>
    <w:p w:rsidR="00000000" w:rsidRPr="00344CCC" w:rsidP="00CF0718">
      <w:pPr>
        <w:pStyle w:val="BodyText"/>
      </w:pPr>
      <w:r w:rsidRPr="00344CCC">
        <w:t>Assessment processes and techniques must be appropriate to the language, literacy and numeracy requirements of the work being perform</w:t>
      </w:r>
      <w:r w:rsidRPr="00344CCC">
        <w:t>ed and the needs of the candidate.</w:t>
      </w:r>
    </w:p>
    <w:p w:rsidR="00000000" w:rsidRPr="00344CCC" w:rsidP="00CF0718">
      <w:pPr>
        <w:pStyle w:val="BodyText"/>
      </w:pPr>
      <w:r w:rsidRPr="00344CCC">
        <w:t>Resources for assessment include:</w:t>
      </w:r>
    </w:p>
    <w:p w:rsidR="00000000" w:rsidRPr="00344CCC" w:rsidP="00344CCC">
      <w:pPr>
        <w:pStyle w:val="ListBullet2"/>
      </w:pPr>
      <w:r w:rsidRPr="00344CCC">
        <w:t>a range of relevant exercises, case studies and/or other simulations</w:t>
      </w:r>
    </w:p>
    <w:p w:rsidR="00000000" w:rsidRPr="00344CCC" w:rsidP="00344CCC">
      <w:pPr>
        <w:pStyle w:val="ListBullet2"/>
      </w:pPr>
      <w:r w:rsidRPr="00344CCC">
        <w:t xml:space="preserve">relevant and appropriate materials, tools, equipment and personal protective equipment currently used in industry </w:t>
      </w:r>
    </w:p>
    <w:p w:rsidR="00CF0718" w:rsidP="00344CCC">
      <w:pPr>
        <w:pStyle w:val="ListBullet2"/>
      </w:pPr>
      <w:r w:rsidRPr="00344CCC">
        <w:t>ap</w:t>
      </w:r>
      <w:r w:rsidRPr="00344CCC">
        <w:t>plicable documentation including workplace procedures, regulations, codes of practice and operation manuals.</w:t>
      </w:r>
    </w:p>
    <w:p w:rsidR="00CF0718" w:rsidP="00344CCC">
      <w:pPr>
        <w:pStyle w:val="ListBullet2"/>
      </w:pPr>
    </w:p>
    <w:p w:rsidR="00000000" w:rsidRPr="00344CCC" w:rsidP="00344CCC">
      <w:pPr>
        <w:pStyle w:val="Heading1"/>
      </w:pPr>
      <w:bookmarkStart w:id="5" w:name="O_741636"/>
      <w:bookmarkEnd w:id="5"/>
      <w:r w:rsidRPr="00344CCC">
        <w:t>Links</w:t>
      </w:r>
    </w:p>
    <w:p w:rsidR="00000000" w:rsidRPr="00344CCC" w:rsidP="00CF0718">
      <w:pPr>
        <w:pStyle w:val="BodyText"/>
      </w:pPr>
      <w:r w:rsidRPr="00344CC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4C57">
        <w:rPr>
          <w:rStyle w:val="Hyperlink"/>
        </w:rPr>
        <w:t>https://vetnet.gov.au/Pages/TrainingDocs.aspx?q=df441c6e-213d-43e3-874c-0b3f7036d851</w:t>
      </w:r>
      <w:r>
        <w:fldChar w:fldCharType="end"/>
      </w:r>
    </w:p>
    <w:p w:rsidR="00000000" w:rsidRPr="00344CCC" w:rsidP="00344CCC"/>
    <w:sectPr w:rsidSect="00344C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CC" w:rsidRPr="00CF0718" w:rsidP="00CF0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18" w:rsidP="00344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0718" w:rsidP="00344C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F0718" w:rsidP="00344C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CCC" w:rsidRPr="00CF0718" w:rsidP="00CF07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18" w:rsidRPr="002D2AF8" w:rsidP="00344CCC">
    <w:pPr>
      <w:pStyle w:val="Header"/>
      <w:framePr w:wrap="around"/>
    </w:pPr>
    <w:r>
      <w:fldChar w:fldCharType="begin"/>
    </w:r>
    <w:r>
      <w:instrText xml:space="preserve"> TITLE   \* MERGEFORMAT </w:instrText>
    </w:r>
    <w:r>
      <w:fldChar w:fldCharType="separate"/>
    </w:r>
    <w:r>
      <w:t>Assessment Requirements for TLIP5007 Contribute to the development of a workplace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F0718" w:rsidP="00344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6F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D9AF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CCC"/>
    <w:pPr>
      <w:spacing w:before="360" w:after="60"/>
      <w:outlineLvl w:val="0"/>
    </w:pPr>
    <w:rPr>
      <w:sz w:val="32"/>
    </w:rPr>
  </w:style>
  <w:style w:type="paragraph" w:styleId="Heading2">
    <w:name w:val="heading 2"/>
    <w:basedOn w:val="HeadingBase"/>
    <w:next w:val="BodyText"/>
    <w:link w:val="Heading2Char"/>
    <w:qFormat/>
    <w:rsid w:val="00344CCC"/>
    <w:pPr>
      <w:keepLines/>
      <w:spacing w:before="240" w:after="120"/>
      <w:outlineLvl w:val="1"/>
    </w:pPr>
    <w:rPr>
      <w:sz w:val="28"/>
      <w:szCs w:val="40"/>
    </w:rPr>
  </w:style>
  <w:style w:type="paragraph" w:styleId="Heading3">
    <w:name w:val="heading 3"/>
    <w:basedOn w:val="HeadingBase"/>
    <w:next w:val="BodyText"/>
    <w:link w:val="Heading3Char"/>
    <w:qFormat/>
    <w:rsid w:val="00344CCC"/>
    <w:pPr>
      <w:spacing w:before="180" w:after="120"/>
      <w:outlineLvl w:val="2"/>
    </w:pPr>
    <w:rPr>
      <w:spacing w:val="-10"/>
      <w:kern w:val="32"/>
    </w:rPr>
  </w:style>
  <w:style w:type="paragraph" w:styleId="Heading4">
    <w:name w:val="heading 4"/>
    <w:basedOn w:val="HeadingBase"/>
    <w:next w:val="BodyText"/>
    <w:link w:val="Heading4Char"/>
    <w:qFormat/>
    <w:rsid w:val="00344CCC"/>
    <w:pPr>
      <w:spacing w:before="160" w:after="120"/>
      <w:outlineLvl w:val="3"/>
    </w:pPr>
    <w:rPr>
      <w:sz w:val="22"/>
    </w:rPr>
  </w:style>
  <w:style w:type="paragraph" w:styleId="Heading5">
    <w:name w:val="heading 5"/>
    <w:basedOn w:val="HeadingBase"/>
    <w:next w:val="Normal"/>
    <w:link w:val="Heading5Char"/>
    <w:qFormat/>
    <w:rsid w:val="00344CCC"/>
    <w:pPr>
      <w:spacing w:before="80"/>
      <w:outlineLvl w:val="4"/>
    </w:pPr>
    <w:rPr>
      <w:color w:val="918585"/>
      <w:sz w:val="20"/>
    </w:rPr>
  </w:style>
  <w:style w:type="paragraph" w:styleId="Heading6">
    <w:name w:val="heading 6"/>
    <w:basedOn w:val="HeadingBase"/>
    <w:next w:val="Normal"/>
    <w:link w:val="Heading6Char"/>
    <w:qFormat/>
    <w:rsid w:val="00344CCC"/>
    <w:pPr>
      <w:spacing w:before="60"/>
      <w:outlineLvl w:val="5"/>
    </w:pPr>
    <w:rPr>
      <w:color w:val="918585"/>
      <w:sz w:val="20"/>
    </w:rPr>
  </w:style>
  <w:style w:type="paragraph" w:styleId="Heading7">
    <w:name w:val="heading 7"/>
    <w:basedOn w:val="Normal"/>
    <w:next w:val="Normal"/>
    <w:link w:val="Heading7Char"/>
    <w:qFormat/>
    <w:rsid w:val="00344CCC"/>
    <w:pPr>
      <w:ind w:left="720"/>
      <w:outlineLvl w:val="6"/>
    </w:pPr>
    <w:rPr>
      <w:i/>
    </w:rPr>
  </w:style>
  <w:style w:type="paragraph" w:styleId="Heading8">
    <w:name w:val="heading 8"/>
    <w:basedOn w:val="Normal"/>
    <w:next w:val="Normal"/>
    <w:link w:val="Heading8Char"/>
    <w:qFormat/>
    <w:rsid w:val="00344CCC"/>
    <w:pPr>
      <w:ind w:left="720"/>
      <w:outlineLvl w:val="7"/>
    </w:pPr>
    <w:rPr>
      <w:i/>
    </w:rPr>
  </w:style>
  <w:style w:type="paragraph" w:styleId="Heading9">
    <w:name w:val="heading 9"/>
    <w:basedOn w:val="Normal"/>
    <w:next w:val="Normal"/>
    <w:link w:val="Heading9Char"/>
    <w:qFormat/>
    <w:rsid w:val="00344CCC"/>
    <w:pPr>
      <w:ind w:left="720"/>
      <w:outlineLvl w:val="8"/>
    </w:pPr>
    <w:rPr>
      <w:i/>
    </w:rPr>
  </w:style>
  <w:style w:type="character" w:default="1" w:styleId="DefaultParagraphFont">
    <w:name w:val="Default Paragraph Font"/>
    <w:uiPriority w:val="1"/>
    <w:unhideWhenUsed/>
    <w:rsid w:val="00344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CCC"/>
  </w:style>
  <w:style w:type="character" w:customStyle="1" w:styleId="Heading1Char">
    <w:name w:val="Heading 1 Char"/>
    <w:basedOn w:val="DefaultParagraphFont"/>
    <w:link w:val="Heading1"/>
    <w:rsid w:val="00344CCC"/>
    <w:rPr>
      <w:rFonts w:ascii="Times New Roman" w:eastAsia="Times New Roman" w:hAnsi="Times New Roman" w:cs="Times New Roman"/>
      <w:b/>
      <w:sz w:val="32"/>
      <w:szCs w:val="20"/>
      <w:lang w:eastAsia="en-US"/>
    </w:rPr>
  </w:style>
  <w:style w:type="paragraph" w:styleId="BodyText">
    <w:name w:val="Body Text"/>
    <w:basedOn w:val="Normal"/>
    <w:link w:val="BodyTextChar"/>
    <w:rsid w:val="00344C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CCC"/>
    <w:rPr>
      <w:rFonts w:ascii="Times New Roman" w:eastAsia="Times New Roman" w:hAnsi="Times New Roman" w:cs="Times New Roman"/>
      <w:sz w:val="24"/>
      <w:lang w:eastAsia="en-US"/>
    </w:rPr>
  </w:style>
  <w:style w:type="paragraph" w:styleId="ListBullet2">
    <w:name w:val="List Bullet 2"/>
    <w:basedOn w:val="List2"/>
    <w:rsid w:val="00344CCC"/>
    <w:pPr>
      <w:numPr>
        <w:numId w:val="12"/>
      </w:numPr>
      <w:tabs>
        <w:tab w:val="clear" w:pos="680"/>
      </w:tabs>
    </w:pPr>
  </w:style>
  <w:style w:type="paragraph" w:customStyle="1" w:styleId="SuperHeading">
    <w:name w:val="SuperHeading"/>
    <w:basedOn w:val="Normal"/>
    <w:rsid w:val="00344CCC"/>
    <w:pPr>
      <w:spacing w:before="240" w:after="120"/>
      <w:outlineLvl w:val="0"/>
    </w:pPr>
    <w:rPr>
      <w:rFonts w:ascii="Times New Roman" w:hAnsi="Times New Roman"/>
      <w:b/>
      <w:sz w:val="32"/>
    </w:rPr>
  </w:style>
  <w:style w:type="paragraph" w:customStyle="1" w:styleId="AllowPageBreak">
    <w:name w:val="AllowPageBreak"/>
    <w:rsid w:val="00344C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CCC"/>
    <w:rPr>
      <w:rFonts w:ascii="Courier New" w:eastAsia="Times New Roman" w:hAnsi="Courier New" w:cs="Times New Roman"/>
      <w:i/>
      <w:szCs w:val="20"/>
      <w:lang w:eastAsia="en-US"/>
    </w:rPr>
  </w:style>
  <w:style w:type="paragraph" w:customStyle="1" w:styleId="HeadingBase">
    <w:name w:val="Heading Base"/>
    <w:rsid w:val="00344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CCC"/>
    <w:pPr>
      <w:tabs>
        <w:tab w:val="right" w:leader="dot" w:pos="9072"/>
      </w:tabs>
      <w:ind w:left="567"/>
    </w:pPr>
    <w:rPr>
      <w:szCs w:val="22"/>
    </w:rPr>
  </w:style>
  <w:style w:type="paragraph" w:customStyle="1" w:styleId="TOCBase">
    <w:name w:val="TOC Base"/>
    <w:rsid w:val="00344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CCC"/>
    <w:pPr>
      <w:tabs>
        <w:tab w:val="right" w:leader="dot" w:pos="9072"/>
      </w:tabs>
      <w:spacing w:before="40" w:after="40"/>
      <w:ind w:left="284"/>
    </w:pPr>
    <w:rPr>
      <w:rFonts w:ascii="Times New Roman" w:hAnsi="Times New Roman"/>
    </w:rPr>
  </w:style>
  <w:style w:type="paragraph" w:styleId="TOC1">
    <w:name w:val="toc 1"/>
    <w:basedOn w:val="TOCBase"/>
    <w:next w:val="Normal"/>
    <w:rsid w:val="00344C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CCC"/>
    <w:rPr>
      <w:rFonts w:ascii="Times New Roman" w:eastAsia="Times New Roman" w:hAnsi="Times New Roman" w:cs="Times New Roman"/>
      <w:sz w:val="16"/>
      <w:lang w:eastAsia="en-US"/>
    </w:rPr>
  </w:style>
  <w:style w:type="paragraph" w:styleId="Title">
    <w:name w:val="Title"/>
    <w:basedOn w:val="HeadingBase"/>
    <w:link w:val="TitleChar"/>
    <w:qFormat/>
    <w:rsid w:val="00344CCC"/>
    <w:pPr>
      <w:spacing w:before="5040"/>
      <w:jc w:val="center"/>
    </w:pPr>
    <w:rPr>
      <w:sz w:val="48"/>
      <w:szCs w:val="72"/>
      <w:lang w:val="en-US"/>
    </w:rPr>
  </w:style>
  <w:style w:type="character" w:customStyle="1" w:styleId="TitleChar">
    <w:name w:val="Title Char"/>
    <w:basedOn w:val="DefaultParagraphFont"/>
    <w:link w:val="Title"/>
    <w:rsid w:val="00344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CCC"/>
    <w:pPr>
      <w:tabs>
        <w:tab w:val="left" w:pos="3600"/>
        <w:tab w:val="left" w:pos="3958"/>
      </w:tabs>
    </w:pPr>
  </w:style>
  <w:style w:type="paragraph" w:styleId="List">
    <w:name w:val="List"/>
    <w:basedOn w:val="BodyText"/>
    <w:next w:val="BodyText"/>
    <w:rsid w:val="00344CCC"/>
    <w:pPr>
      <w:tabs>
        <w:tab w:val="left" w:pos="340"/>
      </w:tabs>
      <w:spacing w:before="60" w:after="60"/>
      <w:ind w:left="340" w:hanging="340"/>
    </w:pPr>
  </w:style>
  <w:style w:type="paragraph" w:styleId="ListBullet">
    <w:name w:val="List Bullet"/>
    <w:basedOn w:val="List"/>
    <w:rsid w:val="00344CCC"/>
    <w:pPr>
      <w:numPr>
        <w:numId w:val="11"/>
      </w:numPr>
      <w:tabs>
        <w:tab w:val="clear" w:pos="340"/>
      </w:tabs>
      <w:spacing w:before="40" w:after="40"/>
    </w:pPr>
  </w:style>
  <w:style w:type="paragraph" w:customStyle="1" w:styleId="Note">
    <w:name w:val="Note"/>
    <w:basedOn w:val="BodyText"/>
    <w:rsid w:val="00344C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4CCC"/>
    <w:rPr>
      <w:b/>
      <w:spacing w:val="0"/>
    </w:rPr>
  </w:style>
  <w:style w:type="paragraph" w:customStyle="1" w:styleId="SuperTitle">
    <w:name w:val="SuperTitle"/>
    <w:basedOn w:val="Title"/>
    <w:rsid w:val="00344CCC"/>
    <w:pPr>
      <w:framePr w:wrap="auto" w:hAnchor="text" w:y="6049"/>
    </w:pPr>
    <w:rPr>
      <w:color w:val="000000"/>
      <w:sz w:val="40"/>
    </w:rPr>
  </w:style>
  <w:style w:type="paragraph" w:customStyle="1" w:styleId="TOCTitle">
    <w:name w:val="TOCTitle"/>
    <w:basedOn w:val="Heading1"/>
    <w:rsid w:val="00344CCC"/>
    <w:pPr>
      <w:spacing w:after="240"/>
      <w:jc w:val="center"/>
      <w:outlineLvl w:val="9"/>
    </w:pPr>
    <w:rPr>
      <w:caps/>
    </w:rPr>
  </w:style>
  <w:style w:type="paragraph" w:customStyle="1" w:styleId="Version">
    <w:name w:val="Version"/>
    <w:rsid w:val="00344C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CCC"/>
    <w:pPr>
      <w:keepNext w:val="0"/>
      <w:tabs>
        <w:tab w:val="right" w:pos="4176"/>
      </w:tabs>
      <w:ind w:left="198" w:hanging="198"/>
    </w:pPr>
    <w:rPr>
      <w:rFonts w:ascii="Garamond" w:hAnsi="Garamond"/>
    </w:rPr>
  </w:style>
  <w:style w:type="paragraph" w:styleId="IndexHeading">
    <w:name w:val="index heading"/>
    <w:basedOn w:val="Normal"/>
    <w:next w:val="Index1"/>
    <w:semiHidden/>
    <w:rsid w:val="00344CCC"/>
    <w:pPr>
      <w:spacing w:before="120" w:after="120"/>
    </w:pPr>
    <w:rPr>
      <w:rFonts w:ascii="Arial" w:hAnsi="Arial"/>
      <w:b/>
      <w:color w:val="918585"/>
      <w:sz w:val="24"/>
    </w:rPr>
  </w:style>
  <w:style w:type="paragraph" w:styleId="Header">
    <w:name w:val="header"/>
    <w:basedOn w:val="Normal"/>
    <w:link w:val="HeaderChar"/>
    <w:rsid w:val="00344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CCC"/>
    <w:rPr>
      <w:rFonts w:ascii="Times New Roman" w:eastAsia="Times New Roman" w:hAnsi="Times New Roman" w:cs="Times New Roman"/>
      <w:sz w:val="16"/>
      <w:szCs w:val="20"/>
      <w:lang w:val="en-GB" w:eastAsia="en-US"/>
    </w:rPr>
  </w:style>
  <w:style w:type="paragraph" w:customStyle="1" w:styleId="Chapter">
    <w:name w:val="Chapter"/>
    <w:basedOn w:val="Normal"/>
    <w:rsid w:val="00344CCC"/>
    <w:pPr>
      <w:spacing w:before="240"/>
    </w:pPr>
    <w:rPr>
      <w:rFonts w:ascii="Times New Roman" w:hAnsi="Times New Roman"/>
      <w:smallCaps/>
      <w:spacing w:val="80"/>
      <w:sz w:val="28"/>
    </w:rPr>
  </w:style>
  <w:style w:type="paragraph" w:customStyle="1" w:styleId="InChapter">
    <w:name w:val="InChapter"/>
    <w:basedOn w:val="Heading3"/>
    <w:rsid w:val="00344CCC"/>
    <w:pPr>
      <w:spacing w:after="240"/>
      <w:outlineLvl w:val="9"/>
    </w:pPr>
    <w:rPr>
      <w:noProof/>
    </w:rPr>
  </w:style>
  <w:style w:type="paragraph" w:styleId="Index2">
    <w:name w:val="index 2"/>
    <w:basedOn w:val="Normal"/>
    <w:next w:val="Normal"/>
    <w:semiHidden/>
    <w:rsid w:val="00344CCC"/>
    <w:pPr>
      <w:tabs>
        <w:tab w:val="right" w:pos="4176"/>
      </w:tabs>
      <w:ind w:left="568" w:hanging="284"/>
    </w:pPr>
    <w:rPr>
      <w:rFonts w:ascii="Garamond" w:hAnsi="Garamond"/>
    </w:rPr>
  </w:style>
  <w:style w:type="paragraph" w:customStyle="1" w:styleId="Byline">
    <w:name w:val="Byline"/>
    <w:rsid w:val="00344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CCC"/>
    <w:pPr>
      <w:tabs>
        <w:tab w:val="clear" w:pos="3600"/>
        <w:tab w:val="clear" w:pos="3958"/>
      </w:tabs>
      <w:jc w:val="right"/>
    </w:pPr>
  </w:style>
  <w:style w:type="character" w:styleId="Emphasis">
    <w:name w:val="Emphasis"/>
    <w:basedOn w:val="DefaultParagraphFont"/>
    <w:qFormat/>
    <w:rsid w:val="00344CCC"/>
    <w:rPr>
      <w:i/>
    </w:rPr>
  </w:style>
  <w:style w:type="paragraph" w:styleId="Caption">
    <w:name w:val="caption"/>
    <w:basedOn w:val="BodyText"/>
    <w:next w:val="Normal"/>
    <w:qFormat/>
    <w:rsid w:val="00344CCC"/>
    <w:pPr>
      <w:framePr w:w="2268" w:hSpace="181" w:vSpace="181" w:wrap="around" w:vAnchor="text" w:hAnchor="page" w:x="1135" w:y="285" w:anchorLock="1"/>
    </w:pPr>
    <w:rPr>
      <w:i/>
    </w:rPr>
  </w:style>
  <w:style w:type="paragraph" w:customStyle="1" w:styleId="MiniTOCTitle">
    <w:name w:val="MiniTOCTitle"/>
    <w:basedOn w:val="Heading4"/>
    <w:rsid w:val="00344CCC"/>
    <w:pPr>
      <w:spacing w:before="240"/>
      <w:outlineLvl w:val="9"/>
    </w:pPr>
    <w:rPr>
      <w:noProof/>
      <w:sz w:val="24"/>
    </w:rPr>
  </w:style>
  <w:style w:type="paragraph" w:customStyle="1" w:styleId="MiniTOCItem">
    <w:name w:val="MiniTOCItem"/>
    <w:basedOn w:val="ListBullet"/>
    <w:rsid w:val="00344CCC"/>
    <w:pPr>
      <w:numPr>
        <w:numId w:val="0"/>
      </w:numPr>
      <w:tabs>
        <w:tab w:val="right" w:leader="dot" w:pos="6521"/>
      </w:tabs>
      <w:spacing w:before="0" w:after="0"/>
    </w:pPr>
  </w:style>
  <w:style w:type="paragraph" w:customStyle="1" w:styleId="TOFTitle">
    <w:name w:val="TOFTitle"/>
    <w:basedOn w:val="TOCTitle"/>
    <w:rsid w:val="00344CCC"/>
  </w:style>
  <w:style w:type="paragraph" w:styleId="TableofFigures">
    <w:name w:val="table of figures"/>
    <w:basedOn w:val="Normal"/>
    <w:next w:val="Normal"/>
    <w:semiHidden/>
    <w:rsid w:val="00344CCC"/>
    <w:pPr>
      <w:tabs>
        <w:tab w:val="right" w:leader="dot" w:pos="9072"/>
      </w:tabs>
      <w:ind w:left="970" w:hanging="403"/>
    </w:pPr>
    <w:rPr>
      <w:rFonts w:ascii="Times New Roman" w:hAnsi="Times New Roman"/>
      <w:b/>
    </w:rPr>
  </w:style>
  <w:style w:type="paragraph" w:styleId="ListNumber">
    <w:name w:val="List Number"/>
    <w:basedOn w:val="List"/>
    <w:rsid w:val="00344CCC"/>
    <w:pPr>
      <w:numPr>
        <w:numId w:val="14"/>
      </w:numPr>
      <w:tabs>
        <w:tab w:val="clear" w:pos="340"/>
      </w:tabs>
    </w:pPr>
  </w:style>
  <w:style w:type="character" w:customStyle="1" w:styleId="WingdingSymbols">
    <w:name w:val="Wingding Symbols"/>
    <w:rsid w:val="00344CCC"/>
    <w:rPr>
      <w:rFonts w:ascii="Wingdings" w:hAnsi="Wingdings"/>
    </w:rPr>
  </w:style>
  <w:style w:type="paragraph" w:customStyle="1" w:styleId="TableHeading">
    <w:name w:val="Table Heading"/>
    <w:basedOn w:val="HeadingBase"/>
    <w:rsid w:val="00344CCC"/>
    <w:pPr>
      <w:keepLines/>
      <w:pBdr>
        <w:bottom w:val="single" w:sz="6" w:space="1" w:color="918585"/>
      </w:pBdr>
      <w:spacing w:before="240"/>
    </w:pPr>
  </w:style>
  <w:style w:type="character" w:customStyle="1" w:styleId="HotSpot">
    <w:name w:val="HotSpot"/>
    <w:rsid w:val="00344CCC"/>
    <w:rPr>
      <w:color w:val="0033CC"/>
      <w:u w:val="none"/>
    </w:rPr>
  </w:style>
  <w:style w:type="paragraph" w:customStyle="1" w:styleId="BodyTextRight">
    <w:name w:val="Body Text Right"/>
    <w:basedOn w:val="BodyText"/>
    <w:rsid w:val="00344CCC"/>
    <w:pPr>
      <w:spacing w:before="0" w:after="0"/>
      <w:jc w:val="right"/>
    </w:pPr>
  </w:style>
  <w:style w:type="paragraph" w:styleId="Index3">
    <w:name w:val="index 3"/>
    <w:basedOn w:val="ListNumber2"/>
    <w:next w:val="Normal"/>
    <w:semiHidden/>
    <w:rsid w:val="00344CCC"/>
    <w:pPr>
      <w:numPr>
        <w:numId w:val="0"/>
      </w:numPr>
      <w:tabs>
        <w:tab w:val="right" w:leader="dot" w:pos="4176"/>
      </w:tabs>
    </w:pPr>
  </w:style>
  <w:style w:type="paragraph" w:styleId="ListNumber2">
    <w:name w:val="List Number 2"/>
    <w:basedOn w:val="List2"/>
    <w:rsid w:val="00344CCC"/>
    <w:pPr>
      <w:numPr>
        <w:numId w:val="9"/>
      </w:numPr>
      <w:tabs>
        <w:tab w:val="clear" w:pos="1060"/>
      </w:tabs>
    </w:pPr>
  </w:style>
  <w:style w:type="paragraph" w:customStyle="1" w:styleId="MarginNote">
    <w:name w:val="Margin Note"/>
    <w:basedOn w:val="BodyText"/>
    <w:rsid w:val="00344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CCC"/>
    <w:rPr>
      <w:sz w:val="32"/>
    </w:rPr>
  </w:style>
  <w:style w:type="paragraph" w:customStyle="1" w:styleId="HeadingProcedure">
    <w:name w:val="Heading Procedure"/>
    <w:basedOn w:val="HeadingBase"/>
    <w:next w:val="Normal"/>
    <w:rsid w:val="00344CCC"/>
    <w:pPr>
      <w:tabs>
        <w:tab w:val="left" w:pos="0"/>
      </w:tabs>
      <w:spacing w:before="120" w:after="60"/>
    </w:pPr>
    <w:rPr>
      <w:i/>
      <w:color w:val="918585"/>
      <w:sz w:val="22"/>
    </w:rPr>
  </w:style>
  <w:style w:type="paragraph" w:customStyle="1" w:styleId="TableBodyText">
    <w:name w:val="Table Body Text"/>
    <w:basedOn w:val="BodyText"/>
    <w:rsid w:val="00344CCC"/>
    <w:pPr>
      <w:spacing w:before="60" w:after="60"/>
    </w:pPr>
  </w:style>
  <w:style w:type="paragraph" w:styleId="ListContinue">
    <w:name w:val="List Continue"/>
    <w:basedOn w:val="List"/>
    <w:rsid w:val="00344CCC"/>
    <w:pPr>
      <w:ind w:firstLine="0"/>
    </w:pPr>
  </w:style>
  <w:style w:type="paragraph" w:customStyle="1" w:styleId="ListNote">
    <w:name w:val="List Note"/>
    <w:basedOn w:val="List"/>
    <w:rsid w:val="00344CCC"/>
    <w:pPr>
      <w:pBdr>
        <w:top w:val="single" w:sz="6" w:space="2" w:color="918585"/>
        <w:bottom w:val="single" w:sz="6" w:space="2" w:color="918585"/>
      </w:pBdr>
      <w:tabs>
        <w:tab w:val="left" w:pos="1021"/>
      </w:tabs>
      <w:ind w:firstLine="0"/>
    </w:pPr>
  </w:style>
  <w:style w:type="paragraph" w:customStyle="1" w:styleId="Warning">
    <w:name w:val="Warning"/>
    <w:basedOn w:val="BodyText"/>
    <w:rsid w:val="00344CCC"/>
    <w:pPr>
      <w:shd w:val="clear" w:color="auto" w:fill="D9D9D9"/>
      <w:tabs>
        <w:tab w:val="left" w:pos="992"/>
      </w:tabs>
      <w:ind w:left="119" w:right="119"/>
    </w:pPr>
    <w:rPr>
      <w:sz w:val="20"/>
    </w:rPr>
  </w:style>
  <w:style w:type="paragraph" w:customStyle="1" w:styleId="MarginIcons">
    <w:name w:val="Margin Icons"/>
    <w:basedOn w:val="BodyText"/>
    <w:rsid w:val="00344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CCC"/>
    <w:rPr>
      <w:rFonts w:ascii="Courier New" w:hAnsi="Courier New"/>
    </w:rPr>
  </w:style>
  <w:style w:type="paragraph" w:customStyle="1" w:styleId="NoteBullet">
    <w:name w:val="Note Bullet"/>
    <w:basedOn w:val="Note"/>
    <w:rsid w:val="00344CCC"/>
    <w:pPr>
      <w:tabs>
        <w:tab w:val="clear" w:pos="680"/>
      </w:tabs>
      <w:spacing w:before="60" w:after="60"/>
    </w:pPr>
  </w:style>
  <w:style w:type="paragraph" w:customStyle="1" w:styleId="SubHeading2">
    <w:name w:val="SubHeading2"/>
    <w:basedOn w:val="HeadingBase"/>
    <w:rsid w:val="00344CCC"/>
    <w:pPr>
      <w:spacing w:before="240" w:after="60"/>
    </w:pPr>
    <w:rPr>
      <w:sz w:val="20"/>
    </w:rPr>
  </w:style>
  <w:style w:type="paragraph" w:customStyle="1" w:styleId="SubHeading1">
    <w:name w:val="SubHeading1"/>
    <w:basedOn w:val="HeadingBase"/>
    <w:rsid w:val="00344CCC"/>
    <w:pPr>
      <w:spacing w:before="240" w:after="60"/>
    </w:pPr>
    <w:rPr>
      <w:color w:val="918585"/>
      <w:sz w:val="22"/>
    </w:rPr>
  </w:style>
  <w:style w:type="paragraph" w:customStyle="1" w:styleId="SideHeading">
    <w:name w:val="Side Heading"/>
    <w:basedOn w:val="HeadingBase"/>
    <w:rsid w:val="00344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CCC"/>
    <w:pPr>
      <w:numPr>
        <w:numId w:val="10"/>
      </w:numPr>
    </w:pPr>
  </w:style>
  <w:style w:type="paragraph" w:styleId="PlainText">
    <w:name w:val="Plain Text"/>
    <w:basedOn w:val="Normal"/>
    <w:link w:val="PlainTextChar"/>
    <w:rsid w:val="00344CCC"/>
    <w:rPr>
      <w:sz w:val="20"/>
    </w:rPr>
  </w:style>
  <w:style w:type="character" w:customStyle="1" w:styleId="PlainTextChar">
    <w:name w:val="Plain Text Char"/>
    <w:basedOn w:val="DefaultParagraphFont"/>
    <w:link w:val="PlainText"/>
    <w:rsid w:val="00344CCC"/>
    <w:rPr>
      <w:rFonts w:ascii="Courier New" w:eastAsia="Times New Roman" w:hAnsi="Courier New" w:cs="Times New Roman"/>
      <w:sz w:val="20"/>
      <w:szCs w:val="20"/>
      <w:lang w:eastAsia="en-US"/>
    </w:rPr>
  </w:style>
  <w:style w:type="character" w:customStyle="1" w:styleId="MenuOption">
    <w:name w:val="Menu Option"/>
    <w:basedOn w:val="DefaultParagraphFont"/>
    <w:rsid w:val="00344CCC"/>
    <w:rPr>
      <w:b/>
      <w:smallCaps/>
    </w:rPr>
  </w:style>
  <w:style w:type="paragraph" w:customStyle="1" w:styleId="TableListNumber">
    <w:name w:val="Table List Number"/>
    <w:basedOn w:val="ListNumber"/>
    <w:rsid w:val="00344CCC"/>
    <w:pPr>
      <w:numPr>
        <w:numId w:val="0"/>
      </w:numPr>
    </w:pPr>
  </w:style>
  <w:style w:type="paragraph" w:styleId="TOC4">
    <w:name w:val="toc 4"/>
    <w:basedOn w:val="TOCBase"/>
    <w:next w:val="Normal"/>
    <w:semiHidden/>
    <w:rsid w:val="00344CCC"/>
    <w:pPr>
      <w:tabs>
        <w:tab w:val="right" w:leader="dot" w:pos="9071"/>
      </w:tabs>
      <w:ind w:left="1701"/>
    </w:pPr>
  </w:style>
  <w:style w:type="paragraph" w:customStyle="1" w:styleId="ListAlpha">
    <w:name w:val="List Alpha"/>
    <w:basedOn w:val="List"/>
    <w:rsid w:val="00344CCC"/>
    <w:pPr>
      <w:numPr>
        <w:numId w:val="8"/>
      </w:numPr>
    </w:pPr>
  </w:style>
  <w:style w:type="paragraph" w:customStyle="1" w:styleId="ListAlpha2">
    <w:name w:val="List Alpha 2"/>
    <w:basedOn w:val="List2"/>
    <w:rsid w:val="00344CCC"/>
    <w:pPr>
      <w:numPr>
        <w:numId w:val="7"/>
      </w:numPr>
    </w:pPr>
  </w:style>
  <w:style w:type="paragraph" w:styleId="List2">
    <w:name w:val="List 2"/>
    <w:basedOn w:val="BodyText"/>
    <w:rsid w:val="00344CCC"/>
    <w:pPr>
      <w:tabs>
        <w:tab w:val="left" w:pos="680"/>
      </w:tabs>
      <w:spacing w:before="60" w:after="60"/>
      <w:ind w:left="680" w:hanging="340"/>
    </w:pPr>
  </w:style>
  <w:style w:type="paragraph" w:styleId="List3">
    <w:name w:val="List 3"/>
    <w:basedOn w:val="BodyText"/>
    <w:rsid w:val="00344CCC"/>
    <w:pPr>
      <w:tabs>
        <w:tab w:val="left" w:pos="1021"/>
      </w:tabs>
      <w:spacing w:before="60" w:after="60"/>
      <w:ind w:left="1020" w:hanging="340"/>
    </w:pPr>
  </w:style>
  <w:style w:type="paragraph" w:styleId="List4">
    <w:name w:val="List 4"/>
    <w:basedOn w:val="BodyText"/>
    <w:rsid w:val="00344CCC"/>
    <w:pPr>
      <w:tabs>
        <w:tab w:val="left" w:pos="1361"/>
      </w:tabs>
      <w:spacing w:before="60" w:after="60"/>
      <w:ind w:left="1361" w:hanging="340"/>
    </w:pPr>
  </w:style>
  <w:style w:type="paragraph" w:styleId="List5">
    <w:name w:val="List 5"/>
    <w:basedOn w:val="BodyText"/>
    <w:rsid w:val="00344CCC"/>
    <w:pPr>
      <w:tabs>
        <w:tab w:val="left" w:pos="1701"/>
      </w:tabs>
      <w:spacing w:before="60" w:after="60"/>
      <w:ind w:left="1701" w:hanging="340"/>
    </w:pPr>
  </w:style>
  <w:style w:type="paragraph" w:styleId="ListBullet3">
    <w:name w:val="List Bullet 3"/>
    <w:basedOn w:val="List3"/>
    <w:rsid w:val="00344CCC"/>
    <w:pPr>
      <w:numPr>
        <w:numId w:val="13"/>
      </w:numPr>
      <w:tabs>
        <w:tab w:val="clear" w:pos="1021"/>
      </w:tabs>
      <w:ind w:left="1037" w:hanging="357"/>
    </w:pPr>
  </w:style>
  <w:style w:type="paragraph" w:styleId="ListBullet4">
    <w:name w:val="List Bullet 4"/>
    <w:basedOn w:val="List4"/>
    <w:rsid w:val="00344CCC"/>
    <w:pPr>
      <w:numPr>
        <w:numId w:val="2"/>
      </w:numPr>
      <w:tabs>
        <w:tab w:val="clear" w:pos="1361"/>
      </w:tabs>
    </w:pPr>
  </w:style>
  <w:style w:type="paragraph" w:styleId="ListBullet5">
    <w:name w:val="List Bullet 5"/>
    <w:basedOn w:val="List5"/>
    <w:rsid w:val="00344CCC"/>
    <w:pPr>
      <w:numPr>
        <w:numId w:val="3"/>
      </w:numPr>
    </w:pPr>
  </w:style>
  <w:style w:type="paragraph" w:styleId="ListContinue2">
    <w:name w:val="List Continue 2"/>
    <w:basedOn w:val="List2"/>
    <w:rsid w:val="00344CCC"/>
    <w:pPr>
      <w:ind w:firstLine="0"/>
    </w:pPr>
  </w:style>
  <w:style w:type="paragraph" w:styleId="ListContinue3">
    <w:name w:val="List Continue 3"/>
    <w:basedOn w:val="List3"/>
    <w:rsid w:val="00344CCC"/>
    <w:pPr>
      <w:ind w:left="1021" w:firstLine="0"/>
    </w:pPr>
  </w:style>
  <w:style w:type="paragraph" w:styleId="ListContinue4">
    <w:name w:val="List Continue 4"/>
    <w:basedOn w:val="List4"/>
    <w:rsid w:val="00344CCC"/>
    <w:pPr>
      <w:ind w:firstLine="0"/>
    </w:pPr>
  </w:style>
  <w:style w:type="paragraph" w:styleId="ListContinue5">
    <w:name w:val="List Continue 5"/>
    <w:basedOn w:val="List5"/>
    <w:rsid w:val="00344CCC"/>
    <w:pPr>
      <w:ind w:firstLine="0"/>
    </w:pPr>
  </w:style>
  <w:style w:type="paragraph" w:styleId="ListNumber3">
    <w:name w:val="List Number 3"/>
    <w:basedOn w:val="List3"/>
    <w:rsid w:val="00344CCC"/>
    <w:pPr>
      <w:numPr>
        <w:numId w:val="4"/>
      </w:numPr>
    </w:pPr>
  </w:style>
  <w:style w:type="paragraph" w:styleId="ListNumber4">
    <w:name w:val="List Number 4"/>
    <w:basedOn w:val="List4"/>
    <w:rsid w:val="00344CCC"/>
    <w:pPr>
      <w:numPr>
        <w:numId w:val="5"/>
      </w:numPr>
    </w:pPr>
  </w:style>
  <w:style w:type="paragraph" w:styleId="ListNumber5">
    <w:name w:val="List Number 5"/>
    <w:basedOn w:val="List5"/>
    <w:rsid w:val="00344CCC"/>
    <w:pPr>
      <w:numPr>
        <w:numId w:val="6"/>
      </w:numPr>
    </w:pPr>
  </w:style>
  <w:style w:type="paragraph" w:styleId="BlockText">
    <w:name w:val="Block Text"/>
    <w:basedOn w:val="Normal"/>
    <w:rsid w:val="00344CCC"/>
    <w:pPr>
      <w:spacing w:after="120"/>
      <w:ind w:left="1440" w:right="1440"/>
    </w:pPr>
  </w:style>
  <w:style w:type="character" w:customStyle="1" w:styleId="Subscript">
    <w:name w:val="Subscript"/>
    <w:basedOn w:val="DefaultParagraphFont"/>
    <w:rsid w:val="00344CCC"/>
    <w:rPr>
      <w:sz w:val="16"/>
      <w:vertAlign w:val="subscript"/>
    </w:rPr>
  </w:style>
  <w:style w:type="character" w:customStyle="1" w:styleId="Superscript">
    <w:name w:val="Superscript"/>
    <w:basedOn w:val="DefaultParagraphFont"/>
    <w:rsid w:val="00344CCC"/>
    <w:rPr>
      <w:sz w:val="16"/>
      <w:vertAlign w:val="superscript"/>
    </w:rPr>
  </w:style>
  <w:style w:type="character" w:customStyle="1" w:styleId="Symbols">
    <w:name w:val="Symbols"/>
    <w:basedOn w:val="DefaultParagraphFont"/>
    <w:rsid w:val="00344CCC"/>
    <w:rPr>
      <w:rFonts w:ascii="Symbol" w:hAnsi="Symbol"/>
    </w:rPr>
  </w:style>
  <w:style w:type="character" w:customStyle="1" w:styleId="MenuOptions">
    <w:name w:val="Menu Options"/>
    <w:basedOn w:val="DefaultParagraphFont"/>
    <w:rsid w:val="00344CCC"/>
    <w:rPr>
      <w:rFonts w:ascii="Arial Narrow" w:hAnsi="Arial Narrow"/>
      <w:smallCaps/>
    </w:rPr>
  </w:style>
  <w:style w:type="character" w:customStyle="1" w:styleId="Buttons">
    <w:name w:val="Buttons"/>
    <w:basedOn w:val="DefaultParagraphFont"/>
    <w:rsid w:val="00344CCC"/>
    <w:rPr>
      <w:b/>
    </w:rPr>
  </w:style>
  <w:style w:type="character" w:customStyle="1" w:styleId="Underlined">
    <w:name w:val="Underlined"/>
    <w:basedOn w:val="DefaultParagraphFont"/>
    <w:rsid w:val="00344CCC"/>
    <w:rPr>
      <w:u w:val="single"/>
    </w:rPr>
  </w:style>
  <w:style w:type="paragraph" w:customStyle="1" w:styleId="TableBodyTextRight">
    <w:name w:val="Table Body Text Right"/>
    <w:basedOn w:val="TableBodyText"/>
    <w:rsid w:val="00344CCC"/>
    <w:pPr>
      <w:widowControl w:val="0"/>
      <w:autoSpaceDE w:val="0"/>
      <w:autoSpaceDN w:val="0"/>
      <w:adjustRightInd w:val="0"/>
      <w:jc w:val="right"/>
    </w:pPr>
    <w:rPr>
      <w:rFonts w:cs="Arial"/>
      <w:szCs w:val="18"/>
    </w:rPr>
  </w:style>
  <w:style w:type="paragraph" w:customStyle="1" w:styleId="CopyrightText">
    <w:name w:val="Copyright Text"/>
    <w:basedOn w:val="BodyText"/>
    <w:rsid w:val="00344CCC"/>
    <w:rPr>
      <w:sz w:val="18"/>
    </w:rPr>
  </w:style>
  <w:style w:type="paragraph" w:customStyle="1" w:styleId="BodySmallRight">
    <w:name w:val="Body Small Right"/>
    <w:basedOn w:val="BodyTextRight"/>
    <w:rsid w:val="00344CCC"/>
    <w:rPr>
      <w:sz w:val="18"/>
      <w:szCs w:val="18"/>
    </w:rPr>
  </w:style>
  <w:style w:type="paragraph" w:customStyle="1" w:styleId="MarginEdition">
    <w:name w:val="Margin Edition"/>
    <w:basedOn w:val="MarginNote"/>
    <w:rsid w:val="00344CCC"/>
    <w:pPr>
      <w:spacing w:before="0" w:after="0"/>
    </w:pPr>
    <w:rPr>
      <w:rFonts w:ascii="Times New Roman" w:hAnsi="Times New Roman"/>
      <w:color w:val="999999"/>
    </w:rPr>
  </w:style>
  <w:style w:type="paragraph" w:customStyle="1" w:styleId="Spacer">
    <w:name w:val="Spacer"/>
    <w:basedOn w:val="Normal"/>
    <w:rsid w:val="00344CCC"/>
    <w:rPr>
      <w:sz w:val="2"/>
      <w:szCs w:val="2"/>
    </w:rPr>
  </w:style>
  <w:style w:type="character" w:customStyle="1" w:styleId="Small">
    <w:name w:val="Small"/>
    <w:basedOn w:val="DefaultParagraphFont"/>
    <w:rsid w:val="00344CCC"/>
    <w:rPr>
      <w:sz w:val="16"/>
    </w:rPr>
  </w:style>
  <w:style w:type="paragraph" w:customStyle="1" w:styleId="WideTable">
    <w:name w:val="Wide Table"/>
    <w:basedOn w:val="Normal"/>
    <w:rsid w:val="00344CCC"/>
    <w:pPr>
      <w:ind w:left="-1418"/>
    </w:pPr>
    <w:rPr>
      <w:sz w:val="2"/>
      <w:szCs w:val="2"/>
    </w:rPr>
  </w:style>
  <w:style w:type="character" w:styleId="PageNumber">
    <w:name w:val="page number"/>
    <w:basedOn w:val="DefaultParagraphFont"/>
    <w:rsid w:val="00344CCC"/>
  </w:style>
  <w:style w:type="paragraph" w:styleId="Quote">
    <w:name w:val="Quote"/>
    <w:basedOn w:val="Heading1"/>
    <w:link w:val="QuoteChar"/>
    <w:qFormat/>
    <w:rsid w:val="00344CCC"/>
    <w:rPr>
      <w:b w:val="0"/>
      <w:sz w:val="72"/>
      <w:szCs w:val="72"/>
      <w:lang w:val="en-NZ"/>
    </w:rPr>
  </w:style>
  <w:style w:type="character" w:customStyle="1" w:styleId="QuoteChar">
    <w:name w:val="Quote Char"/>
    <w:basedOn w:val="DefaultParagraphFont"/>
    <w:link w:val="Quote"/>
    <w:rsid w:val="00344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CCC"/>
    <w:pPr>
      <w:pageBreakBefore/>
    </w:pPr>
  </w:style>
  <w:style w:type="paragraph" w:customStyle="1" w:styleId="Border">
    <w:name w:val="Border"/>
    <w:basedOn w:val="Normal"/>
    <w:qFormat/>
    <w:rsid w:val="00344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CCC"/>
    <w:rPr>
      <w:b/>
      <w:bCs/>
      <w:i/>
      <w:iCs/>
      <w:color w:val="auto"/>
    </w:rPr>
  </w:style>
  <w:style w:type="paragraph" w:styleId="IntenseQuote">
    <w:name w:val="Intense Quote"/>
    <w:basedOn w:val="Normal"/>
    <w:next w:val="Normal"/>
    <w:link w:val="IntenseQuoteChar"/>
    <w:uiPriority w:val="30"/>
    <w:qFormat/>
    <w:rsid w:val="00344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CCC"/>
    <w:rPr>
      <w:smallCaps/>
      <w:color w:val="auto"/>
      <w:u w:val="single"/>
    </w:rPr>
  </w:style>
  <w:style w:type="character" w:styleId="IntenseReference">
    <w:name w:val="Intense Reference"/>
    <w:basedOn w:val="DefaultParagraphFont"/>
    <w:uiPriority w:val="32"/>
    <w:qFormat/>
    <w:rsid w:val="00344CCC"/>
    <w:rPr>
      <w:b/>
      <w:bCs/>
      <w:smallCaps/>
      <w:color w:val="auto"/>
      <w:spacing w:val="5"/>
      <w:u w:val="single"/>
    </w:rPr>
  </w:style>
  <w:style w:type="paragraph" w:customStyle="1" w:styleId="2ColumnHeading">
    <w:name w:val="2Column Heading"/>
    <w:basedOn w:val="BodyText"/>
    <w:qFormat/>
    <w:rsid w:val="00344CCC"/>
    <w:pPr>
      <w:spacing w:after="60"/>
      <w:ind w:left="-2268"/>
    </w:pPr>
    <w:rPr>
      <w:b/>
    </w:rPr>
  </w:style>
  <w:style w:type="paragraph" w:customStyle="1" w:styleId="Heading1TOC">
    <w:name w:val="Heading1 TOC"/>
    <w:basedOn w:val="Normal"/>
    <w:qFormat/>
    <w:rsid w:val="00344CCC"/>
    <w:pPr>
      <w:spacing w:before="240" w:after="120"/>
    </w:pPr>
    <w:rPr>
      <w:rFonts w:ascii="Times New Roman" w:hAnsi="Times New Roman"/>
      <w:b/>
      <w:sz w:val="32"/>
    </w:rPr>
  </w:style>
  <w:style w:type="paragraph" w:customStyle="1" w:styleId="Heading2TOC">
    <w:name w:val="Heading2 TOC"/>
    <w:basedOn w:val="Normal"/>
    <w:qFormat/>
    <w:rsid w:val="00344CCC"/>
    <w:pPr>
      <w:spacing w:before="240" w:after="60"/>
    </w:pPr>
    <w:rPr>
      <w:rFonts w:ascii="Times New Roman" w:hAnsi="Times New Roman"/>
      <w:b/>
      <w:sz w:val="28"/>
    </w:rPr>
  </w:style>
  <w:style w:type="character" w:customStyle="1" w:styleId="Underline">
    <w:name w:val="Underline"/>
    <w:basedOn w:val="DefaultParagraphFont"/>
    <w:qFormat/>
    <w:rsid w:val="00344CCC"/>
    <w:rPr>
      <w:u w:val="single"/>
    </w:rPr>
  </w:style>
  <w:style w:type="character" w:customStyle="1" w:styleId="BoldandItalics">
    <w:name w:val="Bold and Italics"/>
    <w:qFormat/>
    <w:rsid w:val="00344CCC"/>
    <w:rPr>
      <w:b/>
      <w:i/>
      <w:u w:val="none"/>
    </w:rPr>
  </w:style>
  <w:style w:type="paragraph" w:styleId="BalloonText">
    <w:name w:val="Balloon Text"/>
    <w:basedOn w:val="Normal"/>
    <w:link w:val="BalloonTextChar"/>
    <w:rsid w:val="00344CCC"/>
    <w:rPr>
      <w:rFonts w:ascii="Tahoma" w:hAnsi="Tahoma" w:cs="Tahoma"/>
      <w:sz w:val="16"/>
      <w:szCs w:val="16"/>
    </w:rPr>
  </w:style>
  <w:style w:type="character" w:customStyle="1" w:styleId="BalloonTextChar">
    <w:name w:val="Balloon Text Char"/>
    <w:basedOn w:val="DefaultParagraphFont"/>
    <w:link w:val="BalloonText"/>
    <w:rsid w:val="00344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C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CCC"/>
    <w:rPr>
      <w:b/>
      <w:color w:val="660033"/>
      <w:spacing w:val="0"/>
    </w:rPr>
  </w:style>
  <w:style w:type="paragraph" w:customStyle="1" w:styleId="Nameditemlist">
    <w:name w:val="Named item list"/>
    <w:basedOn w:val="BodyText"/>
    <w:qFormat/>
    <w:rsid w:val="00344CCC"/>
    <w:pPr>
      <w:tabs>
        <w:tab w:val="left" w:pos="2835"/>
      </w:tabs>
      <w:ind w:left="2835" w:hanging="2835"/>
    </w:pPr>
  </w:style>
  <w:style w:type="paragraph" w:customStyle="1" w:styleId="BodyTextnopadding">
    <w:name w:val="Body Text no padding"/>
    <w:basedOn w:val="BodyText"/>
    <w:qFormat/>
    <w:rsid w:val="00344CCC"/>
    <w:pPr>
      <w:spacing w:before="0" w:after="0"/>
    </w:pPr>
  </w:style>
  <w:style w:type="paragraph" w:customStyle="1" w:styleId="BodyTextBold">
    <w:name w:val="Body Text Bold"/>
    <w:basedOn w:val="BodyText"/>
    <w:qFormat/>
    <w:rsid w:val="00344CCC"/>
    <w:rPr>
      <w:b/>
    </w:rPr>
  </w:style>
  <w:style w:type="character" w:styleId="Hyperlink">
    <w:name w:val="Hyperlink"/>
    <w:basedOn w:val="DefaultParagraphFont"/>
    <w:uiPriority w:val="99"/>
    <w:unhideWhenUsed/>
    <w:rsid w:val="00CF07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540</Words>
  <Characters>3718</Characters>
  <Application>Microsoft Office Word</Application>
  <DocSecurity>0</DocSecurity>
  <Lines>71</Lines>
  <Paragraphs>50</Paragraphs>
  <ScaleCrop>false</ScaleCrop>
  <Company>Author-it Software Corporation Ltd.</Company>
  <LinksUpToDate>false</LinksUpToDate>
  <CharactersWithSpaces>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TLIP5007 Contribute to the development of a workplace learning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2024-07-12T07:43:00Z</dcterms:created>
  <dcterms:modified xsi:type="dcterms:W3CDTF">2024-07-12T07:43:00Z</dcterms:modified>
</cp:coreProperties>
</file>