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9E6" w:rsidP="009B19E6">
      <w:pPr>
        <w:pStyle w:val="Title"/>
      </w:pPr>
      <w:r>
        <w:fldChar w:fldCharType="begin"/>
      </w:r>
      <w:r>
        <w:instrText xml:space="preserve"> TITLE   \* MERGEFORMAT </w:instrText>
      </w:r>
      <w:r>
        <w:fldChar w:fldCharType="separate"/>
      </w:r>
      <w:r>
        <w:t>Assessment Requirements for TLIP4013 Implement and monitor logistics planning and processes</w:t>
      </w:r>
      <w:r>
        <w:fldChar w:fldCharType="end"/>
      </w:r>
    </w:p>
    <w:p w:rsidR="009B19E6" w:rsidP="009B19E6">
      <w:pPr>
        <w:pStyle w:val="Version"/>
        <w:sectPr w:rsidSect="00601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391" w:rsidP="00601391">
      <w:pPr>
        <w:pStyle w:val="SuperHeading"/>
      </w:pPr>
      <w:r w:rsidRPr="00601391">
        <w:t>Assessment Requirements for TLIP4</w:t>
      </w:r>
      <w:r w:rsidRPr="00601391">
        <w:t>013 Implement and monitor logistics planning and processes</w:t>
      </w:r>
    </w:p>
    <w:p w:rsidR="00000000" w:rsidRPr="00601391" w:rsidP="00601391">
      <w:pPr>
        <w:pStyle w:val="Heading1"/>
      </w:pPr>
      <w:bookmarkStart w:id="1" w:name="O_799444"/>
      <w:bookmarkEnd w:id="1"/>
      <w:r w:rsidRPr="00601391">
        <w:t>Modification History</w:t>
      </w:r>
    </w:p>
    <w:p w:rsidR="009B19E6" w:rsidP="009B19E6">
      <w:pPr>
        <w:pStyle w:val="BodyText"/>
      </w:pPr>
      <w:r w:rsidRPr="00601391">
        <w:t>Release 1. This is the first release of this unit of competency in the TLI Transport and Logistics Training Package.</w:t>
      </w:r>
    </w:p>
    <w:p w:rsidR="00000000" w:rsidRPr="00601391" w:rsidP="00601391">
      <w:pPr>
        <w:pStyle w:val="Heading1"/>
      </w:pPr>
      <w:bookmarkStart w:id="2" w:name="O_799445"/>
      <w:bookmarkEnd w:id="2"/>
      <w:r w:rsidRPr="00601391">
        <w:t>Performance Evidence</w:t>
      </w:r>
    </w:p>
    <w:tbl>
      <w:tblPr>
        <w:tblW w:w="0" w:type="auto"/>
        <w:tblCellMar>
          <w:left w:w="62" w:type="dxa"/>
          <w:right w:w="62" w:type="dxa"/>
        </w:tblCellMar>
        <w:tblLook w:val="0000"/>
      </w:tblPr>
      <w:tblGrid>
        <w:gridCol w:w="9196"/>
      </w:tblGrid>
      <w:tr w:rsidTr="009B19E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01391">
            <w:pPr>
              <w:pStyle w:val="BodyText"/>
              <w:rPr>
                <w:lang w:val="en-NZ"/>
              </w:rPr>
            </w:pPr>
            <w:r w:rsidRPr="00601391">
              <w:t>Evidence required to demonstrate competence in this unit must be relevant to and satisfy all of the requirements of the elements and performance criteria on at least one occasion and include:</w:t>
            </w:r>
          </w:p>
        </w:tc>
      </w:tr>
      <w:tr w:rsidTr="009B19E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01391" w:rsidP="00601391">
            <w:pPr>
              <w:pStyle w:val="ListBullet"/>
            </w:pPr>
            <w:r w:rsidRPr="00601391">
              <w:t>applying relevant legislation and workplace procedures</w:t>
            </w:r>
          </w:p>
          <w:p w:rsidR="00000000" w:rsidRPr="00601391" w:rsidP="00601391">
            <w:pPr>
              <w:pStyle w:val="ListBullet"/>
            </w:pPr>
            <w:r w:rsidRPr="00601391">
              <w:t>complet</w:t>
            </w:r>
            <w:r w:rsidRPr="00601391">
              <w:t xml:space="preserve">ing relevant documentation </w:t>
            </w:r>
          </w:p>
          <w:p w:rsidR="00000000" w:rsidRPr="00601391" w:rsidP="00601391">
            <w:pPr>
              <w:pStyle w:val="ListBullet"/>
            </w:pPr>
            <w:r w:rsidRPr="00601391">
              <w:t>developing and documenting contingency plans as part of the planning process</w:t>
            </w:r>
          </w:p>
          <w:p w:rsidR="00000000" w:rsidRPr="00601391" w:rsidP="00601391">
            <w:pPr>
              <w:pStyle w:val="ListBullet"/>
            </w:pPr>
            <w:r w:rsidRPr="00601391">
              <w:t xml:space="preserve">identifying and solving problems </w:t>
            </w:r>
          </w:p>
          <w:p w:rsidR="00000000" w:rsidRPr="00601391" w:rsidP="00601391">
            <w:pPr>
              <w:pStyle w:val="ListBullet"/>
            </w:pPr>
            <w:r w:rsidRPr="00601391">
              <w:t>leading others</w:t>
            </w:r>
          </w:p>
          <w:p w:rsidR="00000000" w:rsidRPr="00601391" w:rsidP="00601391">
            <w:pPr>
              <w:pStyle w:val="ListBullet"/>
            </w:pPr>
            <w:r w:rsidRPr="00601391">
              <w:t>modifying activities depending on operational contingencies, risk situations and environments</w:t>
            </w:r>
          </w:p>
          <w:p w:rsidR="00000000" w:rsidRPr="00601391" w:rsidP="00601391">
            <w:pPr>
              <w:pStyle w:val="ListBullet"/>
            </w:pPr>
            <w:r w:rsidRPr="00601391">
              <w:t>planning</w:t>
            </w:r>
            <w:r w:rsidRPr="00601391">
              <w:t xml:space="preserve"> and organising logistics operations</w:t>
            </w:r>
          </w:p>
          <w:p w:rsidR="00000000" w:rsidRPr="00601391" w:rsidP="00601391">
            <w:pPr>
              <w:pStyle w:val="ListBullet"/>
            </w:pPr>
            <w:r w:rsidRPr="00601391">
              <w:t>reading, interpreting and following local and international transport schedules, regulatory requirements, customer instructions, and workplace procedures and manuals</w:t>
            </w:r>
          </w:p>
          <w:p w:rsidR="00000000" w:rsidRPr="00601391" w:rsidP="00601391">
            <w:pPr>
              <w:pStyle w:val="ListBullet"/>
            </w:pPr>
            <w:r w:rsidRPr="00601391">
              <w:t>selecting and applying appropriate technology, information and communications systems and procedures</w:t>
            </w:r>
          </w:p>
          <w:p w:rsidR="00000000" w:rsidRPr="00601391" w:rsidP="00601391">
            <w:pPr>
              <w:pStyle w:val="ListBullet"/>
            </w:pPr>
            <w:r w:rsidRPr="00601391">
              <w:t>working collaboratively with others.</w:t>
            </w:r>
          </w:p>
        </w:tc>
      </w:tr>
    </w:tbl>
    <w:p w:rsidR="00000000" w:rsidRPr="00601391" w:rsidP="00601391">
      <w:pPr>
        <w:pStyle w:val="BodyText"/>
      </w:pPr>
    </w:p>
    <w:p w:rsidR="00000000" w:rsidRPr="00601391" w:rsidP="00601391">
      <w:pPr>
        <w:pStyle w:val="AllowPageBreak"/>
      </w:pPr>
    </w:p>
    <w:p w:rsidR="00000000" w:rsidRPr="00601391" w:rsidP="00601391">
      <w:pPr>
        <w:pStyle w:val="Heading1"/>
      </w:pPr>
      <w:bookmarkStart w:id="3" w:name="O_799446"/>
      <w:bookmarkEnd w:id="3"/>
      <w:r w:rsidRPr="00601391">
        <w:t>Knowledge Evidence</w:t>
      </w:r>
    </w:p>
    <w:tbl>
      <w:tblPr>
        <w:tblW w:w="0" w:type="auto"/>
        <w:tblCellMar>
          <w:left w:w="62" w:type="dxa"/>
          <w:right w:w="62" w:type="dxa"/>
        </w:tblCellMar>
        <w:tblLook w:val="0000"/>
      </w:tblPr>
      <w:tblGrid>
        <w:gridCol w:w="9196"/>
      </w:tblGrid>
      <w:tr w:rsidTr="009B19E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01391">
            <w:pPr>
              <w:pStyle w:val="BodyText"/>
              <w:rPr>
                <w:lang w:val="en-NZ"/>
              </w:rPr>
            </w:pPr>
            <w:r w:rsidRPr="00601391">
              <w:t>Evidence required to demonstrate competence in this unit must be relevant to and</w:t>
            </w:r>
            <w:r w:rsidRPr="00601391">
              <w:t xml:space="preserve"> satisfy all of the requirements of the elements and performance criteria and include knowledge of:</w:t>
            </w:r>
          </w:p>
        </w:tc>
      </w:tr>
      <w:tr w:rsidTr="009B19E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01391" w:rsidP="00601391">
            <w:pPr>
              <w:pStyle w:val="ListBullet"/>
            </w:pPr>
            <w:r w:rsidRPr="00601391">
              <w:t>Australian and international regulatory, permit and licence requirements relevant to logistics</w:t>
            </w:r>
          </w:p>
          <w:p w:rsidR="00000000" w:rsidRPr="00601391" w:rsidP="00601391">
            <w:pPr>
              <w:pStyle w:val="ListBullet"/>
            </w:pPr>
            <w:r w:rsidRPr="00601391">
              <w:t>broad principles of supply chain management</w:t>
            </w:r>
          </w:p>
          <w:p w:rsidR="00000000" w:rsidRPr="00601391" w:rsidP="00601391">
            <w:pPr>
              <w:pStyle w:val="ListBullet"/>
            </w:pPr>
            <w:r w:rsidRPr="00601391">
              <w:t>business policies and plans including procedures for outsourcing components of operations and engaging additional resources</w:t>
            </w:r>
          </w:p>
          <w:p w:rsidR="00000000" w:rsidRPr="00601391" w:rsidP="00601391">
            <w:pPr>
              <w:pStyle w:val="ListBullet"/>
            </w:pPr>
            <w:r w:rsidRPr="00601391">
              <w:t>coaching and mentoring approaches to support team members to share knowledge and skills</w:t>
            </w:r>
          </w:p>
          <w:p w:rsidR="00000000" w:rsidRPr="00601391" w:rsidP="00601391">
            <w:pPr>
              <w:pStyle w:val="ListBullet"/>
            </w:pPr>
            <w:r w:rsidRPr="00601391">
              <w:t>relevant work health and safety (WHS)/occupa</w:t>
            </w:r>
            <w:r w:rsidRPr="00601391">
              <w:t>tional health and safety (OHS) and environmental procedures and regulations</w:t>
            </w:r>
          </w:p>
          <w:p w:rsidR="00000000" w:rsidRPr="00601391" w:rsidP="00601391">
            <w:pPr>
              <w:pStyle w:val="ListBullet"/>
            </w:pPr>
            <w:r w:rsidRPr="00601391">
              <w:t>relevant sections of national and state/territory regulatory requirements and codes of practice as they relate to the level and type of logistics operations undertaken by the enter</w:t>
            </w:r>
            <w:r w:rsidRPr="00601391">
              <w:t>prise</w:t>
            </w:r>
          </w:p>
          <w:p w:rsidR="00000000" w:rsidRPr="00601391" w:rsidP="00601391">
            <w:pPr>
              <w:pStyle w:val="ListBullet"/>
            </w:pPr>
            <w:r w:rsidRPr="00601391">
              <w:t>workplace policies including issue resolution and grievance procedures.</w:t>
            </w:r>
          </w:p>
        </w:tc>
      </w:tr>
    </w:tbl>
    <w:p w:rsidR="00000000" w:rsidRPr="00601391" w:rsidP="00601391">
      <w:pPr>
        <w:pStyle w:val="BodyText"/>
      </w:pPr>
    </w:p>
    <w:p w:rsidR="00000000" w:rsidRPr="00601391" w:rsidP="00601391">
      <w:pPr>
        <w:pStyle w:val="AllowPageBreak"/>
      </w:pPr>
    </w:p>
    <w:p w:rsidR="00000000" w:rsidRPr="00601391" w:rsidP="00601391">
      <w:pPr>
        <w:pStyle w:val="Heading1"/>
      </w:pPr>
      <w:bookmarkStart w:id="4" w:name="O_799447"/>
      <w:bookmarkEnd w:id="4"/>
      <w:r w:rsidRPr="00601391">
        <w:t>Assessment Conditions</w:t>
      </w:r>
    </w:p>
    <w:tbl>
      <w:tblPr>
        <w:tblW w:w="0" w:type="auto"/>
        <w:tblCellMar>
          <w:left w:w="62" w:type="dxa"/>
          <w:right w:w="62" w:type="dxa"/>
        </w:tblCellMar>
        <w:tblLook w:val="0000"/>
      </w:tblPr>
      <w:tblGrid>
        <w:gridCol w:w="9196"/>
      </w:tblGrid>
      <w:tr w:rsidTr="009B19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1391" w:rsidP="00601391">
            <w:pPr>
              <w:pStyle w:val="BodyText"/>
            </w:pPr>
            <w:r w:rsidRPr="00601391">
              <w:t xml:space="preserve">As a minimum, assessors must satisfy applicable regulatory requirements, which include requirements in the </w:t>
            </w:r>
            <w:r w:rsidRPr="00601391">
              <w:rPr>
                <w:rStyle w:val="Emphasis"/>
              </w:rPr>
              <w:t>Standards for Registered Train</w:t>
            </w:r>
            <w:r w:rsidRPr="00601391">
              <w:rPr>
                <w:rStyle w:val="Emphasis"/>
              </w:rPr>
              <w:t>ing Organisations</w:t>
            </w:r>
            <w:r w:rsidRPr="00601391">
              <w:t xml:space="preserve"> current at the time of assessment. </w:t>
            </w:r>
          </w:p>
          <w:p w:rsidR="00000000" w:rsidRPr="00601391" w:rsidP="00601391">
            <w:pPr>
              <w:pStyle w:val="BodyText"/>
            </w:pPr>
            <w:r w:rsidRPr="00601391">
              <w:t xml:space="preserve">As a minimum, assessment must satisfy applicable regulatory requirements, which include requirements in the </w:t>
            </w:r>
            <w:r w:rsidRPr="00601391">
              <w:rPr>
                <w:rStyle w:val="Emphasis"/>
              </w:rPr>
              <w:t>Standards for Registered Training Organisations</w:t>
            </w:r>
            <w:r w:rsidRPr="00601391">
              <w:t xml:space="preserve"> current at the time of assessment.</w:t>
            </w:r>
          </w:p>
          <w:p w:rsidR="00000000" w:rsidRPr="00601391" w:rsidP="00601391">
            <w:pPr>
              <w:pStyle w:val="BodyText"/>
            </w:pPr>
            <w:r w:rsidRPr="00601391">
              <w:t xml:space="preserve">Assessment </w:t>
            </w:r>
            <w:r w:rsidRPr="00601391">
              <w:t xml:space="preserve">must occur in workplace operational situations where it is appropriate to do so; where this is not appropriate, assessment must occur in simulated workplace operational situations that replicate workplace conditions. </w:t>
            </w:r>
          </w:p>
          <w:p w:rsidR="00000000" w:rsidRPr="00601391" w:rsidP="00601391">
            <w:pPr>
              <w:pStyle w:val="BodyText"/>
            </w:pPr>
            <w:r w:rsidRPr="00601391">
              <w:t>Assessment processes and techniques mu</w:t>
            </w:r>
            <w:r w:rsidRPr="00601391">
              <w:t>st be appropriate to the language, literacy and numeracy requirements of the work being performed and the needs of the candidate.</w:t>
            </w:r>
          </w:p>
          <w:p w:rsidR="00000000" w:rsidRPr="00601391" w:rsidP="00601391">
            <w:pPr>
              <w:pStyle w:val="BodyText"/>
            </w:pPr>
            <w:r w:rsidRPr="00601391">
              <w:t>Resources for assessment include:</w:t>
            </w:r>
          </w:p>
          <w:p w:rsidR="00000000" w:rsidRPr="00601391" w:rsidP="00601391">
            <w:pPr>
              <w:pStyle w:val="ListBullet"/>
            </w:pPr>
            <w:r w:rsidRPr="00601391">
              <w:t>a range of relevant exercises, case studies and/or simulations</w:t>
            </w:r>
          </w:p>
          <w:p w:rsidR="00000000" w:rsidRPr="00601391" w:rsidP="00601391">
            <w:pPr>
              <w:pStyle w:val="ListBullet"/>
            </w:pPr>
            <w:r w:rsidRPr="00601391">
              <w:t xml:space="preserve">applicable documentation including workplace procedures, regulations, codes of practice and operation manuals </w:t>
            </w:r>
          </w:p>
          <w:p w:rsidR="00000000" w:rsidRPr="00601391" w:rsidP="00601391">
            <w:pPr>
              <w:pStyle w:val="ListBullet"/>
            </w:pPr>
            <w:r w:rsidRPr="00601391">
              <w:t>relevant materials, tools, equipment and personal protective equipment currently used in industry.</w:t>
            </w:r>
          </w:p>
        </w:tc>
      </w:tr>
    </w:tbl>
    <w:p w:rsidR="009B19E6" w:rsidP="00601391">
      <w:pPr>
        <w:pStyle w:val="BodyText"/>
      </w:pPr>
    </w:p>
    <w:p w:rsidR="009B19E6" w:rsidP="00601391">
      <w:pPr>
        <w:pStyle w:val="BodyText"/>
      </w:pPr>
    </w:p>
    <w:p w:rsidR="00000000" w:rsidRPr="00601391" w:rsidP="00601391">
      <w:pPr>
        <w:pStyle w:val="Heading1"/>
      </w:pPr>
      <w:bookmarkStart w:id="5" w:name="O_799450"/>
      <w:bookmarkEnd w:id="5"/>
      <w:r w:rsidRPr="00601391">
        <w:t>Links</w:t>
      </w:r>
    </w:p>
    <w:p w:rsidR="00000000" w:rsidRPr="00601391" w:rsidP="009B19E6">
      <w:pPr>
        <w:pStyle w:val="BodyText"/>
      </w:pPr>
      <w:r w:rsidRPr="00601391">
        <w:t>Companion Volume imp</w:t>
      </w:r>
      <w:r w:rsidRPr="00601391">
        <w:t xml:space="preserve">lementation guides are found in VETNet - </w:t>
      </w:r>
      <w:r>
        <w:fldChar w:fldCharType="begin"/>
      </w:r>
      <w:r>
        <w:instrText xml:space="preserve"> HYPERLINK "https://vetnet.gov.au/Pages/TrainingDocs.aspx?q=df441c6e-213d-43e3-874c-0b3f7036d851" </w:instrText>
      </w:r>
      <w:r>
        <w:fldChar w:fldCharType="separate"/>
      </w:r>
      <w:r w:rsidRPr="00884B64">
        <w:rPr>
          <w:rStyle w:val="Hyperlink"/>
        </w:rPr>
        <w:t>https://vetnet.gov.au/Pages/TrainingDocs.aspx?q=df441c6e-213d-43e3-874c-0b3f7036d851</w:t>
      </w:r>
      <w:r>
        <w:fldChar w:fldCharType="end"/>
      </w:r>
    </w:p>
    <w:p w:rsidR="00000000" w:rsidRPr="00601391" w:rsidP="00601391"/>
    <w:sectPr w:rsidSect="00601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91" w:rsidRPr="009B19E6" w:rsidP="009B1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E6" w:rsidP="00601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19E6" w:rsidP="006013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19E6" w:rsidP="00601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391" w:rsidRPr="009B19E6" w:rsidP="009B1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E6" w:rsidRPr="002D2AF8" w:rsidP="00601391">
    <w:pPr>
      <w:pStyle w:val="Header"/>
      <w:framePr w:wrap="around"/>
    </w:pPr>
    <w:r>
      <w:fldChar w:fldCharType="begin"/>
    </w:r>
    <w:r>
      <w:instrText xml:space="preserve"> TITLE   \* MERGEFORMAT </w:instrText>
    </w:r>
    <w:r>
      <w:fldChar w:fldCharType="separate"/>
    </w:r>
    <w:r>
      <w:t>Assessment Requirements for TLIP4013 Implement and monitor logistics planning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B19E6" w:rsidP="00601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03A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82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391"/>
    <w:pPr>
      <w:spacing w:before="360" w:after="60"/>
      <w:outlineLvl w:val="0"/>
    </w:pPr>
    <w:rPr>
      <w:sz w:val="32"/>
    </w:rPr>
  </w:style>
  <w:style w:type="paragraph" w:styleId="Heading2">
    <w:name w:val="heading 2"/>
    <w:basedOn w:val="HeadingBase"/>
    <w:next w:val="BodyText"/>
    <w:link w:val="Heading2Char"/>
    <w:qFormat/>
    <w:rsid w:val="00601391"/>
    <w:pPr>
      <w:keepLines/>
      <w:spacing w:before="240" w:after="120"/>
      <w:outlineLvl w:val="1"/>
    </w:pPr>
    <w:rPr>
      <w:sz w:val="28"/>
      <w:szCs w:val="40"/>
    </w:rPr>
  </w:style>
  <w:style w:type="paragraph" w:styleId="Heading3">
    <w:name w:val="heading 3"/>
    <w:basedOn w:val="HeadingBase"/>
    <w:next w:val="BodyText"/>
    <w:link w:val="Heading3Char"/>
    <w:qFormat/>
    <w:rsid w:val="00601391"/>
    <w:pPr>
      <w:spacing w:before="180" w:after="120"/>
      <w:outlineLvl w:val="2"/>
    </w:pPr>
    <w:rPr>
      <w:spacing w:val="-10"/>
      <w:kern w:val="32"/>
    </w:rPr>
  </w:style>
  <w:style w:type="paragraph" w:styleId="Heading4">
    <w:name w:val="heading 4"/>
    <w:basedOn w:val="HeadingBase"/>
    <w:next w:val="BodyText"/>
    <w:link w:val="Heading4Char"/>
    <w:qFormat/>
    <w:rsid w:val="00601391"/>
    <w:pPr>
      <w:spacing w:before="160" w:after="120"/>
      <w:outlineLvl w:val="3"/>
    </w:pPr>
    <w:rPr>
      <w:sz w:val="22"/>
    </w:rPr>
  </w:style>
  <w:style w:type="paragraph" w:styleId="Heading5">
    <w:name w:val="heading 5"/>
    <w:basedOn w:val="HeadingBase"/>
    <w:next w:val="Normal"/>
    <w:link w:val="Heading5Char"/>
    <w:qFormat/>
    <w:rsid w:val="00601391"/>
    <w:pPr>
      <w:spacing w:before="80"/>
      <w:outlineLvl w:val="4"/>
    </w:pPr>
    <w:rPr>
      <w:color w:val="918585"/>
      <w:sz w:val="20"/>
    </w:rPr>
  </w:style>
  <w:style w:type="paragraph" w:styleId="Heading6">
    <w:name w:val="heading 6"/>
    <w:basedOn w:val="HeadingBase"/>
    <w:next w:val="Normal"/>
    <w:link w:val="Heading6Char"/>
    <w:qFormat/>
    <w:rsid w:val="00601391"/>
    <w:pPr>
      <w:spacing w:before="60"/>
      <w:outlineLvl w:val="5"/>
    </w:pPr>
    <w:rPr>
      <w:color w:val="918585"/>
      <w:sz w:val="20"/>
    </w:rPr>
  </w:style>
  <w:style w:type="paragraph" w:styleId="Heading7">
    <w:name w:val="heading 7"/>
    <w:basedOn w:val="Normal"/>
    <w:next w:val="Normal"/>
    <w:link w:val="Heading7Char"/>
    <w:qFormat/>
    <w:rsid w:val="00601391"/>
    <w:pPr>
      <w:ind w:left="720"/>
      <w:outlineLvl w:val="6"/>
    </w:pPr>
    <w:rPr>
      <w:i/>
    </w:rPr>
  </w:style>
  <w:style w:type="paragraph" w:styleId="Heading8">
    <w:name w:val="heading 8"/>
    <w:basedOn w:val="Normal"/>
    <w:next w:val="Normal"/>
    <w:link w:val="Heading8Char"/>
    <w:qFormat/>
    <w:rsid w:val="00601391"/>
    <w:pPr>
      <w:ind w:left="720"/>
      <w:outlineLvl w:val="7"/>
    </w:pPr>
    <w:rPr>
      <w:i/>
    </w:rPr>
  </w:style>
  <w:style w:type="paragraph" w:styleId="Heading9">
    <w:name w:val="heading 9"/>
    <w:basedOn w:val="Normal"/>
    <w:next w:val="Normal"/>
    <w:link w:val="Heading9Char"/>
    <w:qFormat/>
    <w:rsid w:val="00601391"/>
    <w:pPr>
      <w:ind w:left="720"/>
      <w:outlineLvl w:val="8"/>
    </w:pPr>
    <w:rPr>
      <w:i/>
    </w:rPr>
  </w:style>
  <w:style w:type="character" w:default="1" w:styleId="DefaultParagraphFont">
    <w:name w:val="Default Paragraph Font"/>
    <w:uiPriority w:val="1"/>
    <w:unhideWhenUsed/>
    <w:rsid w:val="00601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391"/>
  </w:style>
  <w:style w:type="character" w:customStyle="1" w:styleId="Heading1Char">
    <w:name w:val="Heading 1 Char"/>
    <w:basedOn w:val="DefaultParagraphFont"/>
    <w:link w:val="Heading1"/>
    <w:rsid w:val="00601391"/>
    <w:rPr>
      <w:rFonts w:ascii="Times New Roman" w:eastAsia="Times New Roman" w:hAnsi="Times New Roman" w:cs="Times New Roman"/>
      <w:b/>
      <w:sz w:val="32"/>
      <w:szCs w:val="20"/>
      <w:lang w:eastAsia="en-US"/>
    </w:rPr>
  </w:style>
  <w:style w:type="paragraph" w:styleId="BodyText">
    <w:name w:val="Body Text"/>
    <w:basedOn w:val="Normal"/>
    <w:link w:val="BodyTextChar"/>
    <w:rsid w:val="00601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391"/>
    <w:rPr>
      <w:rFonts w:ascii="Times New Roman" w:eastAsia="Times New Roman" w:hAnsi="Times New Roman" w:cs="Times New Roman"/>
      <w:sz w:val="24"/>
      <w:lang w:eastAsia="en-US"/>
    </w:rPr>
  </w:style>
  <w:style w:type="paragraph" w:styleId="ListBullet">
    <w:name w:val="List Bullet"/>
    <w:basedOn w:val="List"/>
    <w:rsid w:val="00601391"/>
    <w:pPr>
      <w:numPr>
        <w:numId w:val="11"/>
      </w:numPr>
      <w:tabs>
        <w:tab w:val="clear" w:pos="340"/>
      </w:tabs>
      <w:spacing w:before="40" w:after="40"/>
    </w:pPr>
  </w:style>
  <w:style w:type="character" w:styleId="Emphasis">
    <w:name w:val="Emphasis"/>
    <w:basedOn w:val="DefaultParagraphFont"/>
    <w:qFormat/>
    <w:rsid w:val="00601391"/>
    <w:rPr>
      <w:i/>
    </w:rPr>
  </w:style>
  <w:style w:type="paragraph" w:customStyle="1" w:styleId="SuperHeading">
    <w:name w:val="SuperHeading"/>
    <w:basedOn w:val="Normal"/>
    <w:rsid w:val="00601391"/>
    <w:pPr>
      <w:spacing w:before="240" w:after="120"/>
      <w:outlineLvl w:val="0"/>
    </w:pPr>
    <w:rPr>
      <w:rFonts w:ascii="Times New Roman" w:hAnsi="Times New Roman"/>
      <w:b/>
      <w:sz w:val="32"/>
    </w:rPr>
  </w:style>
  <w:style w:type="paragraph" w:customStyle="1" w:styleId="AllowPageBreak">
    <w:name w:val="AllowPageBreak"/>
    <w:rsid w:val="00601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391"/>
    <w:rPr>
      <w:rFonts w:ascii="Courier New" w:eastAsia="Times New Roman" w:hAnsi="Courier New" w:cs="Times New Roman"/>
      <w:i/>
      <w:szCs w:val="20"/>
      <w:lang w:eastAsia="en-US"/>
    </w:rPr>
  </w:style>
  <w:style w:type="paragraph" w:customStyle="1" w:styleId="HeadingBase">
    <w:name w:val="Heading Base"/>
    <w:rsid w:val="00601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391"/>
    <w:pPr>
      <w:tabs>
        <w:tab w:val="right" w:leader="dot" w:pos="9072"/>
      </w:tabs>
      <w:ind w:left="567"/>
    </w:pPr>
    <w:rPr>
      <w:szCs w:val="22"/>
    </w:rPr>
  </w:style>
  <w:style w:type="paragraph" w:customStyle="1" w:styleId="TOCBase">
    <w:name w:val="TOC Base"/>
    <w:rsid w:val="00601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391"/>
    <w:pPr>
      <w:tabs>
        <w:tab w:val="right" w:leader="dot" w:pos="9072"/>
      </w:tabs>
      <w:spacing w:before="40" w:after="40"/>
      <w:ind w:left="284"/>
    </w:pPr>
    <w:rPr>
      <w:rFonts w:ascii="Times New Roman" w:hAnsi="Times New Roman"/>
    </w:rPr>
  </w:style>
  <w:style w:type="paragraph" w:styleId="TOC1">
    <w:name w:val="toc 1"/>
    <w:basedOn w:val="TOCBase"/>
    <w:next w:val="Normal"/>
    <w:rsid w:val="00601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391"/>
    <w:rPr>
      <w:rFonts w:ascii="Times New Roman" w:eastAsia="Times New Roman" w:hAnsi="Times New Roman" w:cs="Times New Roman"/>
      <w:sz w:val="16"/>
      <w:lang w:eastAsia="en-US"/>
    </w:rPr>
  </w:style>
  <w:style w:type="paragraph" w:styleId="Title">
    <w:name w:val="Title"/>
    <w:basedOn w:val="HeadingBase"/>
    <w:link w:val="TitleChar"/>
    <w:qFormat/>
    <w:rsid w:val="00601391"/>
    <w:pPr>
      <w:spacing w:before="5040"/>
      <w:jc w:val="center"/>
    </w:pPr>
    <w:rPr>
      <w:sz w:val="48"/>
      <w:szCs w:val="72"/>
      <w:lang w:val="en-US"/>
    </w:rPr>
  </w:style>
  <w:style w:type="character" w:customStyle="1" w:styleId="TitleChar">
    <w:name w:val="Title Char"/>
    <w:basedOn w:val="DefaultParagraphFont"/>
    <w:link w:val="Title"/>
    <w:rsid w:val="00601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391"/>
    <w:pPr>
      <w:tabs>
        <w:tab w:val="left" w:pos="3600"/>
        <w:tab w:val="left" w:pos="3958"/>
      </w:tabs>
    </w:pPr>
  </w:style>
  <w:style w:type="paragraph" w:styleId="List">
    <w:name w:val="List"/>
    <w:basedOn w:val="BodyText"/>
    <w:next w:val="BodyText"/>
    <w:rsid w:val="00601391"/>
    <w:pPr>
      <w:tabs>
        <w:tab w:val="left" w:pos="340"/>
      </w:tabs>
      <w:spacing w:before="60" w:after="60"/>
      <w:ind w:left="340" w:hanging="340"/>
    </w:pPr>
  </w:style>
  <w:style w:type="paragraph" w:customStyle="1" w:styleId="Note">
    <w:name w:val="Note"/>
    <w:basedOn w:val="BodyText"/>
    <w:rsid w:val="00601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1391"/>
    <w:rPr>
      <w:b/>
      <w:spacing w:val="0"/>
    </w:rPr>
  </w:style>
  <w:style w:type="paragraph" w:customStyle="1" w:styleId="SuperTitle">
    <w:name w:val="SuperTitle"/>
    <w:basedOn w:val="Title"/>
    <w:rsid w:val="00601391"/>
    <w:pPr>
      <w:framePr w:wrap="auto" w:hAnchor="text" w:y="6049"/>
    </w:pPr>
    <w:rPr>
      <w:color w:val="000000"/>
      <w:sz w:val="40"/>
    </w:rPr>
  </w:style>
  <w:style w:type="paragraph" w:customStyle="1" w:styleId="TOCTitle">
    <w:name w:val="TOCTitle"/>
    <w:basedOn w:val="Heading1"/>
    <w:rsid w:val="00601391"/>
    <w:pPr>
      <w:spacing w:after="240"/>
      <w:jc w:val="center"/>
      <w:outlineLvl w:val="9"/>
    </w:pPr>
    <w:rPr>
      <w:caps/>
    </w:rPr>
  </w:style>
  <w:style w:type="paragraph" w:customStyle="1" w:styleId="Version">
    <w:name w:val="Version"/>
    <w:rsid w:val="00601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391"/>
    <w:pPr>
      <w:numPr>
        <w:numId w:val="12"/>
      </w:numPr>
      <w:tabs>
        <w:tab w:val="clear" w:pos="680"/>
      </w:tabs>
    </w:pPr>
  </w:style>
  <w:style w:type="paragraph" w:styleId="Index1">
    <w:name w:val="index 1"/>
    <w:basedOn w:val="Normal"/>
    <w:next w:val="Normal"/>
    <w:semiHidden/>
    <w:rsid w:val="00601391"/>
    <w:pPr>
      <w:keepNext w:val="0"/>
      <w:tabs>
        <w:tab w:val="right" w:pos="4176"/>
      </w:tabs>
      <w:ind w:left="198" w:hanging="198"/>
    </w:pPr>
    <w:rPr>
      <w:rFonts w:ascii="Garamond" w:hAnsi="Garamond"/>
    </w:rPr>
  </w:style>
  <w:style w:type="paragraph" w:styleId="IndexHeading">
    <w:name w:val="index heading"/>
    <w:basedOn w:val="Normal"/>
    <w:next w:val="Index1"/>
    <w:semiHidden/>
    <w:rsid w:val="00601391"/>
    <w:pPr>
      <w:spacing w:before="120" w:after="120"/>
    </w:pPr>
    <w:rPr>
      <w:rFonts w:ascii="Arial" w:hAnsi="Arial"/>
      <w:b/>
      <w:color w:val="918585"/>
      <w:sz w:val="24"/>
    </w:rPr>
  </w:style>
  <w:style w:type="paragraph" w:styleId="Header">
    <w:name w:val="header"/>
    <w:basedOn w:val="Normal"/>
    <w:link w:val="HeaderChar"/>
    <w:rsid w:val="00601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391"/>
    <w:rPr>
      <w:rFonts w:ascii="Times New Roman" w:eastAsia="Times New Roman" w:hAnsi="Times New Roman" w:cs="Times New Roman"/>
      <w:sz w:val="16"/>
      <w:szCs w:val="20"/>
      <w:lang w:val="en-GB" w:eastAsia="en-US"/>
    </w:rPr>
  </w:style>
  <w:style w:type="paragraph" w:customStyle="1" w:styleId="Chapter">
    <w:name w:val="Chapter"/>
    <w:basedOn w:val="Normal"/>
    <w:rsid w:val="00601391"/>
    <w:pPr>
      <w:spacing w:before="240"/>
    </w:pPr>
    <w:rPr>
      <w:rFonts w:ascii="Times New Roman" w:hAnsi="Times New Roman"/>
      <w:smallCaps/>
      <w:spacing w:val="80"/>
      <w:sz w:val="28"/>
    </w:rPr>
  </w:style>
  <w:style w:type="paragraph" w:customStyle="1" w:styleId="InChapter">
    <w:name w:val="InChapter"/>
    <w:basedOn w:val="Heading3"/>
    <w:rsid w:val="00601391"/>
    <w:pPr>
      <w:spacing w:after="240"/>
      <w:outlineLvl w:val="9"/>
    </w:pPr>
    <w:rPr>
      <w:noProof/>
    </w:rPr>
  </w:style>
  <w:style w:type="paragraph" w:styleId="Index2">
    <w:name w:val="index 2"/>
    <w:basedOn w:val="Normal"/>
    <w:next w:val="Normal"/>
    <w:semiHidden/>
    <w:rsid w:val="00601391"/>
    <w:pPr>
      <w:tabs>
        <w:tab w:val="right" w:pos="4176"/>
      </w:tabs>
      <w:ind w:left="568" w:hanging="284"/>
    </w:pPr>
    <w:rPr>
      <w:rFonts w:ascii="Garamond" w:hAnsi="Garamond"/>
    </w:rPr>
  </w:style>
  <w:style w:type="paragraph" w:customStyle="1" w:styleId="Byline">
    <w:name w:val="Byline"/>
    <w:rsid w:val="00601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391"/>
    <w:pPr>
      <w:tabs>
        <w:tab w:val="clear" w:pos="3600"/>
        <w:tab w:val="clear" w:pos="3958"/>
      </w:tabs>
      <w:jc w:val="right"/>
    </w:pPr>
  </w:style>
  <w:style w:type="paragraph" w:styleId="Caption">
    <w:name w:val="caption"/>
    <w:basedOn w:val="BodyText"/>
    <w:next w:val="Normal"/>
    <w:qFormat/>
    <w:rsid w:val="00601391"/>
    <w:pPr>
      <w:framePr w:w="2268" w:hSpace="181" w:vSpace="181" w:wrap="around" w:vAnchor="text" w:hAnchor="page" w:x="1135" w:y="285" w:anchorLock="1"/>
    </w:pPr>
    <w:rPr>
      <w:i/>
    </w:rPr>
  </w:style>
  <w:style w:type="paragraph" w:customStyle="1" w:styleId="MiniTOCTitle">
    <w:name w:val="MiniTOCTitle"/>
    <w:basedOn w:val="Heading4"/>
    <w:rsid w:val="00601391"/>
    <w:pPr>
      <w:spacing w:before="240"/>
      <w:outlineLvl w:val="9"/>
    </w:pPr>
    <w:rPr>
      <w:noProof/>
      <w:sz w:val="24"/>
    </w:rPr>
  </w:style>
  <w:style w:type="paragraph" w:customStyle="1" w:styleId="MiniTOCItem">
    <w:name w:val="MiniTOCItem"/>
    <w:basedOn w:val="ListBullet"/>
    <w:rsid w:val="00601391"/>
    <w:pPr>
      <w:numPr>
        <w:numId w:val="0"/>
      </w:numPr>
      <w:tabs>
        <w:tab w:val="right" w:leader="dot" w:pos="6521"/>
      </w:tabs>
      <w:spacing w:before="0" w:after="0"/>
    </w:pPr>
  </w:style>
  <w:style w:type="paragraph" w:customStyle="1" w:styleId="TOFTitle">
    <w:name w:val="TOFTitle"/>
    <w:basedOn w:val="TOCTitle"/>
    <w:rsid w:val="00601391"/>
  </w:style>
  <w:style w:type="paragraph" w:styleId="TableofFigures">
    <w:name w:val="table of figures"/>
    <w:basedOn w:val="Normal"/>
    <w:next w:val="Normal"/>
    <w:semiHidden/>
    <w:rsid w:val="00601391"/>
    <w:pPr>
      <w:tabs>
        <w:tab w:val="right" w:leader="dot" w:pos="9072"/>
      </w:tabs>
      <w:ind w:left="970" w:hanging="403"/>
    </w:pPr>
    <w:rPr>
      <w:rFonts w:ascii="Times New Roman" w:hAnsi="Times New Roman"/>
      <w:b/>
    </w:rPr>
  </w:style>
  <w:style w:type="paragraph" w:styleId="ListNumber">
    <w:name w:val="List Number"/>
    <w:basedOn w:val="List"/>
    <w:rsid w:val="00601391"/>
    <w:pPr>
      <w:numPr>
        <w:numId w:val="14"/>
      </w:numPr>
      <w:tabs>
        <w:tab w:val="clear" w:pos="340"/>
      </w:tabs>
    </w:pPr>
  </w:style>
  <w:style w:type="character" w:customStyle="1" w:styleId="WingdingSymbols">
    <w:name w:val="Wingding Symbols"/>
    <w:rsid w:val="00601391"/>
    <w:rPr>
      <w:rFonts w:ascii="Wingdings" w:hAnsi="Wingdings"/>
    </w:rPr>
  </w:style>
  <w:style w:type="paragraph" w:customStyle="1" w:styleId="TableHeading">
    <w:name w:val="Table Heading"/>
    <w:basedOn w:val="HeadingBase"/>
    <w:rsid w:val="00601391"/>
    <w:pPr>
      <w:keepLines/>
      <w:pBdr>
        <w:bottom w:val="single" w:sz="6" w:space="1" w:color="918585"/>
      </w:pBdr>
      <w:spacing w:before="240"/>
    </w:pPr>
  </w:style>
  <w:style w:type="character" w:customStyle="1" w:styleId="HotSpot">
    <w:name w:val="HotSpot"/>
    <w:rsid w:val="00601391"/>
    <w:rPr>
      <w:color w:val="0033CC"/>
      <w:u w:val="none"/>
    </w:rPr>
  </w:style>
  <w:style w:type="paragraph" w:customStyle="1" w:styleId="BodyTextRight">
    <w:name w:val="Body Text Right"/>
    <w:basedOn w:val="BodyText"/>
    <w:rsid w:val="00601391"/>
    <w:pPr>
      <w:spacing w:before="0" w:after="0"/>
      <w:jc w:val="right"/>
    </w:pPr>
  </w:style>
  <w:style w:type="paragraph" w:styleId="Index3">
    <w:name w:val="index 3"/>
    <w:basedOn w:val="ListNumber2"/>
    <w:next w:val="Normal"/>
    <w:semiHidden/>
    <w:rsid w:val="00601391"/>
    <w:pPr>
      <w:numPr>
        <w:numId w:val="0"/>
      </w:numPr>
      <w:tabs>
        <w:tab w:val="right" w:leader="dot" w:pos="4176"/>
      </w:tabs>
    </w:pPr>
  </w:style>
  <w:style w:type="paragraph" w:styleId="ListNumber2">
    <w:name w:val="List Number 2"/>
    <w:basedOn w:val="List2"/>
    <w:rsid w:val="00601391"/>
    <w:pPr>
      <w:numPr>
        <w:numId w:val="9"/>
      </w:numPr>
      <w:tabs>
        <w:tab w:val="clear" w:pos="1060"/>
      </w:tabs>
    </w:pPr>
  </w:style>
  <w:style w:type="paragraph" w:customStyle="1" w:styleId="MarginNote">
    <w:name w:val="Margin Note"/>
    <w:basedOn w:val="BodyText"/>
    <w:rsid w:val="00601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391"/>
    <w:rPr>
      <w:sz w:val="32"/>
    </w:rPr>
  </w:style>
  <w:style w:type="paragraph" w:customStyle="1" w:styleId="HeadingProcedure">
    <w:name w:val="Heading Procedure"/>
    <w:basedOn w:val="HeadingBase"/>
    <w:next w:val="Normal"/>
    <w:rsid w:val="00601391"/>
    <w:pPr>
      <w:tabs>
        <w:tab w:val="left" w:pos="0"/>
      </w:tabs>
      <w:spacing w:before="120" w:after="60"/>
    </w:pPr>
    <w:rPr>
      <w:i/>
      <w:color w:val="918585"/>
      <w:sz w:val="22"/>
    </w:rPr>
  </w:style>
  <w:style w:type="paragraph" w:customStyle="1" w:styleId="TableBodyText">
    <w:name w:val="Table Body Text"/>
    <w:basedOn w:val="BodyText"/>
    <w:rsid w:val="00601391"/>
    <w:pPr>
      <w:spacing w:before="60" w:after="60"/>
    </w:pPr>
  </w:style>
  <w:style w:type="paragraph" w:styleId="ListContinue">
    <w:name w:val="List Continue"/>
    <w:basedOn w:val="List"/>
    <w:rsid w:val="00601391"/>
    <w:pPr>
      <w:ind w:firstLine="0"/>
    </w:pPr>
  </w:style>
  <w:style w:type="paragraph" w:customStyle="1" w:styleId="ListNote">
    <w:name w:val="List Note"/>
    <w:basedOn w:val="List"/>
    <w:rsid w:val="00601391"/>
    <w:pPr>
      <w:pBdr>
        <w:top w:val="single" w:sz="6" w:space="2" w:color="918585"/>
        <w:bottom w:val="single" w:sz="6" w:space="2" w:color="918585"/>
      </w:pBdr>
      <w:tabs>
        <w:tab w:val="left" w:pos="1021"/>
      </w:tabs>
      <w:ind w:firstLine="0"/>
    </w:pPr>
  </w:style>
  <w:style w:type="paragraph" w:customStyle="1" w:styleId="Warning">
    <w:name w:val="Warning"/>
    <w:basedOn w:val="BodyText"/>
    <w:rsid w:val="00601391"/>
    <w:pPr>
      <w:shd w:val="clear" w:color="auto" w:fill="D9D9D9"/>
      <w:tabs>
        <w:tab w:val="left" w:pos="992"/>
      </w:tabs>
      <w:ind w:left="119" w:right="119"/>
    </w:pPr>
    <w:rPr>
      <w:sz w:val="20"/>
    </w:rPr>
  </w:style>
  <w:style w:type="paragraph" w:customStyle="1" w:styleId="MarginIcons">
    <w:name w:val="Margin Icons"/>
    <w:basedOn w:val="BodyText"/>
    <w:rsid w:val="00601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391"/>
    <w:rPr>
      <w:rFonts w:ascii="Courier New" w:hAnsi="Courier New"/>
    </w:rPr>
  </w:style>
  <w:style w:type="paragraph" w:customStyle="1" w:styleId="NoteBullet">
    <w:name w:val="Note Bullet"/>
    <w:basedOn w:val="Note"/>
    <w:rsid w:val="00601391"/>
    <w:pPr>
      <w:tabs>
        <w:tab w:val="clear" w:pos="680"/>
      </w:tabs>
      <w:spacing w:before="60" w:after="60"/>
    </w:pPr>
  </w:style>
  <w:style w:type="paragraph" w:customStyle="1" w:styleId="SubHeading2">
    <w:name w:val="SubHeading2"/>
    <w:basedOn w:val="HeadingBase"/>
    <w:rsid w:val="00601391"/>
    <w:pPr>
      <w:spacing w:before="240" w:after="60"/>
    </w:pPr>
    <w:rPr>
      <w:sz w:val="20"/>
    </w:rPr>
  </w:style>
  <w:style w:type="paragraph" w:customStyle="1" w:styleId="SubHeading1">
    <w:name w:val="SubHeading1"/>
    <w:basedOn w:val="HeadingBase"/>
    <w:rsid w:val="00601391"/>
    <w:pPr>
      <w:spacing w:before="240" w:after="60"/>
    </w:pPr>
    <w:rPr>
      <w:color w:val="918585"/>
      <w:sz w:val="22"/>
    </w:rPr>
  </w:style>
  <w:style w:type="paragraph" w:customStyle="1" w:styleId="SideHeading">
    <w:name w:val="Side Heading"/>
    <w:basedOn w:val="HeadingBase"/>
    <w:rsid w:val="00601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391"/>
    <w:pPr>
      <w:numPr>
        <w:numId w:val="10"/>
      </w:numPr>
    </w:pPr>
  </w:style>
  <w:style w:type="paragraph" w:styleId="PlainText">
    <w:name w:val="Plain Text"/>
    <w:basedOn w:val="Normal"/>
    <w:link w:val="PlainTextChar"/>
    <w:rsid w:val="00601391"/>
    <w:rPr>
      <w:sz w:val="20"/>
    </w:rPr>
  </w:style>
  <w:style w:type="character" w:customStyle="1" w:styleId="PlainTextChar">
    <w:name w:val="Plain Text Char"/>
    <w:basedOn w:val="DefaultParagraphFont"/>
    <w:link w:val="PlainText"/>
    <w:rsid w:val="00601391"/>
    <w:rPr>
      <w:rFonts w:ascii="Courier New" w:eastAsia="Times New Roman" w:hAnsi="Courier New" w:cs="Times New Roman"/>
      <w:sz w:val="20"/>
      <w:szCs w:val="20"/>
      <w:lang w:eastAsia="en-US"/>
    </w:rPr>
  </w:style>
  <w:style w:type="character" w:customStyle="1" w:styleId="MenuOption">
    <w:name w:val="Menu Option"/>
    <w:basedOn w:val="DefaultParagraphFont"/>
    <w:rsid w:val="00601391"/>
    <w:rPr>
      <w:b/>
      <w:smallCaps/>
    </w:rPr>
  </w:style>
  <w:style w:type="paragraph" w:customStyle="1" w:styleId="TableListNumber">
    <w:name w:val="Table List Number"/>
    <w:basedOn w:val="ListNumber"/>
    <w:rsid w:val="00601391"/>
    <w:pPr>
      <w:numPr>
        <w:numId w:val="0"/>
      </w:numPr>
    </w:pPr>
  </w:style>
  <w:style w:type="paragraph" w:styleId="TOC4">
    <w:name w:val="toc 4"/>
    <w:basedOn w:val="TOCBase"/>
    <w:next w:val="Normal"/>
    <w:semiHidden/>
    <w:rsid w:val="00601391"/>
    <w:pPr>
      <w:tabs>
        <w:tab w:val="right" w:leader="dot" w:pos="9071"/>
      </w:tabs>
      <w:ind w:left="1701"/>
    </w:pPr>
  </w:style>
  <w:style w:type="paragraph" w:customStyle="1" w:styleId="ListAlpha">
    <w:name w:val="List Alpha"/>
    <w:basedOn w:val="List"/>
    <w:rsid w:val="00601391"/>
    <w:pPr>
      <w:numPr>
        <w:numId w:val="8"/>
      </w:numPr>
    </w:pPr>
  </w:style>
  <w:style w:type="paragraph" w:customStyle="1" w:styleId="ListAlpha2">
    <w:name w:val="List Alpha 2"/>
    <w:basedOn w:val="List2"/>
    <w:rsid w:val="00601391"/>
    <w:pPr>
      <w:numPr>
        <w:numId w:val="7"/>
      </w:numPr>
    </w:pPr>
  </w:style>
  <w:style w:type="paragraph" w:styleId="List2">
    <w:name w:val="List 2"/>
    <w:basedOn w:val="BodyText"/>
    <w:rsid w:val="00601391"/>
    <w:pPr>
      <w:tabs>
        <w:tab w:val="left" w:pos="680"/>
      </w:tabs>
      <w:spacing w:before="60" w:after="60"/>
      <w:ind w:left="680" w:hanging="340"/>
    </w:pPr>
  </w:style>
  <w:style w:type="paragraph" w:styleId="List3">
    <w:name w:val="List 3"/>
    <w:basedOn w:val="BodyText"/>
    <w:rsid w:val="00601391"/>
    <w:pPr>
      <w:tabs>
        <w:tab w:val="left" w:pos="1021"/>
      </w:tabs>
      <w:spacing w:before="60" w:after="60"/>
      <w:ind w:left="1020" w:hanging="340"/>
    </w:pPr>
  </w:style>
  <w:style w:type="paragraph" w:styleId="List4">
    <w:name w:val="List 4"/>
    <w:basedOn w:val="BodyText"/>
    <w:rsid w:val="00601391"/>
    <w:pPr>
      <w:tabs>
        <w:tab w:val="left" w:pos="1361"/>
      </w:tabs>
      <w:spacing w:before="60" w:after="60"/>
      <w:ind w:left="1361" w:hanging="340"/>
    </w:pPr>
  </w:style>
  <w:style w:type="paragraph" w:styleId="List5">
    <w:name w:val="List 5"/>
    <w:basedOn w:val="BodyText"/>
    <w:rsid w:val="00601391"/>
    <w:pPr>
      <w:tabs>
        <w:tab w:val="left" w:pos="1701"/>
      </w:tabs>
      <w:spacing w:before="60" w:after="60"/>
      <w:ind w:left="1701" w:hanging="340"/>
    </w:pPr>
  </w:style>
  <w:style w:type="paragraph" w:styleId="ListBullet3">
    <w:name w:val="List Bullet 3"/>
    <w:basedOn w:val="List3"/>
    <w:rsid w:val="00601391"/>
    <w:pPr>
      <w:numPr>
        <w:numId w:val="13"/>
      </w:numPr>
      <w:tabs>
        <w:tab w:val="clear" w:pos="1021"/>
      </w:tabs>
      <w:ind w:left="1037" w:hanging="357"/>
    </w:pPr>
  </w:style>
  <w:style w:type="paragraph" w:styleId="ListBullet4">
    <w:name w:val="List Bullet 4"/>
    <w:basedOn w:val="List4"/>
    <w:rsid w:val="00601391"/>
    <w:pPr>
      <w:numPr>
        <w:numId w:val="2"/>
      </w:numPr>
      <w:tabs>
        <w:tab w:val="clear" w:pos="1361"/>
      </w:tabs>
    </w:pPr>
  </w:style>
  <w:style w:type="paragraph" w:styleId="ListBullet5">
    <w:name w:val="List Bullet 5"/>
    <w:basedOn w:val="List5"/>
    <w:rsid w:val="00601391"/>
    <w:pPr>
      <w:numPr>
        <w:numId w:val="3"/>
      </w:numPr>
    </w:pPr>
  </w:style>
  <w:style w:type="paragraph" w:styleId="ListContinue2">
    <w:name w:val="List Continue 2"/>
    <w:basedOn w:val="List2"/>
    <w:rsid w:val="00601391"/>
    <w:pPr>
      <w:ind w:firstLine="0"/>
    </w:pPr>
  </w:style>
  <w:style w:type="paragraph" w:styleId="ListContinue3">
    <w:name w:val="List Continue 3"/>
    <w:basedOn w:val="List3"/>
    <w:rsid w:val="00601391"/>
    <w:pPr>
      <w:ind w:left="1021" w:firstLine="0"/>
    </w:pPr>
  </w:style>
  <w:style w:type="paragraph" w:styleId="ListContinue4">
    <w:name w:val="List Continue 4"/>
    <w:basedOn w:val="List4"/>
    <w:rsid w:val="00601391"/>
    <w:pPr>
      <w:ind w:firstLine="0"/>
    </w:pPr>
  </w:style>
  <w:style w:type="paragraph" w:styleId="ListContinue5">
    <w:name w:val="List Continue 5"/>
    <w:basedOn w:val="List5"/>
    <w:rsid w:val="00601391"/>
    <w:pPr>
      <w:ind w:firstLine="0"/>
    </w:pPr>
  </w:style>
  <w:style w:type="paragraph" w:styleId="ListNumber3">
    <w:name w:val="List Number 3"/>
    <w:basedOn w:val="List3"/>
    <w:rsid w:val="00601391"/>
    <w:pPr>
      <w:numPr>
        <w:numId w:val="4"/>
      </w:numPr>
    </w:pPr>
  </w:style>
  <w:style w:type="paragraph" w:styleId="ListNumber4">
    <w:name w:val="List Number 4"/>
    <w:basedOn w:val="List4"/>
    <w:rsid w:val="00601391"/>
    <w:pPr>
      <w:numPr>
        <w:numId w:val="5"/>
      </w:numPr>
    </w:pPr>
  </w:style>
  <w:style w:type="paragraph" w:styleId="ListNumber5">
    <w:name w:val="List Number 5"/>
    <w:basedOn w:val="List5"/>
    <w:rsid w:val="00601391"/>
    <w:pPr>
      <w:numPr>
        <w:numId w:val="6"/>
      </w:numPr>
    </w:pPr>
  </w:style>
  <w:style w:type="paragraph" w:styleId="BlockText">
    <w:name w:val="Block Text"/>
    <w:basedOn w:val="Normal"/>
    <w:rsid w:val="00601391"/>
    <w:pPr>
      <w:spacing w:after="120"/>
      <w:ind w:left="1440" w:right="1440"/>
    </w:pPr>
  </w:style>
  <w:style w:type="character" w:customStyle="1" w:styleId="Subscript">
    <w:name w:val="Subscript"/>
    <w:basedOn w:val="DefaultParagraphFont"/>
    <w:rsid w:val="00601391"/>
    <w:rPr>
      <w:sz w:val="16"/>
      <w:vertAlign w:val="subscript"/>
    </w:rPr>
  </w:style>
  <w:style w:type="character" w:customStyle="1" w:styleId="Superscript">
    <w:name w:val="Superscript"/>
    <w:basedOn w:val="DefaultParagraphFont"/>
    <w:rsid w:val="00601391"/>
    <w:rPr>
      <w:sz w:val="16"/>
      <w:vertAlign w:val="superscript"/>
    </w:rPr>
  </w:style>
  <w:style w:type="character" w:customStyle="1" w:styleId="Symbols">
    <w:name w:val="Symbols"/>
    <w:basedOn w:val="DefaultParagraphFont"/>
    <w:rsid w:val="00601391"/>
    <w:rPr>
      <w:rFonts w:ascii="Symbol" w:hAnsi="Symbol"/>
    </w:rPr>
  </w:style>
  <w:style w:type="character" w:customStyle="1" w:styleId="MenuOptions">
    <w:name w:val="Menu Options"/>
    <w:basedOn w:val="DefaultParagraphFont"/>
    <w:rsid w:val="00601391"/>
    <w:rPr>
      <w:rFonts w:ascii="Arial Narrow" w:hAnsi="Arial Narrow"/>
      <w:smallCaps/>
    </w:rPr>
  </w:style>
  <w:style w:type="character" w:customStyle="1" w:styleId="Buttons">
    <w:name w:val="Buttons"/>
    <w:basedOn w:val="DefaultParagraphFont"/>
    <w:rsid w:val="00601391"/>
    <w:rPr>
      <w:b/>
    </w:rPr>
  </w:style>
  <w:style w:type="character" w:customStyle="1" w:styleId="Underlined">
    <w:name w:val="Underlined"/>
    <w:basedOn w:val="DefaultParagraphFont"/>
    <w:rsid w:val="00601391"/>
    <w:rPr>
      <w:u w:val="single"/>
    </w:rPr>
  </w:style>
  <w:style w:type="paragraph" w:customStyle="1" w:styleId="TableBodyTextRight">
    <w:name w:val="Table Body Text Right"/>
    <w:basedOn w:val="TableBodyText"/>
    <w:rsid w:val="00601391"/>
    <w:pPr>
      <w:widowControl w:val="0"/>
      <w:autoSpaceDE w:val="0"/>
      <w:autoSpaceDN w:val="0"/>
      <w:adjustRightInd w:val="0"/>
      <w:jc w:val="right"/>
    </w:pPr>
    <w:rPr>
      <w:rFonts w:cs="Arial"/>
      <w:szCs w:val="18"/>
    </w:rPr>
  </w:style>
  <w:style w:type="paragraph" w:customStyle="1" w:styleId="CopyrightText">
    <w:name w:val="Copyright Text"/>
    <w:basedOn w:val="BodyText"/>
    <w:rsid w:val="00601391"/>
    <w:rPr>
      <w:sz w:val="18"/>
    </w:rPr>
  </w:style>
  <w:style w:type="paragraph" w:customStyle="1" w:styleId="BodySmallRight">
    <w:name w:val="Body Small Right"/>
    <w:basedOn w:val="BodyTextRight"/>
    <w:rsid w:val="00601391"/>
    <w:rPr>
      <w:sz w:val="18"/>
      <w:szCs w:val="18"/>
    </w:rPr>
  </w:style>
  <w:style w:type="paragraph" w:customStyle="1" w:styleId="MarginEdition">
    <w:name w:val="Margin Edition"/>
    <w:basedOn w:val="MarginNote"/>
    <w:rsid w:val="00601391"/>
    <w:pPr>
      <w:spacing w:before="0" w:after="0"/>
    </w:pPr>
    <w:rPr>
      <w:rFonts w:ascii="Times New Roman" w:hAnsi="Times New Roman"/>
      <w:color w:val="999999"/>
    </w:rPr>
  </w:style>
  <w:style w:type="paragraph" w:customStyle="1" w:styleId="Spacer">
    <w:name w:val="Spacer"/>
    <w:basedOn w:val="Normal"/>
    <w:rsid w:val="00601391"/>
    <w:rPr>
      <w:sz w:val="2"/>
      <w:szCs w:val="2"/>
    </w:rPr>
  </w:style>
  <w:style w:type="character" w:customStyle="1" w:styleId="Small">
    <w:name w:val="Small"/>
    <w:basedOn w:val="DefaultParagraphFont"/>
    <w:rsid w:val="00601391"/>
    <w:rPr>
      <w:sz w:val="16"/>
    </w:rPr>
  </w:style>
  <w:style w:type="paragraph" w:customStyle="1" w:styleId="WideTable">
    <w:name w:val="Wide Table"/>
    <w:basedOn w:val="Normal"/>
    <w:rsid w:val="00601391"/>
    <w:pPr>
      <w:ind w:left="-1418"/>
    </w:pPr>
    <w:rPr>
      <w:sz w:val="2"/>
      <w:szCs w:val="2"/>
    </w:rPr>
  </w:style>
  <w:style w:type="character" w:styleId="PageNumber">
    <w:name w:val="page number"/>
    <w:basedOn w:val="DefaultParagraphFont"/>
    <w:rsid w:val="00601391"/>
  </w:style>
  <w:style w:type="paragraph" w:styleId="Quote">
    <w:name w:val="Quote"/>
    <w:basedOn w:val="Heading1"/>
    <w:link w:val="QuoteChar"/>
    <w:qFormat/>
    <w:rsid w:val="00601391"/>
    <w:rPr>
      <w:b w:val="0"/>
      <w:sz w:val="72"/>
      <w:szCs w:val="72"/>
      <w:lang w:val="en-NZ"/>
    </w:rPr>
  </w:style>
  <w:style w:type="character" w:customStyle="1" w:styleId="QuoteChar">
    <w:name w:val="Quote Char"/>
    <w:basedOn w:val="DefaultParagraphFont"/>
    <w:link w:val="Quote"/>
    <w:rsid w:val="00601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391"/>
    <w:pPr>
      <w:pageBreakBefore/>
    </w:pPr>
  </w:style>
  <w:style w:type="paragraph" w:customStyle="1" w:styleId="Border">
    <w:name w:val="Border"/>
    <w:basedOn w:val="Normal"/>
    <w:qFormat/>
    <w:rsid w:val="00601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391"/>
    <w:rPr>
      <w:b/>
      <w:bCs/>
      <w:i/>
      <w:iCs/>
      <w:color w:val="auto"/>
    </w:rPr>
  </w:style>
  <w:style w:type="paragraph" w:styleId="IntenseQuote">
    <w:name w:val="Intense Quote"/>
    <w:basedOn w:val="Normal"/>
    <w:next w:val="Normal"/>
    <w:link w:val="IntenseQuoteChar"/>
    <w:uiPriority w:val="30"/>
    <w:qFormat/>
    <w:rsid w:val="00601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391"/>
    <w:rPr>
      <w:smallCaps/>
      <w:color w:val="auto"/>
      <w:u w:val="single"/>
    </w:rPr>
  </w:style>
  <w:style w:type="character" w:styleId="IntenseReference">
    <w:name w:val="Intense Reference"/>
    <w:basedOn w:val="DefaultParagraphFont"/>
    <w:uiPriority w:val="32"/>
    <w:qFormat/>
    <w:rsid w:val="00601391"/>
    <w:rPr>
      <w:b/>
      <w:bCs/>
      <w:smallCaps/>
      <w:color w:val="auto"/>
      <w:spacing w:val="5"/>
      <w:u w:val="single"/>
    </w:rPr>
  </w:style>
  <w:style w:type="paragraph" w:customStyle="1" w:styleId="2ColumnHeading">
    <w:name w:val="2Column Heading"/>
    <w:basedOn w:val="BodyText"/>
    <w:qFormat/>
    <w:rsid w:val="00601391"/>
    <w:pPr>
      <w:spacing w:after="60"/>
      <w:ind w:left="-2268"/>
    </w:pPr>
    <w:rPr>
      <w:b/>
    </w:rPr>
  </w:style>
  <w:style w:type="paragraph" w:customStyle="1" w:styleId="Heading1TOC">
    <w:name w:val="Heading1 TOC"/>
    <w:basedOn w:val="Normal"/>
    <w:qFormat/>
    <w:rsid w:val="00601391"/>
    <w:pPr>
      <w:spacing w:before="240" w:after="120"/>
    </w:pPr>
    <w:rPr>
      <w:rFonts w:ascii="Times New Roman" w:hAnsi="Times New Roman"/>
      <w:b/>
      <w:sz w:val="32"/>
    </w:rPr>
  </w:style>
  <w:style w:type="paragraph" w:customStyle="1" w:styleId="Heading2TOC">
    <w:name w:val="Heading2 TOC"/>
    <w:basedOn w:val="Normal"/>
    <w:qFormat/>
    <w:rsid w:val="00601391"/>
    <w:pPr>
      <w:spacing w:before="240" w:after="60"/>
    </w:pPr>
    <w:rPr>
      <w:rFonts w:ascii="Times New Roman" w:hAnsi="Times New Roman"/>
      <w:b/>
      <w:sz w:val="28"/>
    </w:rPr>
  </w:style>
  <w:style w:type="character" w:customStyle="1" w:styleId="Underline">
    <w:name w:val="Underline"/>
    <w:basedOn w:val="DefaultParagraphFont"/>
    <w:qFormat/>
    <w:rsid w:val="00601391"/>
    <w:rPr>
      <w:u w:val="single"/>
    </w:rPr>
  </w:style>
  <w:style w:type="character" w:customStyle="1" w:styleId="BoldandItalics">
    <w:name w:val="Bold and Italics"/>
    <w:qFormat/>
    <w:rsid w:val="00601391"/>
    <w:rPr>
      <w:b/>
      <w:i/>
      <w:u w:val="none"/>
    </w:rPr>
  </w:style>
  <w:style w:type="paragraph" w:styleId="BalloonText">
    <w:name w:val="Balloon Text"/>
    <w:basedOn w:val="Normal"/>
    <w:link w:val="BalloonTextChar"/>
    <w:rsid w:val="00601391"/>
    <w:rPr>
      <w:rFonts w:ascii="Tahoma" w:hAnsi="Tahoma" w:cs="Tahoma"/>
      <w:sz w:val="16"/>
      <w:szCs w:val="16"/>
    </w:rPr>
  </w:style>
  <w:style w:type="character" w:customStyle="1" w:styleId="BalloonTextChar">
    <w:name w:val="Balloon Text Char"/>
    <w:basedOn w:val="DefaultParagraphFont"/>
    <w:link w:val="BalloonText"/>
    <w:rsid w:val="00601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391"/>
    <w:rPr>
      <w:b/>
      <w:color w:val="660033"/>
      <w:spacing w:val="0"/>
    </w:rPr>
  </w:style>
  <w:style w:type="paragraph" w:customStyle="1" w:styleId="Nameditemlist">
    <w:name w:val="Named item list"/>
    <w:basedOn w:val="BodyText"/>
    <w:qFormat/>
    <w:rsid w:val="00601391"/>
    <w:pPr>
      <w:tabs>
        <w:tab w:val="left" w:pos="2835"/>
      </w:tabs>
      <w:ind w:left="2835" w:hanging="2835"/>
    </w:pPr>
  </w:style>
  <w:style w:type="paragraph" w:customStyle="1" w:styleId="BodyTextnopadding">
    <w:name w:val="Body Text no padding"/>
    <w:basedOn w:val="BodyText"/>
    <w:qFormat/>
    <w:rsid w:val="00601391"/>
    <w:pPr>
      <w:spacing w:before="0" w:after="0"/>
    </w:pPr>
  </w:style>
  <w:style w:type="paragraph" w:customStyle="1" w:styleId="BodyTextBold">
    <w:name w:val="Body Text Bold"/>
    <w:basedOn w:val="BodyText"/>
    <w:qFormat/>
    <w:rsid w:val="00601391"/>
    <w:rPr>
      <w:b/>
    </w:rPr>
  </w:style>
  <w:style w:type="character" w:styleId="Hyperlink">
    <w:name w:val="Hyperlink"/>
    <w:basedOn w:val="DefaultParagraphFont"/>
    <w:uiPriority w:val="99"/>
    <w:unhideWhenUsed/>
    <w:rsid w:val="009B1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3120</Characters>
  <Application>Microsoft Office Word</Application>
  <DocSecurity>0</DocSecurity>
  <Lines>63</Lines>
  <Paragraphs>44</Paragraphs>
  <ScaleCrop>false</ScaleCrop>
  <Company>Author-it Software Corporation Ltd.</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TLIP4013 Implement and monitor logistics planning and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2023-02-03T05:35:00Z</dcterms:created>
  <dcterms:modified xsi:type="dcterms:W3CDTF">2023-02-03T05:35:00Z</dcterms:modified>
</cp:coreProperties>
</file>