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172" w:rsidP="00A70172">
      <w:pPr>
        <w:pStyle w:val="Title"/>
      </w:pPr>
      <w:r>
        <w:fldChar w:fldCharType="begin"/>
      </w:r>
      <w:r>
        <w:instrText xml:space="preserve"> TITLE   \* MERGEFORMAT </w:instrText>
      </w:r>
      <w:r>
        <w:fldChar w:fldCharType="separate"/>
      </w:r>
      <w:r>
        <w:t>TLIP3026 Maintain financial records in a small business</w:t>
      </w:r>
      <w:r>
        <w:fldChar w:fldCharType="end"/>
      </w:r>
    </w:p>
    <w:p w:rsidR="00A70172" w:rsidP="00A70172">
      <w:pPr>
        <w:pStyle w:val="Version"/>
        <w:sectPr w:rsidSect="00781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F95" w:rsidP="00781F95">
      <w:pPr>
        <w:pStyle w:val="SuperHeading"/>
      </w:pPr>
      <w:r w:rsidRPr="00781F95">
        <w:t>TLIP3026 Maintain financial records in a small business</w:t>
      </w:r>
    </w:p>
    <w:p w:rsidR="00000000" w:rsidRPr="00781F95" w:rsidP="00781F95">
      <w:pPr>
        <w:pStyle w:val="Heading1"/>
      </w:pPr>
      <w:bookmarkStart w:id="1" w:name="O_846646"/>
      <w:bookmarkEnd w:id="1"/>
      <w:r w:rsidRPr="00781F95">
        <w:t>Modification History</w:t>
      </w:r>
    </w:p>
    <w:p w:rsidR="00A70172" w:rsidP="00A70172">
      <w:pPr>
        <w:pStyle w:val="BodyText"/>
      </w:pPr>
      <w:r w:rsidRPr="00781F95">
        <w:t>Release 1. This is the first release of this unit of competency in the TLI Transport and Logistics Training Package.</w:t>
      </w:r>
    </w:p>
    <w:p w:rsidR="00000000" w:rsidRPr="00781F95" w:rsidP="00781F95">
      <w:pPr>
        <w:pStyle w:val="Heading1"/>
      </w:pPr>
      <w:bookmarkStart w:id="2" w:name="O_846647"/>
      <w:bookmarkEnd w:id="2"/>
      <w:r w:rsidRPr="00781F95">
        <w:t>Application</w:t>
      </w:r>
    </w:p>
    <w:tbl>
      <w:tblPr>
        <w:tblW w:w="9498" w:type="dxa"/>
        <w:tblLayout w:type="fixed"/>
        <w:tblCellMar>
          <w:left w:w="62" w:type="dxa"/>
          <w:right w:w="62" w:type="dxa"/>
        </w:tblCellMar>
        <w:tblLook w:val="0000"/>
      </w:tblPr>
      <w:tblGrid>
        <w:gridCol w:w="9498"/>
      </w:tblGrid>
      <w:tr w:rsidTr="00781F9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81F95" w:rsidP="00781F95">
            <w:pPr>
              <w:pStyle w:val="BodyText"/>
            </w:pPr>
            <w:r w:rsidRPr="00781F95">
              <w:t>This unit involves the skills and knowledge required to maintain financi</w:t>
            </w:r>
            <w:r w:rsidRPr="00781F95">
              <w:t xml:space="preserve">al records in a small business, in accordance with relevant codes of practice and regulations as part of work activities within the transport and logistics industry. </w:t>
            </w:r>
          </w:p>
          <w:p w:rsidR="00000000" w:rsidRPr="00781F95" w:rsidP="00781F95">
            <w:pPr>
              <w:pStyle w:val="BodyText"/>
            </w:pPr>
            <w:r w:rsidRPr="00781F95">
              <w:t>It includes establishing financial management system requirements, and financial manageme</w:t>
            </w:r>
            <w:r w:rsidRPr="00781F95">
              <w:t xml:space="preserve">nt systems and maintaining financial reporting systems. </w:t>
            </w:r>
          </w:p>
          <w:p w:rsidR="00000000" w:rsidRPr="00781F95" w:rsidP="00781F95">
            <w:pPr>
              <w:pStyle w:val="BodyText"/>
            </w:pPr>
            <w:r w:rsidRPr="00781F95">
              <w:t xml:space="preserve">Work is performed in either a team or autonomous working situation. </w:t>
            </w:r>
          </w:p>
          <w:p w:rsidR="00000000" w:rsidRPr="00781F95" w:rsidP="00781F95">
            <w:pPr>
              <w:pStyle w:val="BodyText"/>
            </w:pPr>
            <w:r w:rsidRPr="00781F95">
              <w:t>No licensing, legislative or certification requirements apply to this unit at the time of publication.</w:t>
            </w:r>
          </w:p>
        </w:tc>
      </w:tr>
    </w:tbl>
    <w:p w:rsidR="00A70172" w:rsidP="00781F95">
      <w:pPr>
        <w:pStyle w:val="BodyText"/>
      </w:pPr>
    </w:p>
    <w:p w:rsidR="00A70172" w:rsidP="00781F95">
      <w:pPr>
        <w:pStyle w:val="BodyText"/>
      </w:pPr>
    </w:p>
    <w:p w:rsidR="00000000" w:rsidRPr="00781F95" w:rsidP="00781F95">
      <w:pPr>
        <w:pStyle w:val="Heading1"/>
      </w:pPr>
      <w:bookmarkStart w:id="3" w:name="O_846648"/>
      <w:bookmarkEnd w:id="3"/>
      <w:r w:rsidRPr="00781F95">
        <w:t>Pre-req</w:t>
      </w:r>
      <w:r w:rsidRPr="00781F95">
        <w:t>uisite Unit</w:t>
      </w:r>
    </w:p>
    <w:p w:rsidR="00A70172" w:rsidP="00A70172">
      <w:pPr>
        <w:pStyle w:val="BodyText"/>
      </w:pPr>
      <w:r w:rsidRPr="00781F95">
        <w:t>Not applicable.</w:t>
      </w:r>
    </w:p>
    <w:p w:rsidR="00000000" w:rsidRPr="00781F95" w:rsidP="00781F95">
      <w:pPr>
        <w:pStyle w:val="Heading1"/>
      </w:pPr>
      <w:bookmarkStart w:id="4" w:name="O_846649"/>
      <w:bookmarkEnd w:id="4"/>
      <w:r w:rsidRPr="00781F95">
        <w:t>Competency Field</w:t>
      </w:r>
    </w:p>
    <w:p w:rsidR="00A70172" w:rsidP="00A70172">
      <w:pPr>
        <w:pStyle w:val="BodyText"/>
      </w:pPr>
      <w:r w:rsidRPr="00781F95">
        <w:t>P – Administration and Finance</w:t>
      </w:r>
    </w:p>
    <w:p w:rsidR="00000000" w:rsidRPr="00781F95" w:rsidP="00781F95">
      <w:pPr>
        <w:pStyle w:val="Heading1"/>
      </w:pPr>
      <w:bookmarkStart w:id="5" w:name="O_846650"/>
      <w:bookmarkEnd w:id="5"/>
      <w:r w:rsidRPr="00781F95">
        <w:t>Unit Sector</w:t>
      </w:r>
    </w:p>
    <w:p w:rsidR="00A70172" w:rsidP="00A70172">
      <w:pPr>
        <w:pStyle w:val="BodyText"/>
      </w:pPr>
      <w:r w:rsidRPr="00781F95">
        <w:t>Not applicable.</w:t>
      </w:r>
    </w:p>
    <w:p w:rsidR="00000000" w:rsidRPr="00781F95" w:rsidP="00781F95">
      <w:pPr>
        <w:pStyle w:val="Heading1"/>
      </w:pPr>
      <w:bookmarkStart w:id="6" w:name="O_846651"/>
      <w:bookmarkEnd w:id="6"/>
      <w:r w:rsidRPr="00781F9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7017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81F95" w:rsidP="00781F95">
            <w:pPr>
              <w:pStyle w:val="BodyText"/>
            </w:pPr>
            <w:r w:rsidRPr="00781F9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rPr>
                <w:rStyle w:val="SpecialBold"/>
              </w:rPr>
              <w:t>PERFORMANCE CRITERIA</w:t>
            </w:r>
          </w:p>
        </w:tc>
      </w:tr>
      <w:tr w:rsidTr="00A7017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Performance criteria describe the performance needed to demonstrate achievement of the element.</w:t>
            </w:r>
          </w:p>
        </w:tc>
      </w:tr>
      <w:tr w:rsidTr="00A701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81F95" w:rsidP="00781F95">
            <w:pPr>
              <w:pStyle w:val="BodyText"/>
            </w:pPr>
            <w:r w:rsidRPr="00781F9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rPr>
                <w:rStyle w:val="SpecialBold"/>
              </w:rPr>
              <w:t>Establish financial management system requirements</w:t>
            </w: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1.1</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Financial management system reporting requirements are est</w:t>
            </w:r>
            <w:r w:rsidRPr="00781F95">
              <w:t>ablished, in accordance with business plans, and statutory and regulatory obligations</w:t>
            </w:r>
          </w:p>
        </w:tc>
      </w:tr>
      <w:tr w:rsidTr="00A701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1.2</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Financial system needs and statutory reporting requirements are identified</w:t>
            </w:r>
          </w:p>
        </w:tc>
      </w:tr>
      <w:tr w:rsidTr="00A701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81F95" w:rsidP="00781F95">
            <w:pPr>
              <w:pStyle w:val="BodyText"/>
            </w:pPr>
            <w:r w:rsidRPr="00781F9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rPr>
                <w:rStyle w:val="SpecialBold"/>
              </w:rPr>
              <w:t>Establish financial management system</w:t>
            </w: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2.1</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Financial administrative systems are established to match identified business requirements</w:t>
            </w:r>
          </w:p>
        </w:tc>
      </w:tr>
      <w:tr w:rsidTr="00A701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2.2</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Mechanisms for the review of terms of trade and fee structures are reconciled to meet business needs and industry standards</w:t>
            </w:r>
          </w:p>
        </w:tc>
      </w:tr>
      <w:tr w:rsidTr="00A701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2.3</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Equipment and software needed to operate the financial administrative system are identified, acquired and installed in association with relevant accounting and technical staff</w:t>
            </w:r>
          </w:p>
        </w:tc>
      </w:tr>
      <w:tr w:rsidTr="00A701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2.4</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System financial administration, reporting and performance indicators are</w:t>
            </w:r>
            <w:r w:rsidRPr="00781F95">
              <w:t xml:space="preserve"> maintained in accordance with business</w:t>
            </w:r>
            <w:r>
              <w:t>’</w:t>
            </w:r>
            <w:r w:rsidRPr="00781F95">
              <w:t>s statutory obligations</w:t>
            </w:r>
          </w:p>
        </w:tc>
      </w:tr>
      <w:tr w:rsidTr="00A701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2.5</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Financial administrative systems are implemented in accordance with planned processes and policies</w:t>
            </w:r>
          </w:p>
        </w:tc>
      </w:tr>
      <w:tr w:rsidTr="00A701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81F95" w:rsidP="00781F95">
            <w:pPr>
              <w:pStyle w:val="BodyText"/>
            </w:pPr>
            <w:r w:rsidRPr="00781F9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rPr>
                <w:rStyle w:val="SpecialBold"/>
              </w:rPr>
              <w:t>Maintain financial reporting systems</w:t>
            </w: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3.1</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Financial reports required to monitor busi</w:t>
            </w:r>
            <w:r w:rsidRPr="00781F95">
              <w:t>ness performance, to ensure accurate and timely information on working capital and cash flow, and to meet statutory obligations are accurately prepared in the prescribed format and at the required times</w:t>
            </w:r>
          </w:p>
        </w:tc>
      </w:tr>
      <w:tr w:rsidTr="00A701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3.2</w:t>
            </w:r>
          </w:p>
        </w:tc>
        <w:tc>
          <w:tcPr>
            <w:tcW w:w="6045"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Financial reports are distributed to relevant personnel and organisations by due dates</w:t>
            </w:r>
          </w:p>
        </w:tc>
      </w:tr>
      <w:tr w:rsidTr="00A701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1F95">
            <w:pPr>
              <w:pStyle w:val="BodyText"/>
              <w:rPr>
                <w:lang w:val="en-NZ"/>
              </w:rPr>
            </w:pPr>
            <w:r w:rsidRPr="00781F95">
              <w:t>3.3</w:t>
            </w:r>
          </w:p>
        </w:tc>
        <w:tc>
          <w:tcPr>
            <w:tcW w:w="6045" w:type="dxa"/>
            <w:tcBorders>
              <w:top w:val="nil"/>
              <w:left w:val="nil"/>
              <w:bottom w:val="nil"/>
              <w:right w:val="nil"/>
            </w:tcBorders>
            <w:tcMar>
              <w:top w:w="0" w:type="dxa"/>
              <w:left w:w="62" w:type="dxa"/>
              <w:bottom w:w="0" w:type="dxa"/>
              <w:right w:w="62" w:type="dxa"/>
            </w:tcMar>
          </w:tcPr>
          <w:p w:rsidR="00000000" w:rsidRPr="00781F95" w:rsidP="00781F95">
            <w:pPr>
              <w:pStyle w:val="BodyText"/>
            </w:pPr>
            <w:r w:rsidRPr="00781F95">
              <w:t>Financial administration and reporting systems are evaluated against established performance indicators</w:t>
            </w:r>
          </w:p>
        </w:tc>
      </w:tr>
    </w:tbl>
    <w:p w:rsidR="00A70172" w:rsidP="00781F95">
      <w:pPr>
        <w:pStyle w:val="BodyText"/>
      </w:pPr>
    </w:p>
    <w:p w:rsidR="00A70172" w:rsidP="00781F95">
      <w:pPr>
        <w:pStyle w:val="BodyText"/>
      </w:pPr>
    </w:p>
    <w:p w:rsidR="00000000" w:rsidRPr="00781F95" w:rsidP="00781F95">
      <w:pPr>
        <w:pStyle w:val="Heading1"/>
      </w:pPr>
      <w:bookmarkStart w:id="7" w:name="O_846652"/>
      <w:bookmarkEnd w:id="7"/>
      <w:r w:rsidRPr="00781F95">
        <w:t>Foundation Skills</w:t>
      </w:r>
    </w:p>
    <w:p w:rsidR="00A70172" w:rsidP="00A70172">
      <w:pPr>
        <w:pStyle w:val="BodyText"/>
      </w:pPr>
      <w:r w:rsidRPr="00781F95">
        <w:t>Foundation skills essential to performance are explicit in the performance criteria of this unit of competency.</w:t>
      </w:r>
    </w:p>
    <w:p w:rsidR="00000000" w:rsidRPr="00781F95" w:rsidP="00781F95">
      <w:pPr>
        <w:pStyle w:val="Heading1"/>
      </w:pPr>
      <w:bookmarkStart w:id="8" w:name="O_846653"/>
      <w:bookmarkEnd w:id="8"/>
      <w:r w:rsidRPr="00781F95">
        <w:t>Range of Conditions</w:t>
      </w:r>
    </w:p>
    <w:p w:rsidR="00000000" w:rsidRPr="00781F95" w:rsidP="00A70172">
      <w:pPr>
        <w:pStyle w:val="BodyText"/>
      </w:pPr>
      <w:r w:rsidRPr="00781F95">
        <w:t>Range is restricted to essential operating conditions and any other variables essential to the work enviro</w:t>
      </w:r>
      <w:r w:rsidRPr="00781F95">
        <w:t>nment.</w:t>
      </w:r>
    </w:p>
    <w:p w:rsidR="00A70172" w:rsidP="00A70172">
      <w:pPr>
        <w:pStyle w:val="BodyText"/>
      </w:pPr>
      <w:r w:rsidRPr="00781F95">
        <w:t>Non-essential conditions can be found in the Companion Volume Implementation Guide.</w:t>
      </w:r>
    </w:p>
    <w:p w:rsidR="00000000" w:rsidRPr="00781F95" w:rsidP="00781F95">
      <w:pPr>
        <w:pStyle w:val="Heading1"/>
      </w:pPr>
      <w:bookmarkStart w:id="9" w:name="O_846654"/>
      <w:bookmarkEnd w:id="9"/>
      <w:r w:rsidRPr="00781F95">
        <w:t>Unit Mapping Information</w:t>
      </w:r>
    </w:p>
    <w:p w:rsidR="00A70172" w:rsidP="00A70172">
      <w:pPr>
        <w:pStyle w:val="BodyText"/>
      </w:pPr>
      <w:r w:rsidRPr="00781F95">
        <w:t>This unit replaces and is equivalent to TLIP3026A Maintain financial records in a small business.</w:t>
      </w:r>
    </w:p>
    <w:p w:rsidR="00000000" w:rsidRPr="00781F95" w:rsidP="00781F95">
      <w:pPr>
        <w:pStyle w:val="Heading1"/>
      </w:pPr>
      <w:bookmarkStart w:id="10" w:name="O_846661"/>
      <w:bookmarkEnd w:id="10"/>
      <w:r w:rsidRPr="00781F95">
        <w:t>Links</w:t>
      </w:r>
    </w:p>
    <w:p w:rsidR="00000000" w:rsidRPr="00781F95" w:rsidP="00A70172">
      <w:pPr>
        <w:pStyle w:val="BodyText"/>
      </w:pPr>
      <w:r w:rsidRPr="00781F9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97C99">
        <w:rPr>
          <w:rStyle w:val="Hyperlink"/>
        </w:rPr>
        <w:t>https://vetnet.gov.au/Pages/TrainingDocs.aspx?q=df441c6e-213d-43e3-874c-0b3f7036d851</w:t>
      </w:r>
      <w:r>
        <w:fldChar w:fldCharType="end"/>
      </w:r>
    </w:p>
    <w:p w:rsidR="00000000" w:rsidRPr="00781F95" w:rsidP="00781F95"/>
    <w:sectPr w:rsidSect="00781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95" w:rsidRPr="00A70172" w:rsidP="00A70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72" w:rsidP="00781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172" w:rsidP="00781F9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0172" w:rsidP="00781F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F95" w:rsidRPr="00A70172" w:rsidP="00A70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72" w:rsidRPr="002D2AF8" w:rsidP="00781F95">
    <w:pPr>
      <w:pStyle w:val="Header"/>
      <w:framePr w:wrap="around"/>
    </w:pPr>
    <w:r>
      <w:fldChar w:fldCharType="begin"/>
    </w:r>
    <w:r>
      <w:instrText xml:space="preserve"> TITLE   \* MERGEFORMAT </w:instrText>
    </w:r>
    <w:r>
      <w:fldChar w:fldCharType="separate"/>
    </w:r>
    <w:r>
      <w:t>TLIP3026 Maintain financial records in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70172" w:rsidP="00781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F95"/>
    <w:pPr>
      <w:spacing w:before="360" w:after="60"/>
      <w:outlineLvl w:val="0"/>
    </w:pPr>
    <w:rPr>
      <w:sz w:val="32"/>
    </w:rPr>
  </w:style>
  <w:style w:type="paragraph" w:styleId="Heading2">
    <w:name w:val="heading 2"/>
    <w:basedOn w:val="HeadingBase"/>
    <w:next w:val="BodyText"/>
    <w:link w:val="Heading2Char"/>
    <w:qFormat/>
    <w:rsid w:val="00781F95"/>
    <w:pPr>
      <w:keepLines/>
      <w:spacing w:before="240" w:after="120"/>
      <w:outlineLvl w:val="1"/>
    </w:pPr>
    <w:rPr>
      <w:sz w:val="28"/>
      <w:szCs w:val="40"/>
    </w:rPr>
  </w:style>
  <w:style w:type="paragraph" w:styleId="Heading3">
    <w:name w:val="heading 3"/>
    <w:basedOn w:val="HeadingBase"/>
    <w:next w:val="BodyText"/>
    <w:link w:val="Heading3Char"/>
    <w:qFormat/>
    <w:rsid w:val="00781F95"/>
    <w:pPr>
      <w:spacing w:before="180" w:after="120"/>
      <w:outlineLvl w:val="2"/>
    </w:pPr>
    <w:rPr>
      <w:spacing w:val="-10"/>
      <w:kern w:val="32"/>
    </w:rPr>
  </w:style>
  <w:style w:type="paragraph" w:styleId="Heading4">
    <w:name w:val="heading 4"/>
    <w:basedOn w:val="HeadingBase"/>
    <w:next w:val="BodyText"/>
    <w:link w:val="Heading4Char"/>
    <w:qFormat/>
    <w:rsid w:val="00781F95"/>
    <w:pPr>
      <w:spacing w:before="160" w:after="120"/>
      <w:outlineLvl w:val="3"/>
    </w:pPr>
    <w:rPr>
      <w:sz w:val="22"/>
    </w:rPr>
  </w:style>
  <w:style w:type="paragraph" w:styleId="Heading5">
    <w:name w:val="heading 5"/>
    <w:basedOn w:val="HeadingBase"/>
    <w:next w:val="Normal"/>
    <w:link w:val="Heading5Char"/>
    <w:qFormat/>
    <w:rsid w:val="00781F95"/>
    <w:pPr>
      <w:spacing w:before="80"/>
      <w:outlineLvl w:val="4"/>
    </w:pPr>
    <w:rPr>
      <w:color w:val="918585"/>
      <w:sz w:val="20"/>
    </w:rPr>
  </w:style>
  <w:style w:type="paragraph" w:styleId="Heading6">
    <w:name w:val="heading 6"/>
    <w:basedOn w:val="HeadingBase"/>
    <w:next w:val="Normal"/>
    <w:link w:val="Heading6Char"/>
    <w:qFormat/>
    <w:rsid w:val="00781F95"/>
    <w:pPr>
      <w:spacing w:before="60"/>
      <w:outlineLvl w:val="5"/>
    </w:pPr>
    <w:rPr>
      <w:color w:val="918585"/>
      <w:sz w:val="20"/>
    </w:rPr>
  </w:style>
  <w:style w:type="paragraph" w:styleId="Heading7">
    <w:name w:val="heading 7"/>
    <w:basedOn w:val="Normal"/>
    <w:next w:val="Normal"/>
    <w:link w:val="Heading7Char"/>
    <w:qFormat/>
    <w:rsid w:val="00781F95"/>
    <w:pPr>
      <w:ind w:left="720"/>
      <w:outlineLvl w:val="6"/>
    </w:pPr>
    <w:rPr>
      <w:i/>
    </w:rPr>
  </w:style>
  <w:style w:type="paragraph" w:styleId="Heading8">
    <w:name w:val="heading 8"/>
    <w:basedOn w:val="Normal"/>
    <w:next w:val="Normal"/>
    <w:link w:val="Heading8Char"/>
    <w:qFormat/>
    <w:rsid w:val="00781F95"/>
    <w:pPr>
      <w:ind w:left="720"/>
      <w:outlineLvl w:val="7"/>
    </w:pPr>
    <w:rPr>
      <w:i/>
    </w:rPr>
  </w:style>
  <w:style w:type="paragraph" w:styleId="Heading9">
    <w:name w:val="heading 9"/>
    <w:basedOn w:val="Normal"/>
    <w:next w:val="Normal"/>
    <w:link w:val="Heading9Char"/>
    <w:qFormat/>
    <w:rsid w:val="00781F95"/>
    <w:pPr>
      <w:ind w:left="720"/>
      <w:outlineLvl w:val="8"/>
    </w:pPr>
    <w:rPr>
      <w:i/>
    </w:rPr>
  </w:style>
  <w:style w:type="character" w:default="1" w:styleId="DefaultParagraphFont">
    <w:name w:val="Default Paragraph Font"/>
    <w:uiPriority w:val="1"/>
    <w:unhideWhenUsed/>
    <w:rsid w:val="00781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F95"/>
  </w:style>
  <w:style w:type="character" w:customStyle="1" w:styleId="Heading1Char">
    <w:name w:val="Heading 1 Char"/>
    <w:basedOn w:val="DefaultParagraphFont"/>
    <w:link w:val="Heading1"/>
    <w:rsid w:val="00781F95"/>
    <w:rPr>
      <w:rFonts w:ascii="Times New Roman" w:eastAsia="Times New Roman" w:hAnsi="Times New Roman" w:cs="Times New Roman"/>
      <w:b/>
      <w:sz w:val="32"/>
      <w:szCs w:val="20"/>
      <w:lang w:eastAsia="en-US"/>
    </w:rPr>
  </w:style>
  <w:style w:type="paragraph" w:styleId="BodyText">
    <w:name w:val="Body Text"/>
    <w:basedOn w:val="Normal"/>
    <w:link w:val="BodyTextChar"/>
    <w:rsid w:val="00781F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F95"/>
    <w:rPr>
      <w:rFonts w:ascii="Times New Roman" w:eastAsia="Times New Roman" w:hAnsi="Times New Roman" w:cs="Times New Roman"/>
      <w:sz w:val="24"/>
      <w:lang w:eastAsia="en-US"/>
    </w:rPr>
  </w:style>
  <w:style w:type="character" w:customStyle="1" w:styleId="SpecialBold">
    <w:name w:val="Special Bold"/>
    <w:basedOn w:val="DefaultParagraphFont"/>
    <w:rsid w:val="00781F95"/>
    <w:rPr>
      <w:b/>
      <w:spacing w:val="0"/>
    </w:rPr>
  </w:style>
  <w:style w:type="paragraph" w:customStyle="1" w:styleId="SuperHeading">
    <w:name w:val="SuperHeading"/>
    <w:basedOn w:val="Normal"/>
    <w:rsid w:val="00781F95"/>
    <w:pPr>
      <w:spacing w:before="240" w:after="120"/>
      <w:outlineLvl w:val="0"/>
    </w:pPr>
    <w:rPr>
      <w:rFonts w:ascii="Times New Roman" w:hAnsi="Times New Roman"/>
      <w:b/>
      <w:sz w:val="32"/>
    </w:rPr>
  </w:style>
  <w:style w:type="paragraph" w:customStyle="1" w:styleId="AllowPageBreak">
    <w:name w:val="AllowPageBreak"/>
    <w:rsid w:val="00781F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F95"/>
    <w:rPr>
      <w:rFonts w:ascii="Courier New" w:eastAsia="Times New Roman" w:hAnsi="Courier New" w:cs="Times New Roman"/>
      <w:i/>
      <w:szCs w:val="20"/>
      <w:lang w:eastAsia="en-US"/>
    </w:rPr>
  </w:style>
  <w:style w:type="paragraph" w:customStyle="1" w:styleId="HeadingBase">
    <w:name w:val="Heading Base"/>
    <w:rsid w:val="00781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F95"/>
    <w:pPr>
      <w:tabs>
        <w:tab w:val="right" w:leader="dot" w:pos="9072"/>
      </w:tabs>
      <w:ind w:left="567"/>
    </w:pPr>
    <w:rPr>
      <w:szCs w:val="22"/>
    </w:rPr>
  </w:style>
  <w:style w:type="paragraph" w:customStyle="1" w:styleId="TOCBase">
    <w:name w:val="TOC Base"/>
    <w:rsid w:val="00781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F95"/>
    <w:pPr>
      <w:tabs>
        <w:tab w:val="right" w:leader="dot" w:pos="9072"/>
      </w:tabs>
      <w:spacing w:before="40" w:after="40"/>
      <w:ind w:left="284"/>
    </w:pPr>
    <w:rPr>
      <w:rFonts w:ascii="Times New Roman" w:hAnsi="Times New Roman"/>
    </w:rPr>
  </w:style>
  <w:style w:type="paragraph" w:styleId="TOC1">
    <w:name w:val="toc 1"/>
    <w:basedOn w:val="TOCBase"/>
    <w:next w:val="Normal"/>
    <w:rsid w:val="00781F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F95"/>
    <w:rPr>
      <w:rFonts w:ascii="Times New Roman" w:eastAsia="Times New Roman" w:hAnsi="Times New Roman" w:cs="Times New Roman"/>
      <w:sz w:val="16"/>
      <w:lang w:eastAsia="en-US"/>
    </w:rPr>
  </w:style>
  <w:style w:type="paragraph" w:styleId="Title">
    <w:name w:val="Title"/>
    <w:basedOn w:val="HeadingBase"/>
    <w:link w:val="TitleChar"/>
    <w:qFormat/>
    <w:rsid w:val="00781F95"/>
    <w:pPr>
      <w:spacing w:before="5040"/>
      <w:jc w:val="center"/>
    </w:pPr>
    <w:rPr>
      <w:sz w:val="48"/>
      <w:szCs w:val="72"/>
      <w:lang w:val="en-US"/>
    </w:rPr>
  </w:style>
  <w:style w:type="character" w:customStyle="1" w:styleId="TitleChar">
    <w:name w:val="Title Char"/>
    <w:basedOn w:val="DefaultParagraphFont"/>
    <w:link w:val="Title"/>
    <w:rsid w:val="00781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F95"/>
    <w:pPr>
      <w:tabs>
        <w:tab w:val="left" w:pos="3600"/>
        <w:tab w:val="left" w:pos="3958"/>
      </w:tabs>
    </w:pPr>
  </w:style>
  <w:style w:type="paragraph" w:styleId="List">
    <w:name w:val="List"/>
    <w:basedOn w:val="BodyText"/>
    <w:next w:val="BodyText"/>
    <w:rsid w:val="00781F95"/>
    <w:pPr>
      <w:tabs>
        <w:tab w:val="left" w:pos="340"/>
      </w:tabs>
      <w:spacing w:before="60" w:after="60"/>
      <w:ind w:left="340" w:hanging="340"/>
    </w:pPr>
  </w:style>
  <w:style w:type="paragraph" w:styleId="ListBullet">
    <w:name w:val="List Bullet"/>
    <w:basedOn w:val="List"/>
    <w:rsid w:val="00781F95"/>
    <w:pPr>
      <w:numPr>
        <w:numId w:val="10"/>
      </w:numPr>
      <w:tabs>
        <w:tab w:val="clear" w:pos="340"/>
      </w:tabs>
      <w:spacing w:before="40" w:after="40"/>
    </w:pPr>
  </w:style>
  <w:style w:type="paragraph" w:customStyle="1" w:styleId="Note">
    <w:name w:val="Note"/>
    <w:basedOn w:val="BodyText"/>
    <w:rsid w:val="00781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F95"/>
    <w:pPr>
      <w:framePr w:wrap="auto" w:hAnchor="text" w:y="6049"/>
    </w:pPr>
    <w:rPr>
      <w:color w:val="000000"/>
      <w:sz w:val="40"/>
    </w:rPr>
  </w:style>
  <w:style w:type="paragraph" w:customStyle="1" w:styleId="TOCTitle">
    <w:name w:val="TOCTitle"/>
    <w:basedOn w:val="Heading1"/>
    <w:rsid w:val="00781F95"/>
    <w:pPr>
      <w:spacing w:after="240"/>
      <w:jc w:val="center"/>
      <w:outlineLvl w:val="9"/>
    </w:pPr>
    <w:rPr>
      <w:caps/>
    </w:rPr>
  </w:style>
  <w:style w:type="paragraph" w:customStyle="1" w:styleId="Version">
    <w:name w:val="Version"/>
    <w:rsid w:val="00781F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F95"/>
    <w:pPr>
      <w:numPr>
        <w:numId w:val="11"/>
      </w:numPr>
      <w:tabs>
        <w:tab w:val="clear" w:pos="680"/>
      </w:tabs>
    </w:pPr>
  </w:style>
  <w:style w:type="paragraph" w:styleId="Index1">
    <w:name w:val="index 1"/>
    <w:basedOn w:val="Normal"/>
    <w:next w:val="Normal"/>
    <w:semiHidden/>
    <w:rsid w:val="00781F95"/>
    <w:pPr>
      <w:keepNext w:val="0"/>
      <w:tabs>
        <w:tab w:val="right" w:pos="4176"/>
      </w:tabs>
      <w:ind w:left="198" w:hanging="198"/>
    </w:pPr>
    <w:rPr>
      <w:rFonts w:ascii="Garamond" w:hAnsi="Garamond"/>
    </w:rPr>
  </w:style>
  <w:style w:type="paragraph" w:styleId="IndexHeading">
    <w:name w:val="index heading"/>
    <w:basedOn w:val="Normal"/>
    <w:next w:val="Index1"/>
    <w:semiHidden/>
    <w:rsid w:val="00781F95"/>
    <w:pPr>
      <w:spacing w:before="120" w:after="120"/>
    </w:pPr>
    <w:rPr>
      <w:rFonts w:ascii="Arial" w:hAnsi="Arial"/>
      <w:b/>
      <w:color w:val="918585"/>
      <w:sz w:val="24"/>
    </w:rPr>
  </w:style>
  <w:style w:type="paragraph" w:styleId="Header">
    <w:name w:val="header"/>
    <w:basedOn w:val="Normal"/>
    <w:link w:val="HeaderChar"/>
    <w:rsid w:val="00781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F95"/>
    <w:rPr>
      <w:rFonts w:ascii="Times New Roman" w:eastAsia="Times New Roman" w:hAnsi="Times New Roman" w:cs="Times New Roman"/>
      <w:sz w:val="16"/>
      <w:szCs w:val="20"/>
      <w:lang w:val="en-GB" w:eastAsia="en-US"/>
    </w:rPr>
  </w:style>
  <w:style w:type="paragraph" w:customStyle="1" w:styleId="Chapter">
    <w:name w:val="Chapter"/>
    <w:basedOn w:val="Normal"/>
    <w:rsid w:val="00781F95"/>
    <w:pPr>
      <w:spacing w:before="240"/>
    </w:pPr>
    <w:rPr>
      <w:rFonts w:ascii="Times New Roman" w:hAnsi="Times New Roman"/>
      <w:smallCaps/>
      <w:spacing w:val="80"/>
      <w:sz w:val="28"/>
    </w:rPr>
  </w:style>
  <w:style w:type="paragraph" w:customStyle="1" w:styleId="InChapter">
    <w:name w:val="InChapter"/>
    <w:basedOn w:val="Heading3"/>
    <w:rsid w:val="00781F95"/>
    <w:pPr>
      <w:spacing w:after="240"/>
      <w:outlineLvl w:val="9"/>
    </w:pPr>
    <w:rPr>
      <w:noProof/>
    </w:rPr>
  </w:style>
  <w:style w:type="paragraph" w:styleId="Index2">
    <w:name w:val="index 2"/>
    <w:basedOn w:val="Normal"/>
    <w:next w:val="Normal"/>
    <w:semiHidden/>
    <w:rsid w:val="00781F95"/>
    <w:pPr>
      <w:tabs>
        <w:tab w:val="right" w:pos="4176"/>
      </w:tabs>
      <w:ind w:left="568" w:hanging="284"/>
    </w:pPr>
    <w:rPr>
      <w:rFonts w:ascii="Garamond" w:hAnsi="Garamond"/>
    </w:rPr>
  </w:style>
  <w:style w:type="paragraph" w:customStyle="1" w:styleId="Byline">
    <w:name w:val="Byline"/>
    <w:rsid w:val="00781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F95"/>
    <w:pPr>
      <w:tabs>
        <w:tab w:val="clear" w:pos="3600"/>
        <w:tab w:val="clear" w:pos="3958"/>
      </w:tabs>
      <w:jc w:val="right"/>
    </w:pPr>
  </w:style>
  <w:style w:type="character" w:styleId="Emphasis">
    <w:name w:val="Emphasis"/>
    <w:basedOn w:val="DefaultParagraphFont"/>
    <w:qFormat/>
    <w:rsid w:val="00781F95"/>
    <w:rPr>
      <w:i/>
    </w:rPr>
  </w:style>
  <w:style w:type="paragraph" w:styleId="Caption">
    <w:name w:val="caption"/>
    <w:basedOn w:val="BodyText"/>
    <w:next w:val="Normal"/>
    <w:qFormat/>
    <w:rsid w:val="00781F95"/>
    <w:pPr>
      <w:framePr w:w="2268" w:hSpace="181" w:vSpace="181" w:wrap="around" w:vAnchor="text" w:hAnchor="page" w:x="1135" w:y="285" w:anchorLock="1"/>
    </w:pPr>
    <w:rPr>
      <w:i/>
    </w:rPr>
  </w:style>
  <w:style w:type="paragraph" w:customStyle="1" w:styleId="MiniTOCTitle">
    <w:name w:val="MiniTOCTitle"/>
    <w:basedOn w:val="Heading4"/>
    <w:rsid w:val="00781F95"/>
    <w:pPr>
      <w:spacing w:before="240"/>
      <w:outlineLvl w:val="9"/>
    </w:pPr>
    <w:rPr>
      <w:noProof/>
      <w:sz w:val="24"/>
    </w:rPr>
  </w:style>
  <w:style w:type="paragraph" w:customStyle="1" w:styleId="MiniTOCItem">
    <w:name w:val="MiniTOCItem"/>
    <w:basedOn w:val="ListBullet"/>
    <w:rsid w:val="00781F95"/>
    <w:pPr>
      <w:numPr>
        <w:numId w:val="0"/>
      </w:numPr>
      <w:tabs>
        <w:tab w:val="right" w:leader="dot" w:pos="6521"/>
      </w:tabs>
      <w:spacing w:before="0" w:after="0"/>
    </w:pPr>
  </w:style>
  <w:style w:type="paragraph" w:customStyle="1" w:styleId="TOFTitle">
    <w:name w:val="TOFTitle"/>
    <w:basedOn w:val="TOCTitle"/>
    <w:rsid w:val="00781F95"/>
  </w:style>
  <w:style w:type="paragraph" w:styleId="TableofFigures">
    <w:name w:val="table of figures"/>
    <w:basedOn w:val="Normal"/>
    <w:next w:val="Normal"/>
    <w:semiHidden/>
    <w:rsid w:val="00781F95"/>
    <w:pPr>
      <w:tabs>
        <w:tab w:val="right" w:leader="dot" w:pos="9072"/>
      </w:tabs>
      <w:ind w:left="970" w:hanging="403"/>
    </w:pPr>
    <w:rPr>
      <w:rFonts w:ascii="Times New Roman" w:hAnsi="Times New Roman"/>
      <w:b/>
    </w:rPr>
  </w:style>
  <w:style w:type="paragraph" w:styleId="ListNumber">
    <w:name w:val="List Number"/>
    <w:basedOn w:val="List"/>
    <w:rsid w:val="00781F95"/>
    <w:pPr>
      <w:numPr>
        <w:numId w:val="13"/>
      </w:numPr>
      <w:tabs>
        <w:tab w:val="clear" w:pos="340"/>
      </w:tabs>
    </w:pPr>
  </w:style>
  <w:style w:type="character" w:customStyle="1" w:styleId="WingdingSymbols">
    <w:name w:val="Wingding Symbols"/>
    <w:rsid w:val="00781F95"/>
    <w:rPr>
      <w:rFonts w:ascii="Wingdings" w:hAnsi="Wingdings"/>
    </w:rPr>
  </w:style>
  <w:style w:type="paragraph" w:customStyle="1" w:styleId="TableHeading">
    <w:name w:val="Table Heading"/>
    <w:basedOn w:val="HeadingBase"/>
    <w:rsid w:val="00781F95"/>
    <w:pPr>
      <w:keepLines/>
      <w:pBdr>
        <w:bottom w:val="single" w:sz="6" w:space="1" w:color="918585"/>
      </w:pBdr>
      <w:spacing w:before="240"/>
    </w:pPr>
  </w:style>
  <w:style w:type="character" w:customStyle="1" w:styleId="HotSpot">
    <w:name w:val="HotSpot"/>
    <w:rsid w:val="00781F95"/>
    <w:rPr>
      <w:color w:val="0033CC"/>
      <w:u w:val="none"/>
    </w:rPr>
  </w:style>
  <w:style w:type="paragraph" w:customStyle="1" w:styleId="BodyTextRight">
    <w:name w:val="Body Text Right"/>
    <w:basedOn w:val="BodyText"/>
    <w:rsid w:val="00781F95"/>
    <w:pPr>
      <w:spacing w:before="0" w:after="0"/>
      <w:jc w:val="right"/>
    </w:pPr>
  </w:style>
  <w:style w:type="paragraph" w:styleId="Index3">
    <w:name w:val="index 3"/>
    <w:basedOn w:val="ListNumber2"/>
    <w:next w:val="Normal"/>
    <w:semiHidden/>
    <w:rsid w:val="00781F95"/>
    <w:pPr>
      <w:numPr>
        <w:numId w:val="0"/>
      </w:numPr>
      <w:tabs>
        <w:tab w:val="right" w:leader="dot" w:pos="4176"/>
      </w:tabs>
    </w:pPr>
  </w:style>
  <w:style w:type="paragraph" w:styleId="ListNumber2">
    <w:name w:val="List Number 2"/>
    <w:basedOn w:val="List2"/>
    <w:rsid w:val="00781F95"/>
    <w:pPr>
      <w:numPr>
        <w:numId w:val="8"/>
      </w:numPr>
      <w:tabs>
        <w:tab w:val="clear" w:pos="1060"/>
      </w:tabs>
    </w:pPr>
  </w:style>
  <w:style w:type="paragraph" w:customStyle="1" w:styleId="MarginNote">
    <w:name w:val="Margin Note"/>
    <w:basedOn w:val="BodyText"/>
    <w:rsid w:val="00781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F95"/>
    <w:rPr>
      <w:sz w:val="32"/>
    </w:rPr>
  </w:style>
  <w:style w:type="paragraph" w:customStyle="1" w:styleId="HeadingProcedure">
    <w:name w:val="Heading Procedure"/>
    <w:basedOn w:val="HeadingBase"/>
    <w:next w:val="Normal"/>
    <w:rsid w:val="00781F95"/>
    <w:pPr>
      <w:tabs>
        <w:tab w:val="left" w:pos="0"/>
      </w:tabs>
      <w:spacing w:before="120" w:after="60"/>
    </w:pPr>
    <w:rPr>
      <w:i/>
      <w:color w:val="918585"/>
      <w:sz w:val="22"/>
    </w:rPr>
  </w:style>
  <w:style w:type="paragraph" w:customStyle="1" w:styleId="TableBodyText">
    <w:name w:val="Table Body Text"/>
    <w:basedOn w:val="BodyText"/>
    <w:rsid w:val="00781F95"/>
    <w:pPr>
      <w:spacing w:before="60" w:after="60"/>
    </w:pPr>
  </w:style>
  <w:style w:type="paragraph" w:styleId="ListContinue">
    <w:name w:val="List Continue"/>
    <w:basedOn w:val="List"/>
    <w:rsid w:val="00781F95"/>
    <w:pPr>
      <w:ind w:firstLine="0"/>
    </w:pPr>
  </w:style>
  <w:style w:type="paragraph" w:customStyle="1" w:styleId="ListNote">
    <w:name w:val="List Note"/>
    <w:basedOn w:val="List"/>
    <w:rsid w:val="00781F95"/>
    <w:pPr>
      <w:pBdr>
        <w:top w:val="single" w:sz="6" w:space="2" w:color="918585"/>
        <w:bottom w:val="single" w:sz="6" w:space="2" w:color="918585"/>
      </w:pBdr>
      <w:tabs>
        <w:tab w:val="left" w:pos="1021"/>
      </w:tabs>
      <w:ind w:firstLine="0"/>
    </w:pPr>
  </w:style>
  <w:style w:type="paragraph" w:customStyle="1" w:styleId="Warning">
    <w:name w:val="Warning"/>
    <w:basedOn w:val="BodyText"/>
    <w:rsid w:val="00781F95"/>
    <w:pPr>
      <w:shd w:val="clear" w:color="auto" w:fill="D9D9D9"/>
      <w:tabs>
        <w:tab w:val="left" w:pos="992"/>
      </w:tabs>
      <w:ind w:left="119" w:right="119"/>
    </w:pPr>
    <w:rPr>
      <w:sz w:val="20"/>
    </w:rPr>
  </w:style>
  <w:style w:type="paragraph" w:customStyle="1" w:styleId="MarginIcons">
    <w:name w:val="Margin Icons"/>
    <w:basedOn w:val="BodyText"/>
    <w:rsid w:val="00781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F95"/>
    <w:rPr>
      <w:rFonts w:ascii="Courier New" w:hAnsi="Courier New"/>
    </w:rPr>
  </w:style>
  <w:style w:type="paragraph" w:customStyle="1" w:styleId="NoteBullet">
    <w:name w:val="Note Bullet"/>
    <w:basedOn w:val="Note"/>
    <w:rsid w:val="00781F95"/>
    <w:pPr>
      <w:tabs>
        <w:tab w:val="clear" w:pos="680"/>
      </w:tabs>
      <w:spacing w:before="60" w:after="60"/>
    </w:pPr>
  </w:style>
  <w:style w:type="paragraph" w:customStyle="1" w:styleId="SubHeading2">
    <w:name w:val="SubHeading2"/>
    <w:basedOn w:val="HeadingBase"/>
    <w:rsid w:val="00781F95"/>
    <w:pPr>
      <w:spacing w:before="240" w:after="60"/>
    </w:pPr>
    <w:rPr>
      <w:sz w:val="20"/>
    </w:rPr>
  </w:style>
  <w:style w:type="paragraph" w:customStyle="1" w:styleId="SubHeading1">
    <w:name w:val="SubHeading1"/>
    <w:basedOn w:val="HeadingBase"/>
    <w:rsid w:val="00781F95"/>
    <w:pPr>
      <w:spacing w:before="240" w:after="60"/>
    </w:pPr>
    <w:rPr>
      <w:color w:val="918585"/>
      <w:sz w:val="22"/>
    </w:rPr>
  </w:style>
  <w:style w:type="paragraph" w:customStyle="1" w:styleId="SideHeading">
    <w:name w:val="Side Heading"/>
    <w:basedOn w:val="HeadingBase"/>
    <w:rsid w:val="00781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F95"/>
    <w:pPr>
      <w:numPr>
        <w:numId w:val="9"/>
      </w:numPr>
    </w:pPr>
  </w:style>
  <w:style w:type="paragraph" w:styleId="PlainText">
    <w:name w:val="Plain Text"/>
    <w:basedOn w:val="Normal"/>
    <w:link w:val="PlainTextChar"/>
    <w:rsid w:val="00781F95"/>
    <w:rPr>
      <w:sz w:val="20"/>
    </w:rPr>
  </w:style>
  <w:style w:type="character" w:customStyle="1" w:styleId="PlainTextChar">
    <w:name w:val="Plain Text Char"/>
    <w:basedOn w:val="DefaultParagraphFont"/>
    <w:link w:val="PlainText"/>
    <w:rsid w:val="00781F95"/>
    <w:rPr>
      <w:rFonts w:ascii="Courier New" w:eastAsia="Times New Roman" w:hAnsi="Courier New" w:cs="Times New Roman"/>
      <w:sz w:val="20"/>
      <w:szCs w:val="20"/>
      <w:lang w:eastAsia="en-US"/>
    </w:rPr>
  </w:style>
  <w:style w:type="character" w:customStyle="1" w:styleId="MenuOption">
    <w:name w:val="Menu Option"/>
    <w:basedOn w:val="DefaultParagraphFont"/>
    <w:rsid w:val="00781F95"/>
    <w:rPr>
      <w:b/>
      <w:smallCaps/>
    </w:rPr>
  </w:style>
  <w:style w:type="paragraph" w:customStyle="1" w:styleId="TableListNumber">
    <w:name w:val="Table List Number"/>
    <w:basedOn w:val="ListNumber"/>
    <w:rsid w:val="00781F95"/>
    <w:pPr>
      <w:numPr>
        <w:numId w:val="0"/>
      </w:numPr>
    </w:pPr>
  </w:style>
  <w:style w:type="paragraph" w:styleId="TOC4">
    <w:name w:val="toc 4"/>
    <w:basedOn w:val="TOCBase"/>
    <w:next w:val="Normal"/>
    <w:semiHidden/>
    <w:rsid w:val="00781F95"/>
    <w:pPr>
      <w:tabs>
        <w:tab w:val="right" w:leader="dot" w:pos="9071"/>
      </w:tabs>
      <w:ind w:left="1701"/>
    </w:pPr>
  </w:style>
  <w:style w:type="paragraph" w:customStyle="1" w:styleId="ListAlpha">
    <w:name w:val="List Alpha"/>
    <w:basedOn w:val="List"/>
    <w:rsid w:val="00781F95"/>
    <w:pPr>
      <w:numPr>
        <w:numId w:val="7"/>
      </w:numPr>
    </w:pPr>
  </w:style>
  <w:style w:type="paragraph" w:customStyle="1" w:styleId="ListAlpha2">
    <w:name w:val="List Alpha 2"/>
    <w:basedOn w:val="List2"/>
    <w:rsid w:val="00781F95"/>
    <w:pPr>
      <w:numPr>
        <w:numId w:val="6"/>
      </w:numPr>
    </w:pPr>
  </w:style>
  <w:style w:type="paragraph" w:styleId="List2">
    <w:name w:val="List 2"/>
    <w:basedOn w:val="BodyText"/>
    <w:rsid w:val="00781F95"/>
    <w:pPr>
      <w:tabs>
        <w:tab w:val="left" w:pos="680"/>
      </w:tabs>
      <w:spacing w:before="60" w:after="60"/>
      <w:ind w:left="680" w:hanging="340"/>
    </w:pPr>
  </w:style>
  <w:style w:type="paragraph" w:styleId="List3">
    <w:name w:val="List 3"/>
    <w:basedOn w:val="BodyText"/>
    <w:rsid w:val="00781F95"/>
    <w:pPr>
      <w:tabs>
        <w:tab w:val="left" w:pos="1021"/>
      </w:tabs>
      <w:spacing w:before="60" w:after="60"/>
      <w:ind w:left="1020" w:hanging="340"/>
    </w:pPr>
  </w:style>
  <w:style w:type="paragraph" w:styleId="List4">
    <w:name w:val="List 4"/>
    <w:basedOn w:val="BodyText"/>
    <w:rsid w:val="00781F95"/>
    <w:pPr>
      <w:tabs>
        <w:tab w:val="left" w:pos="1361"/>
      </w:tabs>
      <w:spacing w:before="60" w:after="60"/>
      <w:ind w:left="1361" w:hanging="340"/>
    </w:pPr>
  </w:style>
  <w:style w:type="paragraph" w:styleId="List5">
    <w:name w:val="List 5"/>
    <w:basedOn w:val="BodyText"/>
    <w:rsid w:val="00781F95"/>
    <w:pPr>
      <w:tabs>
        <w:tab w:val="left" w:pos="1701"/>
      </w:tabs>
      <w:spacing w:before="60" w:after="60"/>
      <w:ind w:left="1701" w:hanging="340"/>
    </w:pPr>
  </w:style>
  <w:style w:type="paragraph" w:styleId="ListBullet3">
    <w:name w:val="List Bullet 3"/>
    <w:basedOn w:val="List3"/>
    <w:rsid w:val="00781F95"/>
    <w:pPr>
      <w:numPr>
        <w:numId w:val="12"/>
      </w:numPr>
      <w:tabs>
        <w:tab w:val="clear" w:pos="1021"/>
      </w:tabs>
      <w:ind w:left="1037" w:hanging="357"/>
    </w:pPr>
  </w:style>
  <w:style w:type="paragraph" w:styleId="ListBullet4">
    <w:name w:val="List Bullet 4"/>
    <w:basedOn w:val="List4"/>
    <w:rsid w:val="00781F95"/>
    <w:pPr>
      <w:numPr>
        <w:numId w:val="1"/>
      </w:numPr>
      <w:tabs>
        <w:tab w:val="clear" w:pos="1361"/>
      </w:tabs>
    </w:pPr>
  </w:style>
  <w:style w:type="paragraph" w:styleId="ListBullet5">
    <w:name w:val="List Bullet 5"/>
    <w:basedOn w:val="List5"/>
    <w:rsid w:val="00781F95"/>
    <w:pPr>
      <w:numPr>
        <w:numId w:val="2"/>
      </w:numPr>
    </w:pPr>
  </w:style>
  <w:style w:type="paragraph" w:styleId="ListContinue2">
    <w:name w:val="List Continue 2"/>
    <w:basedOn w:val="List2"/>
    <w:rsid w:val="00781F95"/>
    <w:pPr>
      <w:ind w:firstLine="0"/>
    </w:pPr>
  </w:style>
  <w:style w:type="paragraph" w:styleId="ListContinue3">
    <w:name w:val="List Continue 3"/>
    <w:basedOn w:val="List3"/>
    <w:rsid w:val="00781F95"/>
    <w:pPr>
      <w:ind w:left="1021" w:firstLine="0"/>
    </w:pPr>
  </w:style>
  <w:style w:type="paragraph" w:styleId="ListContinue4">
    <w:name w:val="List Continue 4"/>
    <w:basedOn w:val="List4"/>
    <w:rsid w:val="00781F95"/>
    <w:pPr>
      <w:ind w:firstLine="0"/>
    </w:pPr>
  </w:style>
  <w:style w:type="paragraph" w:styleId="ListContinue5">
    <w:name w:val="List Continue 5"/>
    <w:basedOn w:val="List5"/>
    <w:rsid w:val="00781F95"/>
    <w:pPr>
      <w:ind w:firstLine="0"/>
    </w:pPr>
  </w:style>
  <w:style w:type="paragraph" w:styleId="ListNumber3">
    <w:name w:val="List Number 3"/>
    <w:basedOn w:val="List3"/>
    <w:rsid w:val="00781F95"/>
    <w:pPr>
      <w:numPr>
        <w:numId w:val="3"/>
      </w:numPr>
    </w:pPr>
  </w:style>
  <w:style w:type="paragraph" w:styleId="ListNumber4">
    <w:name w:val="List Number 4"/>
    <w:basedOn w:val="List4"/>
    <w:rsid w:val="00781F95"/>
    <w:pPr>
      <w:numPr>
        <w:numId w:val="4"/>
      </w:numPr>
    </w:pPr>
  </w:style>
  <w:style w:type="paragraph" w:styleId="ListNumber5">
    <w:name w:val="List Number 5"/>
    <w:basedOn w:val="List5"/>
    <w:rsid w:val="00781F95"/>
    <w:pPr>
      <w:numPr>
        <w:numId w:val="5"/>
      </w:numPr>
    </w:pPr>
  </w:style>
  <w:style w:type="paragraph" w:styleId="BlockText">
    <w:name w:val="Block Text"/>
    <w:basedOn w:val="Normal"/>
    <w:rsid w:val="00781F95"/>
    <w:pPr>
      <w:spacing w:after="120"/>
      <w:ind w:left="1440" w:right="1440"/>
    </w:pPr>
  </w:style>
  <w:style w:type="character" w:customStyle="1" w:styleId="Subscript">
    <w:name w:val="Subscript"/>
    <w:basedOn w:val="DefaultParagraphFont"/>
    <w:rsid w:val="00781F95"/>
    <w:rPr>
      <w:sz w:val="16"/>
      <w:vertAlign w:val="subscript"/>
    </w:rPr>
  </w:style>
  <w:style w:type="character" w:customStyle="1" w:styleId="Superscript">
    <w:name w:val="Superscript"/>
    <w:basedOn w:val="DefaultParagraphFont"/>
    <w:rsid w:val="00781F95"/>
    <w:rPr>
      <w:sz w:val="16"/>
      <w:vertAlign w:val="superscript"/>
    </w:rPr>
  </w:style>
  <w:style w:type="character" w:customStyle="1" w:styleId="Symbols">
    <w:name w:val="Symbols"/>
    <w:basedOn w:val="DefaultParagraphFont"/>
    <w:rsid w:val="00781F95"/>
    <w:rPr>
      <w:rFonts w:ascii="Symbol" w:hAnsi="Symbol"/>
    </w:rPr>
  </w:style>
  <w:style w:type="character" w:customStyle="1" w:styleId="MenuOptions">
    <w:name w:val="Menu Options"/>
    <w:basedOn w:val="DefaultParagraphFont"/>
    <w:rsid w:val="00781F95"/>
    <w:rPr>
      <w:rFonts w:ascii="Arial Narrow" w:hAnsi="Arial Narrow"/>
      <w:smallCaps/>
    </w:rPr>
  </w:style>
  <w:style w:type="character" w:customStyle="1" w:styleId="Buttons">
    <w:name w:val="Buttons"/>
    <w:basedOn w:val="DefaultParagraphFont"/>
    <w:rsid w:val="00781F95"/>
    <w:rPr>
      <w:b/>
    </w:rPr>
  </w:style>
  <w:style w:type="character" w:customStyle="1" w:styleId="Underlined">
    <w:name w:val="Underlined"/>
    <w:basedOn w:val="DefaultParagraphFont"/>
    <w:rsid w:val="00781F95"/>
    <w:rPr>
      <w:u w:val="single"/>
    </w:rPr>
  </w:style>
  <w:style w:type="paragraph" w:customStyle="1" w:styleId="TableBodyTextRight">
    <w:name w:val="Table Body Text Right"/>
    <w:basedOn w:val="TableBodyText"/>
    <w:rsid w:val="00781F95"/>
    <w:pPr>
      <w:widowControl w:val="0"/>
      <w:autoSpaceDE w:val="0"/>
      <w:autoSpaceDN w:val="0"/>
      <w:adjustRightInd w:val="0"/>
      <w:jc w:val="right"/>
    </w:pPr>
    <w:rPr>
      <w:rFonts w:cs="Arial"/>
      <w:szCs w:val="18"/>
    </w:rPr>
  </w:style>
  <w:style w:type="paragraph" w:customStyle="1" w:styleId="CopyrightText">
    <w:name w:val="Copyright Text"/>
    <w:basedOn w:val="BodyText"/>
    <w:rsid w:val="00781F95"/>
    <w:rPr>
      <w:sz w:val="18"/>
    </w:rPr>
  </w:style>
  <w:style w:type="paragraph" w:customStyle="1" w:styleId="BodySmallRight">
    <w:name w:val="Body Small Right"/>
    <w:basedOn w:val="BodyTextRight"/>
    <w:rsid w:val="00781F95"/>
    <w:rPr>
      <w:sz w:val="18"/>
      <w:szCs w:val="18"/>
    </w:rPr>
  </w:style>
  <w:style w:type="paragraph" w:customStyle="1" w:styleId="MarginEdition">
    <w:name w:val="Margin Edition"/>
    <w:basedOn w:val="MarginNote"/>
    <w:rsid w:val="00781F95"/>
    <w:pPr>
      <w:spacing w:before="0" w:after="0"/>
    </w:pPr>
    <w:rPr>
      <w:rFonts w:ascii="Times New Roman" w:hAnsi="Times New Roman"/>
      <w:color w:val="999999"/>
    </w:rPr>
  </w:style>
  <w:style w:type="paragraph" w:customStyle="1" w:styleId="Spacer">
    <w:name w:val="Spacer"/>
    <w:basedOn w:val="Normal"/>
    <w:rsid w:val="00781F95"/>
    <w:rPr>
      <w:sz w:val="2"/>
      <w:szCs w:val="2"/>
    </w:rPr>
  </w:style>
  <w:style w:type="character" w:customStyle="1" w:styleId="Small">
    <w:name w:val="Small"/>
    <w:basedOn w:val="DefaultParagraphFont"/>
    <w:rsid w:val="00781F95"/>
    <w:rPr>
      <w:sz w:val="16"/>
    </w:rPr>
  </w:style>
  <w:style w:type="paragraph" w:customStyle="1" w:styleId="WideTable">
    <w:name w:val="Wide Table"/>
    <w:basedOn w:val="Normal"/>
    <w:rsid w:val="00781F95"/>
    <w:pPr>
      <w:ind w:left="-1418"/>
    </w:pPr>
    <w:rPr>
      <w:sz w:val="2"/>
      <w:szCs w:val="2"/>
    </w:rPr>
  </w:style>
  <w:style w:type="character" w:styleId="PageNumber">
    <w:name w:val="page number"/>
    <w:basedOn w:val="DefaultParagraphFont"/>
    <w:rsid w:val="00781F95"/>
  </w:style>
  <w:style w:type="paragraph" w:styleId="Quote">
    <w:name w:val="Quote"/>
    <w:basedOn w:val="Heading1"/>
    <w:link w:val="QuoteChar"/>
    <w:qFormat/>
    <w:rsid w:val="00781F95"/>
    <w:rPr>
      <w:b w:val="0"/>
      <w:sz w:val="72"/>
      <w:szCs w:val="72"/>
      <w:lang w:val="en-NZ"/>
    </w:rPr>
  </w:style>
  <w:style w:type="character" w:customStyle="1" w:styleId="QuoteChar">
    <w:name w:val="Quote Char"/>
    <w:basedOn w:val="DefaultParagraphFont"/>
    <w:link w:val="Quote"/>
    <w:rsid w:val="00781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F95"/>
    <w:pPr>
      <w:pageBreakBefore/>
    </w:pPr>
  </w:style>
  <w:style w:type="paragraph" w:customStyle="1" w:styleId="Border">
    <w:name w:val="Border"/>
    <w:basedOn w:val="Normal"/>
    <w:qFormat/>
    <w:rsid w:val="00781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F95"/>
    <w:rPr>
      <w:b/>
      <w:bCs/>
      <w:i/>
      <w:iCs/>
      <w:color w:val="auto"/>
    </w:rPr>
  </w:style>
  <w:style w:type="paragraph" w:styleId="IntenseQuote">
    <w:name w:val="Intense Quote"/>
    <w:basedOn w:val="Normal"/>
    <w:next w:val="Normal"/>
    <w:link w:val="IntenseQuoteChar"/>
    <w:uiPriority w:val="30"/>
    <w:qFormat/>
    <w:rsid w:val="00781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F95"/>
    <w:rPr>
      <w:smallCaps/>
      <w:color w:val="auto"/>
      <w:u w:val="single"/>
    </w:rPr>
  </w:style>
  <w:style w:type="character" w:styleId="IntenseReference">
    <w:name w:val="Intense Reference"/>
    <w:basedOn w:val="DefaultParagraphFont"/>
    <w:uiPriority w:val="32"/>
    <w:qFormat/>
    <w:rsid w:val="00781F95"/>
    <w:rPr>
      <w:b/>
      <w:bCs/>
      <w:smallCaps/>
      <w:color w:val="auto"/>
      <w:spacing w:val="5"/>
      <w:u w:val="single"/>
    </w:rPr>
  </w:style>
  <w:style w:type="paragraph" w:customStyle="1" w:styleId="2ColumnHeading">
    <w:name w:val="2Column Heading"/>
    <w:basedOn w:val="BodyText"/>
    <w:qFormat/>
    <w:rsid w:val="00781F95"/>
    <w:pPr>
      <w:spacing w:after="60"/>
      <w:ind w:left="-2268"/>
    </w:pPr>
    <w:rPr>
      <w:b/>
    </w:rPr>
  </w:style>
  <w:style w:type="paragraph" w:customStyle="1" w:styleId="Heading1TOC">
    <w:name w:val="Heading1 TOC"/>
    <w:basedOn w:val="Normal"/>
    <w:qFormat/>
    <w:rsid w:val="00781F95"/>
    <w:pPr>
      <w:spacing w:before="240" w:after="120"/>
    </w:pPr>
    <w:rPr>
      <w:rFonts w:ascii="Times New Roman" w:hAnsi="Times New Roman"/>
      <w:b/>
      <w:sz w:val="32"/>
    </w:rPr>
  </w:style>
  <w:style w:type="paragraph" w:customStyle="1" w:styleId="Heading2TOC">
    <w:name w:val="Heading2 TOC"/>
    <w:basedOn w:val="Normal"/>
    <w:qFormat/>
    <w:rsid w:val="00781F95"/>
    <w:pPr>
      <w:spacing w:before="240" w:after="60"/>
    </w:pPr>
    <w:rPr>
      <w:rFonts w:ascii="Times New Roman" w:hAnsi="Times New Roman"/>
      <w:b/>
      <w:sz w:val="28"/>
    </w:rPr>
  </w:style>
  <w:style w:type="character" w:customStyle="1" w:styleId="Underline">
    <w:name w:val="Underline"/>
    <w:basedOn w:val="DefaultParagraphFont"/>
    <w:qFormat/>
    <w:rsid w:val="00781F95"/>
    <w:rPr>
      <w:u w:val="single"/>
    </w:rPr>
  </w:style>
  <w:style w:type="character" w:customStyle="1" w:styleId="BoldandItalics">
    <w:name w:val="Bold and Italics"/>
    <w:qFormat/>
    <w:rsid w:val="00781F95"/>
    <w:rPr>
      <w:b/>
      <w:i/>
      <w:u w:val="none"/>
    </w:rPr>
  </w:style>
  <w:style w:type="paragraph" w:styleId="BalloonText">
    <w:name w:val="Balloon Text"/>
    <w:basedOn w:val="Normal"/>
    <w:link w:val="BalloonTextChar"/>
    <w:rsid w:val="00781F95"/>
    <w:rPr>
      <w:rFonts w:ascii="Tahoma" w:hAnsi="Tahoma" w:cs="Tahoma"/>
      <w:sz w:val="16"/>
      <w:szCs w:val="16"/>
    </w:rPr>
  </w:style>
  <w:style w:type="character" w:customStyle="1" w:styleId="BalloonTextChar">
    <w:name w:val="Balloon Text Char"/>
    <w:basedOn w:val="DefaultParagraphFont"/>
    <w:link w:val="BalloonText"/>
    <w:rsid w:val="00781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F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F95"/>
    <w:rPr>
      <w:b/>
      <w:color w:val="660033"/>
      <w:spacing w:val="0"/>
    </w:rPr>
  </w:style>
  <w:style w:type="paragraph" w:customStyle="1" w:styleId="Nameditemlist">
    <w:name w:val="Named item list"/>
    <w:basedOn w:val="BodyText"/>
    <w:qFormat/>
    <w:rsid w:val="00781F95"/>
    <w:pPr>
      <w:tabs>
        <w:tab w:val="left" w:pos="2835"/>
      </w:tabs>
      <w:ind w:left="2835" w:hanging="2835"/>
    </w:pPr>
  </w:style>
  <w:style w:type="paragraph" w:customStyle="1" w:styleId="BodyTextnopadding">
    <w:name w:val="Body Text no padding"/>
    <w:basedOn w:val="BodyText"/>
    <w:qFormat/>
    <w:rsid w:val="00781F95"/>
    <w:pPr>
      <w:spacing w:before="0" w:after="0"/>
    </w:pPr>
  </w:style>
  <w:style w:type="paragraph" w:customStyle="1" w:styleId="BodyTextBold">
    <w:name w:val="Body Text Bold"/>
    <w:basedOn w:val="BodyText"/>
    <w:qFormat/>
    <w:rsid w:val="00781F95"/>
    <w:rPr>
      <w:b/>
    </w:rPr>
  </w:style>
  <w:style w:type="character" w:styleId="Hyperlink">
    <w:name w:val="Hyperlink"/>
    <w:basedOn w:val="DefaultParagraphFont"/>
    <w:uiPriority w:val="99"/>
    <w:unhideWhenUsed/>
    <w:rsid w:val="00A70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2969</Characters>
  <Application>Microsoft Office Word</Application>
  <DocSecurity>0</DocSecurity>
  <Lines>123</Lines>
  <Paragraphs>68</Paragraphs>
  <ScaleCrop>false</ScaleCrop>
  <Company>Author-it Software Corporation Ltd.</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TLIP3026 Maintain financial records in a small business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2021-04-12T02:02:00Z</dcterms:created>
  <dcterms:modified xsi:type="dcterms:W3CDTF">2021-04-12T02:02:00Z</dcterms:modified>
</cp:coreProperties>
</file>