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E61" w:rsidP="00992E61">
      <w:pPr>
        <w:pStyle w:val="Title"/>
      </w:pPr>
      <w:r>
        <w:fldChar w:fldCharType="begin"/>
      </w:r>
      <w:r>
        <w:instrText xml:space="preserve"> TITLE   \* MERGEFORMAT </w:instrText>
      </w:r>
      <w:r>
        <w:fldChar w:fldCharType="separate"/>
      </w:r>
      <w:r>
        <w:t>Assessment Requirements for TLIP2033 Sell products and services</w:t>
      </w:r>
      <w:r>
        <w:fldChar w:fldCharType="end"/>
      </w:r>
    </w:p>
    <w:p w:rsidR="00992E61" w:rsidP="00992E61">
      <w:pPr>
        <w:pStyle w:val="Version"/>
        <w:sectPr w:rsidSect="00450B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B91" w:rsidP="00450B91">
      <w:pPr>
        <w:pStyle w:val="SuperHeading"/>
      </w:pPr>
      <w:r w:rsidRPr="00450B91">
        <w:t xml:space="preserve">Assessment Requirements for TLIP2033 Sell products and </w:t>
      </w:r>
      <w:r w:rsidRPr="00450B91">
        <w:t>services</w:t>
      </w:r>
    </w:p>
    <w:p w:rsidR="00000000" w:rsidRPr="00450B91" w:rsidP="00450B91">
      <w:pPr>
        <w:pStyle w:val="Heading1"/>
      </w:pPr>
      <w:bookmarkStart w:id="1" w:name="O_741482"/>
      <w:bookmarkEnd w:id="1"/>
      <w:r w:rsidRPr="00450B91">
        <w:t>Modification History</w:t>
      </w:r>
    </w:p>
    <w:p w:rsidR="00992E61" w:rsidP="00992E61">
      <w:pPr>
        <w:pStyle w:val="BodyText"/>
      </w:pPr>
      <w:r w:rsidRPr="00450B91">
        <w:t>Release 1. This is the first release of this unit of competency in the TLI Transport and Logistics Training Package.</w:t>
      </w:r>
    </w:p>
    <w:p w:rsidR="00000000" w:rsidRPr="00450B91" w:rsidP="00450B91">
      <w:pPr>
        <w:pStyle w:val="Heading1"/>
      </w:pPr>
      <w:bookmarkStart w:id="2" w:name="O_741483"/>
      <w:bookmarkEnd w:id="2"/>
      <w:r w:rsidRPr="00450B91">
        <w:t>Performance Evidence</w:t>
      </w:r>
    </w:p>
    <w:tbl>
      <w:tblPr>
        <w:tblW w:w="0" w:type="auto"/>
        <w:tblCellMar>
          <w:left w:w="62" w:type="dxa"/>
          <w:right w:w="62" w:type="dxa"/>
        </w:tblCellMar>
        <w:tblLook w:val="0000"/>
      </w:tblPr>
      <w:tblGrid>
        <w:gridCol w:w="9196"/>
      </w:tblGrid>
      <w:tr w:rsidTr="00992E6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50B91">
            <w:pPr>
              <w:pStyle w:val="BodyText"/>
              <w:rPr>
                <w:lang w:val="en-NZ"/>
              </w:rPr>
            </w:pPr>
            <w:r w:rsidRPr="00450B91">
              <w:t>Evidence required to demonstrate competence in this unit must be relevant to and satisfy all of the requirements of the elements and performance criteria on at least one occasion and include:</w:t>
            </w:r>
          </w:p>
        </w:tc>
      </w:tr>
      <w:tr w:rsidTr="00992E6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50B91" w:rsidP="00450B91">
            <w:pPr>
              <w:pStyle w:val="ListBullet"/>
            </w:pPr>
            <w:r w:rsidRPr="00450B91">
              <w:t>adapting to differences in equipment in accordance with standa</w:t>
            </w:r>
            <w:r w:rsidRPr="00450B91">
              <w:t>rd operating procedures</w:t>
            </w:r>
          </w:p>
          <w:p w:rsidR="00000000" w:rsidRPr="00450B91" w:rsidP="00450B91">
            <w:pPr>
              <w:pStyle w:val="ListBullet"/>
            </w:pPr>
            <w:r w:rsidRPr="00450B91">
              <w:t>applying relevant legislation and workplace procedures</w:t>
            </w:r>
          </w:p>
          <w:p w:rsidR="00000000" w:rsidRPr="00450B91" w:rsidP="00450B91">
            <w:pPr>
              <w:pStyle w:val="ListBullet"/>
            </w:pPr>
            <w:r w:rsidRPr="00450B91">
              <w:t>carrying out required research activities when selling products and services</w:t>
            </w:r>
          </w:p>
          <w:p w:rsidR="00000000" w:rsidRPr="00450B91" w:rsidP="00450B91">
            <w:pPr>
              <w:pStyle w:val="ListBullet"/>
            </w:pPr>
            <w:r w:rsidRPr="00450B91">
              <w:t>carrying out financial transactions in accordance with workplace procedures</w:t>
            </w:r>
          </w:p>
          <w:p w:rsidR="00000000" w:rsidRPr="00450B91" w:rsidP="00450B91">
            <w:pPr>
              <w:pStyle w:val="ListBullet"/>
            </w:pPr>
            <w:r w:rsidRPr="00450B91">
              <w:t>communicating and negoti</w:t>
            </w:r>
            <w:r w:rsidRPr="00450B91">
              <w:t>ating effectively with others when selling products and services</w:t>
            </w:r>
          </w:p>
          <w:p w:rsidR="00000000" w:rsidRPr="00450B91" w:rsidP="00450B91">
            <w:pPr>
              <w:pStyle w:val="ListBullet"/>
            </w:pPr>
            <w:r w:rsidRPr="00450B91">
              <w:t>completing relevant documentation and data entry transactions creating promotional layouts</w:t>
            </w:r>
          </w:p>
          <w:p w:rsidR="00000000" w:rsidRPr="00450B91" w:rsidP="00450B91">
            <w:pPr>
              <w:pStyle w:val="ListBullet"/>
            </w:pPr>
            <w:r w:rsidRPr="00450B91">
              <w:t>marketing and promoting products and services</w:t>
            </w:r>
          </w:p>
          <w:p w:rsidR="00000000" w:rsidRPr="00450B91" w:rsidP="00450B91">
            <w:pPr>
              <w:pStyle w:val="ListBullet"/>
            </w:pPr>
            <w:r w:rsidRPr="00450B91">
              <w:t>modifying activities depending on operational contingencies and environments</w:t>
            </w:r>
          </w:p>
          <w:p w:rsidR="00000000" w:rsidRPr="00450B91" w:rsidP="00450B91">
            <w:pPr>
              <w:pStyle w:val="ListBullet"/>
            </w:pPr>
            <w:r w:rsidRPr="00450B91">
              <w:t>monitoring and prioritising work activities in terms of planned schedule</w:t>
            </w:r>
          </w:p>
          <w:p w:rsidR="00000000" w:rsidRPr="00450B91" w:rsidP="00450B91">
            <w:pPr>
              <w:pStyle w:val="ListBullet"/>
            </w:pPr>
            <w:r w:rsidRPr="00450B91">
              <w:t>reading, interpreting and following instructions, procedures and product information relevant to selling p</w:t>
            </w:r>
            <w:r w:rsidRPr="00450B91">
              <w:t>roducts and services</w:t>
            </w:r>
          </w:p>
          <w:p w:rsidR="00000000" w:rsidRPr="00450B91" w:rsidP="00450B91">
            <w:pPr>
              <w:pStyle w:val="ListBullet"/>
            </w:pPr>
            <w:r w:rsidRPr="00450B91">
              <w:t>selecting and using relevant office and communications equipment and materials when selling products and services</w:t>
            </w:r>
          </w:p>
          <w:p w:rsidR="00000000" w:rsidRPr="00450B91" w:rsidP="00450B91">
            <w:pPr>
              <w:pStyle w:val="ListBullet"/>
            </w:pPr>
            <w:r w:rsidRPr="00450B91">
              <w:t>working collaboratively with others when selling products and services</w:t>
            </w:r>
          </w:p>
          <w:p w:rsidR="00000000" w:rsidRPr="00450B91" w:rsidP="00450B91">
            <w:pPr>
              <w:pStyle w:val="ListBullet"/>
            </w:pPr>
            <w:r w:rsidRPr="00450B91">
              <w:t xml:space="preserve">working systematically with required attention to </w:t>
            </w:r>
            <w:r w:rsidRPr="00450B91">
              <w:t>detail.</w:t>
            </w:r>
          </w:p>
        </w:tc>
      </w:tr>
    </w:tbl>
    <w:p w:rsidR="00000000" w:rsidRPr="00450B91" w:rsidP="00450B91">
      <w:pPr>
        <w:pStyle w:val="BodyText"/>
      </w:pPr>
    </w:p>
    <w:p w:rsidR="00000000" w:rsidRPr="00450B91" w:rsidP="00450B91">
      <w:pPr>
        <w:pStyle w:val="AllowPageBreak"/>
      </w:pPr>
    </w:p>
    <w:p w:rsidR="00000000" w:rsidRPr="00450B91" w:rsidP="00450B91">
      <w:pPr>
        <w:pStyle w:val="Heading1"/>
      </w:pPr>
      <w:bookmarkStart w:id="3" w:name="O_741484"/>
      <w:bookmarkEnd w:id="3"/>
      <w:r w:rsidRPr="00450B91">
        <w:t>Knowledge Evidence</w:t>
      </w:r>
    </w:p>
    <w:tbl>
      <w:tblPr>
        <w:tblW w:w="0" w:type="auto"/>
        <w:tblCellMar>
          <w:left w:w="62" w:type="dxa"/>
          <w:right w:w="62" w:type="dxa"/>
        </w:tblCellMar>
        <w:tblLook w:val="0000"/>
      </w:tblPr>
      <w:tblGrid>
        <w:gridCol w:w="9196"/>
      </w:tblGrid>
      <w:tr w:rsidTr="00992E61">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450B91">
            <w:pPr>
              <w:pStyle w:val="BodyText"/>
              <w:rPr>
                <w:lang w:val="en-NZ"/>
              </w:rPr>
            </w:pPr>
            <w:r w:rsidRPr="00450B91">
              <w:t>Evidence required to demonstrate competence in this unit must be relevant to and satisfy all of the requirements of the elements and performance criteria and include knowledge of:</w:t>
            </w:r>
          </w:p>
        </w:tc>
      </w:tr>
      <w:tr w:rsidTr="00992E6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50B91" w:rsidP="00450B91">
            <w:pPr>
              <w:pStyle w:val="ListBullet"/>
            </w:pPr>
            <w:r w:rsidRPr="00450B91">
              <w:t>advertising policies</w:t>
            </w:r>
          </w:p>
          <w:p w:rsidR="00000000" w:rsidRPr="00450B91" w:rsidP="00450B91">
            <w:pPr>
              <w:pStyle w:val="ListBullet"/>
            </w:pPr>
            <w:r w:rsidRPr="00450B91">
              <w:t>applicable insurance and public liability</w:t>
            </w:r>
          </w:p>
          <w:p w:rsidR="00000000" w:rsidRPr="00450B91" w:rsidP="00450B91">
            <w:pPr>
              <w:pStyle w:val="ListBullet"/>
            </w:pPr>
            <w:r w:rsidRPr="00450B91">
              <w:t>Australian and international transport industry guidelines</w:t>
            </w:r>
          </w:p>
          <w:p w:rsidR="00000000" w:rsidRPr="00450B91" w:rsidP="00450B91">
            <w:pPr>
              <w:pStyle w:val="ListBullet"/>
            </w:pPr>
            <w:r w:rsidRPr="00450B91">
              <w:t>communication and negotiation requirements when selling products and services</w:t>
            </w:r>
          </w:p>
          <w:p w:rsidR="00000000" w:rsidRPr="00450B91" w:rsidP="00450B91">
            <w:pPr>
              <w:pStyle w:val="ListBullet"/>
            </w:pPr>
            <w:r w:rsidRPr="00450B91">
              <w:t>documentation and record requirements</w:t>
            </w:r>
          </w:p>
          <w:p w:rsidR="00000000" w:rsidRPr="00450B91" w:rsidP="00450B91">
            <w:pPr>
              <w:pStyle w:val="ListBullet"/>
            </w:pPr>
            <w:r w:rsidRPr="00450B91">
              <w:t>equipment and materials used when selli</w:t>
            </w:r>
            <w:r w:rsidRPr="00450B91">
              <w:t>ng products and services, and procedures and precautions that should be followed in their use</w:t>
            </w:r>
          </w:p>
          <w:p w:rsidR="00000000" w:rsidRPr="00450B91" w:rsidP="00450B91">
            <w:pPr>
              <w:pStyle w:val="ListBullet"/>
            </w:pPr>
            <w:r w:rsidRPr="00450B91">
              <w:t>problems that may occur when selling products and services and appropriate action that can be taken to resolve these problems</w:t>
            </w:r>
          </w:p>
          <w:p w:rsidR="00000000" w:rsidRPr="00450B91" w:rsidP="00450B91">
            <w:pPr>
              <w:pStyle w:val="ListBullet"/>
            </w:pPr>
            <w:r w:rsidRPr="00450B91">
              <w:t>relevant consumer laws and trade pra</w:t>
            </w:r>
            <w:r w:rsidRPr="00450B91">
              <w:t>ctice requirements</w:t>
            </w:r>
          </w:p>
          <w:p w:rsidR="00000000" w:rsidRPr="00450B91" w:rsidP="00450B91">
            <w:pPr>
              <w:pStyle w:val="ListBullet"/>
            </w:pPr>
            <w:r w:rsidRPr="00450B91">
              <w:t xml:space="preserve">relevant regulations and codes of practice </w:t>
            </w:r>
          </w:p>
          <w:p w:rsidR="00000000" w:rsidRPr="00450B91" w:rsidP="00450B91">
            <w:pPr>
              <w:pStyle w:val="ListBullet"/>
            </w:pPr>
            <w:r w:rsidRPr="00450B91">
              <w:t>transport system fare structure and schedules</w:t>
            </w:r>
          </w:p>
          <w:p w:rsidR="00000000" w:rsidRPr="00450B91" w:rsidP="00450B91">
            <w:pPr>
              <w:pStyle w:val="ListBullet"/>
            </w:pPr>
            <w:r w:rsidRPr="00450B91">
              <w:t>workplace procedures and policies for selling products and services</w:t>
            </w:r>
          </w:p>
          <w:p w:rsidR="00000000" w:rsidRPr="00450B91" w:rsidP="00450B91">
            <w:pPr>
              <w:pStyle w:val="ListBullet"/>
            </w:pPr>
            <w:r w:rsidRPr="00450B91">
              <w:t>workplace products and services.</w:t>
            </w:r>
          </w:p>
        </w:tc>
      </w:tr>
    </w:tbl>
    <w:p w:rsidR="00992E61" w:rsidP="00450B91">
      <w:pPr>
        <w:pStyle w:val="BodyText"/>
      </w:pPr>
    </w:p>
    <w:p w:rsidR="00992E61" w:rsidP="00450B91">
      <w:pPr>
        <w:pStyle w:val="BodyText"/>
      </w:pPr>
    </w:p>
    <w:p w:rsidR="00000000" w:rsidRPr="00450B91" w:rsidP="00450B91">
      <w:pPr>
        <w:pStyle w:val="Heading1"/>
      </w:pPr>
      <w:bookmarkStart w:id="4" w:name="O_741485"/>
      <w:bookmarkEnd w:id="4"/>
      <w:r w:rsidRPr="00450B91">
        <w:t>Assessment Conditions</w:t>
      </w:r>
    </w:p>
    <w:p w:rsidR="00000000" w:rsidRPr="00450B91" w:rsidP="00992E61">
      <w:pPr>
        <w:pStyle w:val="BodyText"/>
      </w:pPr>
      <w:r w:rsidRPr="00450B91">
        <w:t xml:space="preserve">As a minimum, assessors must satisfy applicable regulatory requirements, which include requirements in the Standards for Registered Training Organisations, current at the time of assessment. </w:t>
      </w:r>
    </w:p>
    <w:p w:rsidR="00000000" w:rsidRPr="00450B91" w:rsidP="00992E61">
      <w:pPr>
        <w:pStyle w:val="BodyText"/>
      </w:pPr>
      <w:r w:rsidRPr="00450B91">
        <w:t>As a minimum, assessment must satisfy applicable regulatory requ</w:t>
      </w:r>
      <w:r w:rsidRPr="00450B91">
        <w:t>irements, which include requirements in the Standards for Registered Training Organisations, current at the time of assessment.</w:t>
      </w:r>
    </w:p>
    <w:p w:rsidR="00000000" w:rsidRPr="00450B91" w:rsidP="00992E61">
      <w:pPr>
        <w:pStyle w:val="BodyText"/>
      </w:pPr>
      <w:r w:rsidRPr="00450B91">
        <w:t>Assessment must occur in workplace operational situations where it is appropriate to do so; where this is not appropriate, asses</w:t>
      </w:r>
      <w:r w:rsidRPr="00450B91">
        <w:t xml:space="preserve">sment must occur in simulated workplace operational situations that replicate workplace conditions. </w:t>
      </w:r>
    </w:p>
    <w:p w:rsidR="00000000" w:rsidRPr="00450B91" w:rsidP="00992E61">
      <w:pPr>
        <w:pStyle w:val="BodyText"/>
      </w:pPr>
      <w:r w:rsidRPr="00450B91">
        <w:t>Assessment processes and techniques must be appropriate to the language, literacy and numeracy requirements of the work being performed and the needs of th</w:t>
      </w:r>
      <w:r w:rsidRPr="00450B91">
        <w:t>e candidate.</w:t>
      </w:r>
    </w:p>
    <w:p w:rsidR="00000000" w:rsidRPr="00450B91" w:rsidP="00992E61">
      <w:pPr>
        <w:pStyle w:val="BodyText"/>
      </w:pPr>
      <w:r w:rsidRPr="00450B91">
        <w:t>Resources for assessment include:</w:t>
      </w:r>
    </w:p>
    <w:p w:rsidR="00000000" w:rsidRPr="00450B91" w:rsidP="00450B91">
      <w:pPr>
        <w:pStyle w:val="ListBullet"/>
      </w:pPr>
      <w:r w:rsidRPr="00450B91">
        <w:t>a range of relevant exercises, case studies and/or other simulations</w:t>
      </w:r>
    </w:p>
    <w:p w:rsidR="00000000" w:rsidRPr="00450B91" w:rsidP="00450B91">
      <w:pPr>
        <w:pStyle w:val="ListBullet"/>
      </w:pPr>
      <w:r w:rsidRPr="00450B91">
        <w:t xml:space="preserve">relevant and appropriate materials, tools, equipment and personal protective equipment currently used in industry </w:t>
      </w:r>
    </w:p>
    <w:p w:rsidR="00992E61" w:rsidP="00450B91">
      <w:pPr>
        <w:pStyle w:val="ListBullet"/>
      </w:pPr>
      <w:r w:rsidRPr="00450B91">
        <w:t>applicable documentation</w:t>
      </w:r>
      <w:r w:rsidRPr="00450B91">
        <w:t xml:space="preserve"> including workplace procedures, regulations, codes of practice and operation manuals.</w:t>
      </w:r>
    </w:p>
    <w:p w:rsidR="00992E61" w:rsidP="00450B91">
      <w:pPr>
        <w:pStyle w:val="ListBullet"/>
      </w:pPr>
    </w:p>
    <w:p w:rsidR="00000000" w:rsidRPr="00450B91" w:rsidP="00450B91">
      <w:pPr>
        <w:pStyle w:val="Heading1"/>
      </w:pPr>
      <w:bookmarkStart w:id="5" w:name="O_741488"/>
      <w:bookmarkEnd w:id="5"/>
      <w:r w:rsidRPr="00450B91">
        <w:t>Links</w:t>
      </w:r>
    </w:p>
    <w:p w:rsidR="00000000" w:rsidRPr="00450B91" w:rsidP="00992E61">
      <w:pPr>
        <w:pStyle w:val="BodyText"/>
      </w:pPr>
      <w:r w:rsidRPr="00450B9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C1E44">
        <w:rPr>
          <w:rStyle w:val="Hyperlink"/>
        </w:rPr>
        <w:t>https://vetnet.gov.au/Pages/TrainingDocs.aspx?q=df441c6e-213d-43e3-874c-0b3f7036d851</w:t>
      </w:r>
      <w:r>
        <w:fldChar w:fldCharType="end"/>
      </w:r>
    </w:p>
    <w:p w:rsidR="00000000" w:rsidRPr="00450B91" w:rsidP="00450B91"/>
    <w:sectPr w:rsidSect="00450B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91" w:rsidRPr="00992E61" w:rsidP="00992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61" w:rsidP="00450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E61" w:rsidP="00450B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E61" w:rsidP="00450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B91" w:rsidRPr="00992E61" w:rsidP="00992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61" w:rsidRPr="002D2AF8" w:rsidP="00450B91">
    <w:pPr>
      <w:pStyle w:val="Header"/>
      <w:framePr w:wrap="around"/>
    </w:pPr>
    <w:r>
      <w:fldChar w:fldCharType="begin"/>
    </w:r>
    <w:r>
      <w:instrText xml:space="preserve"> TITLE   \* MERGEFORMAT </w:instrText>
    </w:r>
    <w:r>
      <w:fldChar w:fldCharType="separate"/>
    </w:r>
    <w:r>
      <w:t>Assessment Requirements for TLIP2033 Sell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992E61" w:rsidP="00450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FEF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1EF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B91"/>
    <w:pPr>
      <w:spacing w:before="360" w:after="60"/>
      <w:outlineLvl w:val="0"/>
    </w:pPr>
    <w:rPr>
      <w:sz w:val="32"/>
    </w:rPr>
  </w:style>
  <w:style w:type="paragraph" w:styleId="Heading2">
    <w:name w:val="heading 2"/>
    <w:basedOn w:val="HeadingBase"/>
    <w:next w:val="BodyText"/>
    <w:link w:val="Heading2Char"/>
    <w:qFormat/>
    <w:rsid w:val="00450B91"/>
    <w:pPr>
      <w:keepLines/>
      <w:spacing w:before="240" w:after="120"/>
      <w:outlineLvl w:val="1"/>
    </w:pPr>
    <w:rPr>
      <w:sz w:val="28"/>
      <w:szCs w:val="40"/>
    </w:rPr>
  </w:style>
  <w:style w:type="paragraph" w:styleId="Heading3">
    <w:name w:val="heading 3"/>
    <w:basedOn w:val="HeadingBase"/>
    <w:next w:val="BodyText"/>
    <w:link w:val="Heading3Char"/>
    <w:qFormat/>
    <w:rsid w:val="00450B91"/>
    <w:pPr>
      <w:spacing w:before="180" w:after="120"/>
      <w:outlineLvl w:val="2"/>
    </w:pPr>
    <w:rPr>
      <w:spacing w:val="-10"/>
      <w:kern w:val="32"/>
    </w:rPr>
  </w:style>
  <w:style w:type="paragraph" w:styleId="Heading4">
    <w:name w:val="heading 4"/>
    <w:basedOn w:val="HeadingBase"/>
    <w:next w:val="BodyText"/>
    <w:link w:val="Heading4Char"/>
    <w:qFormat/>
    <w:rsid w:val="00450B91"/>
    <w:pPr>
      <w:spacing w:before="160" w:after="120"/>
      <w:outlineLvl w:val="3"/>
    </w:pPr>
    <w:rPr>
      <w:sz w:val="22"/>
    </w:rPr>
  </w:style>
  <w:style w:type="paragraph" w:styleId="Heading5">
    <w:name w:val="heading 5"/>
    <w:basedOn w:val="HeadingBase"/>
    <w:next w:val="Normal"/>
    <w:link w:val="Heading5Char"/>
    <w:qFormat/>
    <w:rsid w:val="00450B91"/>
    <w:pPr>
      <w:spacing w:before="80"/>
      <w:outlineLvl w:val="4"/>
    </w:pPr>
    <w:rPr>
      <w:color w:val="918585"/>
      <w:sz w:val="20"/>
    </w:rPr>
  </w:style>
  <w:style w:type="paragraph" w:styleId="Heading6">
    <w:name w:val="heading 6"/>
    <w:basedOn w:val="HeadingBase"/>
    <w:next w:val="Normal"/>
    <w:link w:val="Heading6Char"/>
    <w:qFormat/>
    <w:rsid w:val="00450B91"/>
    <w:pPr>
      <w:spacing w:before="60"/>
      <w:outlineLvl w:val="5"/>
    </w:pPr>
    <w:rPr>
      <w:color w:val="918585"/>
      <w:sz w:val="20"/>
    </w:rPr>
  </w:style>
  <w:style w:type="paragraph" w:styleId="Heading7">
    <w:name w:val="heading 7"/>
    <w:basedOn w:val="Normal"/>
    <w:next w:val="Normal"/>
    <w:link w:val="Heading7Char"/>
    <w:qFormat/>
    <w:rsid w:val="00450B91"/>
    <w:pPr>
      <w:ind w:left="720"/>
      <w:outlineLvl w:val="6"/>
    </w:pPr>
    <w:rPr>
      <w:i/>
    </w:rPr>
  </w:style>
  <w:style w:type="paragraph" w:styleId="Heading8">
    <w:name w:val="heading 8"/>
    <w:basedOn w:val="Normal"/>
    <w:next w:val="Normal"/>
    <w:link w:val="Heading8Char"/>
    <w:qFormat/>
    <w:rsid w:val="00450B91"/>
    <w:pPr>
      <w:ind w:left="720"/>
      <w:outlineLvl w:val="7"/>
    </w:pPr>
    <w:rPr>
      <w:i/>
    </w:rPr>
  </w:style>
  <w:style w:type="paragraph" w:styleId="Heading9">
    <w:name w:val="heading 9"/>
    <w:basedOn w:val="Normal"/>
    <w:next w:val="Normal"/>
    <w:link w:val="Heading9Char"/>
    <w:qFormat/>
    <w:rsid w:val="00450B91"/>
    <w:pPr>
      <w:ind w:left="720"/>
      <w:outlineLvl w:val="8"/>
    </w:pPr>
    <w:rPr>
      <w:i/>
    </w:rPr>
  </w:style>
  <w:style w:type="character" w:default="1" w:styleId="DefaultParagraphFont">
    <w:name w:val="Default Paragraph Font"/>
    <w:uiPriority w:val="1"/>
    <w:unhideWhenUsed/>
    <w:rsid w:val="00450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B91"/>
  </w:style>
  <w:style w:type="character" w:customStyle="1" w:styleId="Heading1Char">
    <w:name w:val="Heading 1 Char"/>
    <w:basedOn w:val="DefaultParagraphFont"/>
    <w:link w:val="Heading1"/>
    <w:rsid w:val="00450B91"/>
    <w:rPr>
      <w:rFonts w:ascii="Times New Roman" w:eastAsia="Times New Roman" w:hAnsi="Times New Roman" w:cs="Times New Roman"/>
      <w:b/>
      <w:sz w:val="32"/>
      <w:szCs w:val="20"/>
      <w:lang w:eastAsia="en-US"/>
    </w:rPr>
  </w:style>
  <w:style w:type="paragraph" w:styleId="BodyText">
    <w:name w:val="Body Text"/>
    <w:basedOn w:val="Normal"/>
    <w:link w:val="BodyTextChar"/>
    <w:rsid w:val="00450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B91"/>
    <w:rPr>
      <w:rFonts w:ascii="Times New Roman" w:eastAsia="Times New Roman" w:hAnsi="Times New Roman" w:cs="Times New Roman"/>
      <w:sz w:val="24"/>
      <w:lang w:eastAsia="en-US"/>
    </w:rPr>
  </w:style>
  <w:style w:type="paragraph" w:styleId="ListBullet">
    <w:name w:val="List Bullet"/>
    <w:basedOn w:val="List"/>
    <w:rsid w:val="00450B91"/>
    <w:pPr>
      <w:numPr>
        <w:numId w:val="11"/>
      </w:numPr>
      <w:tabs>
        <w:tab w:val="clear" w:pos="340"/>
      </w:tabs>
      <w:spacing w:before="40" w:after="40"/>
    </w:pPr>
  </w:style>
  <w:style w:type="paragraph" w:customStyle="1" w:styleId="SuperHeading">
    <w:name w:val="SuperHeading"/>
    <w:basedOn w:val="Normal"/>
    <w:rsid w:val="00450B91"/>
    <w:pPr>
      <w:spacing w:before="240" w:after="120"/>
      <w:outlineLvl w:val="0"/>
    </w:pPr>
    <w:rPr>
      <w:rFonts w:ascii="Times New Roman" w:hAnsi="Times New Roman"/>
      <w:b/>
      <w:sz w:val="32"/>
    </w:rPr>
  </w:style>
  <w:style w:type="paragraph" w:customStyle="1" w:styleId="AllowPageBreak">
    <w:name w:val="AllowPageBreak"/>
    <w:rsid w:val="00450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B91"/>
    <w:rPr>
      <w:rFonts w:ascii="Courier New" w:eastAsia="Times New Roman" w:hAnsi="Courier New" w:cs="Times New Roman"/>
      <w:i/>
      <w:szCs w:val="20"/>
      <w:lang w:eastAsia="en-US"/>
    </w:rPr>
  </w:style>
  <w:style w:type="paragraph" w:customStyle="1" w:styleId="HeadingBase">
    <w:name w:val="Heading Base"/>
    <w:rsid w:val="00450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B91"/>
    <w:pPr>
      <w:tabs>
        <w:tab w:val="right" w:leader="dot" w:pos="9072"/>
      </w:tabs>
      <w:ind w:left="567"/>
    </w:pPr>
    <w:rPr>
      <w:szCs w:val="22"/>
    </w:rPr>
  </w:style>
  <w:style w:type="paragraph" w:customStyle="1" w:styleId="TOCBase">
    <w:name w:val="TOC Base"/>
    <w:rsid w:val="00450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B91"/>
    <w:pPr>
      <w:tabs>
        <w:tab w:val="right" w:leader="dot" w:pos="9072"/>
      </w:tabs>
      <w:spacing w:before="40" w:after="40"/>
      <w:ind w:left="284"/>
    </w:pPr>
    <w:rPr>
      <w:rFonts w:ascii="Times New Roman" w:hAnsi="Times New Roman"/>
    </w:rPr>
  </w:style>
  <w:style w:type="paragraph" w:styleId="TOC1">
    <w:name w:val="toc 1"/>
    <w:basedOn w:val="TOCBase"/>
    <w:next w:val="Normal"/>
    <w:rsid w:val="00450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B91"/>
    <w:rPr>
      <w:rFonts w:ascii="Times New Roman" w:eastAsia="Times New Roman" w:hAnsi="Times New Roman" w:cs="Times New Roman"/>
      <w:sz w:val="16"/>
      <w:lang w:eastAsia="en-US"/>
    </w:rPr>
  </w:style>
  <w:style w:type="paragraph" w:styleId="Title">
    <w:name w:val="Title"/>
    <w:basedOn w:val="HeadingBase"/>
    <w:link w:val="TitleChar"/>
    <w:qFormat/>
    <w:rsid w:val="00450B91"/>
    <w:pPr>
      <w:spacing w:before="5040"/>
      <w:jc w:val="center"/>
    </w:pPr>
    <w:rPr>
      <w:sz w:val="48"/>
      <w:szCs w:val="72"/>
      <w:lang w:val="en-US"/>
    </w:rPr>
  </w:style>
  <w:style w:type="character" w:customStyle="1" w:styleId="TitleChar">
    <w:name w:val="Title Char"/>
    <w:basedOn w:val="DefaultParagraphFont"/>
    <w:link w:val="Title"/>
    <w:rsid w:val="00450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B91"/>
    <w:pPr>
      <w:tabs>
        <w:tab w:val="left" w:pos="3600"/>
        <w:tab w:val="left" w:pos="3958"/>
      </w:tabs>
    </w:pPr>
  </w:style>
  <w:style w:type="paragraph" w:styleId="List">
    <w:name w:val="List"/>
    <w:basedOn w:val="BodyText"/>
    <w:next w:val="BodyText"/>
    <w:rsid w:val="00450B91"/>
    <w:pPr>
      <w:tabs>
        <w:tab w:val="left" w:pos="340"/>
      </w:tabs>
      <w:spacing w:before="60" w:after="60"/>
      <w:ind w:left="340" w:hanging="340"/>
    </w:pPr>
  </w:style>
  <w:style w:type="paragraph" w:customStyle="1" w:styleId="Note">
    <w:name w:val="Note"/>
    <w:basedOn w:val="BodyText"/>
    <w:rsid w:val="00450B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0B91"/>
    <w:rPr>
      <w:b/>
      <w:spacing w:val="0"/>
    </w:rPr>
  </w:style>
  <w:style w:type="paragraph" w:customStyle="1" w:styleId="SuperTitle">
    <w:name w:val="SuperTitle"/>
    <w:basedOn w:val="Title"/>
    <w:rsid w:val="00450B91"/>
    <w:pPr>
      <w:framePr w:wrap="auto" w:hAnchor="text" w:y="6049"/>
    </w:pPr>
    <w:rPr>
      <w:color w:val="000000"/>
      <w:sz w:val="40"/>
    </w:rPr>
  </w:style>
  <w:style w:type="paragraph" w:customStyle="1" w:styleId="TOCTitle">
    <w:name w:val="TOCTitle"/>
    <w:basedOn w:val="Heading1"/>
    <w:rsid w:val="00450B91"/>
    <w:pPr>
      <w:spacing w:after="240"/>
      <w:jc w:val="center"/>
      <w:outlineLvl w:val="9"/>
    </w:pPr>
    <w:rPr>
      <w:caps/>
    </w:rPr>
  </w:style>
  <w:style w:type="paragraph" w:customStyle="1" w:styleId="Version">
    <w:name w:val="Version"/>
    <w:rsid w:val="00450B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B91"/>
    <w:pPr>
      <w:numPr>
        <w:numId w:val="12"/>
      </w:numPr>
      <w:tabs>
        <w:tab w:val="clear" w:pos="680"/>
      </w:tabs>
    </w:pPr>
  </w:style>
  <w:style w:type="paragraph" w:styleId="Index1">
    <w:name w:val="index 1"/>
    <w:basedOn w:val="Normal"/>
    <w:next w:val="Normal"/>
    <w:semiHidden/>
    <w:rsid w:val="00450B91"/>
    <w:pPr>
      <w:keepNext w:val="0"/>
      <w:tabs>
        <w:tab w:val="right" w:pos="4176"/>
      </w:tabs>
      <w:ind w:left="198" w:hanging="198"/>
    </w:pPr>
    <w:rPr>
      <w:rFonts w:ascii="Garamond" w:hAnsi="Garamond"/>
    </w:rPr>
  </w:style>
  <w:style w:type="paragraph" w:styleId="IndexHeading">
    <w:name w:val="index heading"/>
    <w:basedOn w:val="Normal"/>
    <w:next w:val="Index1"/>
    <w:semiHidden/>
    <w:rsid w:val="00450B91"/>
    <w:pPr>
      <w:spacing w:before="120" w:after="120"/>
    </w:pPr>
    <w:rPr>
      <w:rFonts w:ascii="Arial" w:hAnsi="Arial"/>
      <w:b/>
      <w:color w:val="918585"/>
      <w:sz w:val="24"/>
    </w:rPr>
  </w:style>
  <w:style w:type="paragraph" w:styleId="Header">
    <w:name w:val="header"/>
    <w:basedOn w:val="Normal"/>
    <w:link w:val="HeaderChar"/>
    <w:rsid w:val="00450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B91"/>
    <w:rPr>
      <w:rFonts w:ascii="Times New Roman" w:eastAsia="Times New Roman" w:hAnsi="Times New Roman" w:cs="Times New Roman"/>
      <w:sz w:val="16"/>
      <w:szCs w:val="20"/>
      <w:lang w:val="en-GB" w:eastAsia="en-US"/>
    </w:rPr>
  </w:style>
  <w:style w:type="paragraph" w:customStyle="1" w:styleId="Chapter">
    <w:name w:val="Chapter"/>
    <w:basedOn w:val="Normal"/>
    <w:rsid w:val="00450B91"/>
    <w:pPr>
      <w:spacing w:before="240"/>
    </w:pPr>
    <w:rPr>
      <w:rFonts w:ascii="Times New Roman" w:hAnsi="Times New Roman"/>
      <w:smallCaps/>
      <w:spacing w:val="80"/>
      <w:sz w:val="28"/>
    </w:rPr>
  </w:style>
  <w:style w:type="paragraph" w:customStyle="1" w:styleId="InChapter">
    <w:name w:val="InChapter"/>
    <w:basedOn w:val="Heading3"/>
    <w:rsid w:val="00450B91"/>
    <w:pPr>
      <w:spacing w:after="240"/>
      <w:outlineLvl w:val="9"/>
    </w:pPr>
    <w:rPr>
      <w:noProof/>
    </w:rPr>
  </w:style>
  <w:style w:type="paragraph" w:styleId="Index2">
    <w:name w:val="index 2"/>
    <w:basedOn w:val="Normal"/>
    <w:next w:val="Normal"/>
    <w:semiHidden/>
    <w:rsid w:val="00450B91"/>
    <w:pPr>
      <w:tabs>
        <w:tab w:val="right" w:pos="4176"/>
      </w:tabs>
      <w:ind w:left="568" w:hanging="284"/>
    </w:pPr>
    <w:rPr>
      <w:rFonts w:ascii="Garamond" w:hAnsi="Garamond"/>
    </w:rPr>
  </w:style>
  <w:style w:type="paragraph" w:customStyle="1" w:styleId="Byline">
    <w:name w:val="Byline"/>
    <w:rsid w:val="00450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B91"/>
    <w:pPr>
      <w:tabs>
        <w:tab w:val="clear" w:pos="3600"/>
        <w:tab w:val="clear" w:pos="3958"/>
      </w:tabs>
      <w:jc w:val="right"/>
    </w:pPr>
  </w:style>
  <w:style w:type="character" w:styleId="Emphasis">
    <w:name w:val="Emphasis"/>
    <w:basedOn w:val="DefaultParagraphFont"/>
    <w:qFormat/>
    <w:rsid w:val="00450B91"/>
    <w:rPr>
      <w:i/>
    </w:rPr>
  </w:style>
  <w:style w:type="paragraph" w:styleId="Caption">
    <w:name w:val="caption"/>
    <w:basedOn w:val="BodyText"/>
    <w:next w:val="Normal"/>
    <w:qFormat/>
    <w:rsid w:val="00450B91"/>
    <w:pPr>
      <w:framePr w:w="2268" w:hSpace="181" w:vSpace="181" w:wrap="around" w:vAnchor="text" w:hAnchor="page" w:x="1135" w:y="285" w:anchorLock="1"/>
    </w:pPr>
    <w:rPr>
      <w:i/>
    </w:rPr>
  </w:style>
  <w:style w:type="paragraph" w:customStyle="1" w:styleId="MiniTOCTitle">
    <w:name w:val="MiniTOCTitle"/>
    <w:basedOn w:val="Heading4"/>
    <w:rsid w:val="00450B91"/>
    <w:pPr>
      <w:spacing w:before="240"/>
      <w:outlineLvl w:val="9"/>
    </w:pPr>
    <w:rPr>
      <w:noProof/>
      <w:sz w:val="24"/>
    </w:rPr>
  </w:style>
  <w:style w:type="paragraph" w:customStyle="1" w:styleId="MiniTOCItem">
    <w:name w:val="MiniTOCItem"/>
    <w:basedOn w:val="ListBullet"/>
    <w:rsid w:val="00450B91"/>
    <w:pPr>
      <w:numPr>
        <w:numId w:val="0"/>
      </w:numPr>
      <w:tabs>
        <w:tab w:val="right" w:leader="dot" w:pos="6521"/>
      </w:tabs>
      <w:spacing w:before="0" w:after="0"/>
    </w:pPr>
  </w:style>
  <w:style w:type="paragraph" w:customStyle="1" w:styleId="TOFTitle">
    <w:name w:val="TOFTitle"/>
    <w:basedOn w:val="TOCTitle"/>
    <w:rsid w:val="00450B91"/>
  </w:style>
  <w:style w:type="paragraph" w:styleId="TableofFigures">
    <w:name w:val="table of figures"/>
    <w:basedOn w:val="Normal"/>
    <w:next w:val="Normal"/>
    <w:semiHidden/>
    <w:rsid w:val="00450B91"/>
    <w:pPr>
      <w:tabs>
        <w:tab w:val="right" w:leader="dot" w:pos="9072"/>
      </w:tabs>
      <w:ind w:left="970" w:hanging="403"/>
    </w:pPr>
    <w:rPr>
      <w:rFonts w:ascii="Times New Roman" w:hAnsi="Times New Roman"/>
      <w:b/>
    </w:rPr>
  </w:style>
  <w:style w:type="paragraph" w:styleId="ListNumber">
    <w:name w:val="List Number"/>
    <w:basedOn w:val="List"/>
    <w:rsid w:val="00450B91"/>
    <w:pPr>
      <w:numPr>
        <w:numId w:val="14"/>
      </w:numPr>
      <w:tabs>
        <w:tab w:val="clear" w:pos="340"/>
      </w:tabs>
    </w:pPr>
  </w:style>
  <w:style w:type="character" w:customStyle="1" w:styleId="WingdingSymbols">
    <w:name w:val="Wingding Symbols"/>
    <w:rsid w:val="00450B91"/>
    <w:rPr>
      <w:rFonts w:ascii="Wingdings" w:hAnsi="Wingdings"/>
    </w:rPr>
  </w:style>
  <w:style w:type="paragraph" w:customStyle="1" w:styleId="TableHeading">
    <w:name w:val="Table Heading"/>
    <w:basedOn w:val="HeadingBase"/>
    <w:rsid w:val="00450B91"/>
    <w:pPr>
      <w:keepLines/>
      <w:pBdr>
        <w:bottom w:val="single" w:sz="6" w:space="1" w:color="918585"/>
      </w:pBdr>
      <w:spacing w:before="240"/>
    </w:pPr>
  </w:style>
  <w:style w:type="character" w:customStyle="1" w:styleId="HotSpot">
    <w:name w:val="HotSpot"/>
    <w:rsid w:val="00450B91"/>
    <w:rPr>
      <w:color w:val="0033CC"/>
      <w:u w:val="none"/>
    </w:rPr>
  </w:style>
  <w:style w:type="paragraph" w:customStyle="1" w:styleId="BodyTextRight">
    <w:name w:val="Body Text Right"/>
    <w:basedOn w:val="BodyText"/>
    <w:rsid w:val="00450B91"/>
    <w:pPr>
      <w:spacing w:before="0" w:after="0"/>
      <w:jc w:val="right"/>
    </w:pPr>
  </w:style>
  <w:style w:type="paragraph" w:styleId="Index3">
    <w:name w:val="index 3"/>
    <w:basedOn w:val="ListNumber2"/>
    <w:next w:val="Normal"/>
    <w:semiHidden/>
    <w:rsid w:val="00450B91"/>
    <w:pPr>
      <w:numPr>
        <w:numId w:val="0"/>
      </w:numPr>
      <w:tabs>
        <w:tab w:val="right" w:leader="dot" w:pos="4176"/>
      </w:tabs>
    </w:pPr>
  </w:style>
  <w:style w:type="paragraph" w:styleId="ListNumber2">
    <w:name w:val="List Number 2"/>
    <w:basedOn w:val="List2"/>
    <w:rsid w:val="00450B91"/>
    <w:pPr>
      <w:numPr>
        <w:numId w:val="9"/>
      </w:numPr>
      <w:tabs>
        <w:tab w:val="clear" w:pos="1060"/>
      </w:tabs>
    </w:pPr>
  </w:style>
  <w:style w:type="paragraph" w:customStyle="1" w:styleId="MarginNote">
    <w:name w:val="Margin Note"/>
    <w:basedOn w:val="BodyText"/>
    <w:rsid w:val="00450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B91"/>
    <w:rPr>
      <w:sz w:val="32"/>
    </w:rPr>
  </w:style>
  <w:style w:type="paragraph" w:customStyle="1" w:styleId="HeadingProcedure">
    <w:name w:val="Heading Procedure"/>
    <w:basedOn w:val="HeadingBase"/>
    <w:next w:val="Normal"/>
    <w:rsid w:val="00450B91"/>
    <w:pPr>
      <w:tabs>
        <w:tab w:val="left" w:pos="0"/>
      </w:tabs>
      <w:spacing w:before="120" w:after="60"/>
    </w:pPr>
    <w:rPr>
      <w:i/>
      <w:color w:val="918585"/>
      <w:sz w:val="22"/>
    </w:rPr>
  </w:style>
  <w:style w:type="paragraph" w:customStyle="1" w:styleId="TableBodyText">
    <w:name w:val="Table Body Text"/>
    <w:basedOn w:val="BodyText"/>
    <w:rsid w:val="00450B91"/>
    <w:pPr>
      <w:spacing w:before="60" w:after="60"/>
    </w:pPr>
  </w:style>
  <w:style w:type="paragraph" w:styleId="ListContinue">
    <w:name w:val="List Continue"/>
    <w:basedOn w:val="List"/>
    <w:rsid w:val="00450B91"/>
    <w:pPr>
      <w:ind w:firstLine="0"/>
    </w:pPr>
  </w:style>
  <w:style w:type="paragraph" w:customStyle="1" w:styleId="ListNote">
    <w:name w:val="List Note"/>
    <w:basedOn w:val="List"/>
    <w:rsid w:val="00450B91"/>
    <w:pPr>
      <w:pBdr>
        <w:top w:val="single" w:sz="6" w:space="2" w:color="918585"/>
        <w:bottom w:val="single" w:sz="6" w:space="2" w:color="918585"/>
      </w:pBdr>
      <w:tabs>
        <w:tab w:val="left" w:pos="1021"/>
      </w:tabs>
      <w:ind w:firstLine="0"/>
    </w:pPr>
  </w:style>
  <w:style w:type="paragraph" w:customStyle="1" w:styleId="Warning">
    <w:name w:val="Warning"/>
    <w:basedOn w:val="BodyText"/>
    <w:rsid w:val="00450B91"/>
    <w:pPr>
      <w:shd w:val="clear" w:color="auto" w:fill="D9D9D9"/>
      <w:tabs>
        <w:tab w:val="left" w:pos="992"/>
      </w:tabs>
      <w:ind w:left="119" w:right="119"/>
    </w:pPr>
    <w:rPr>
      <w:sz w:val="20"/>
    </w:rPr>
  </w:style>
  <w:style w:type="paragraph" w:customStyle="1" w:styleId="MarginIcons">
    <w:name w:val="Margin Icons"/>
    <w:basedOn w:val="BodyText"/>
    <w:rsid w:val="00450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B91"/>
    <w:rPr>
      <w:rFonts w:ascii="Courier New" w:hAnsi="Courier New"/>
    </w:rPr>
  </w:style>
  <w:style w:type="paragraph" w:customStyle="1" w:styleId="NoteBullet">
    <w:name w:val="Note Bullet"/>
    <w:basedOn w:val="Note"/>
    <w:rsid w:val="00450B91"/>
    <w:pPr>
      <w:tabs>
        <w:tab w:val="clear" w:pos="680"/>
      </w:tabs>
      <w:spacing w:before="60" w:after="60"/>
    </w:pPr>
  </w:style>
  <w:style w:type="paragraph" w:customStyle="1" w:styleId="SubHeading2">
    <w:name w:val="SubHeading2"/>
    <w:basedOn w:val="HeadingBase"/>
    <w:rsid w:val="00450B91"/>
    <w:pPr>
      <w:spacing w:before="240" w:after="60"/>
    </w:pPr>
    <w:rPr>
      <w:sz w:val="20"/>
    </w:rPr>
  </w:style>
  <w:style w:type="paragraph" w:customStyle="1" w:styleId="SubHeading1">
    <w:name w:val="SubHeading1"/>
    <w:basedOn w:val="HeadingBase"/>
    <w:rsid w:val="00450B91"/>
    <w:pPr>
      <w:spacing w:before="240" w:after="60"/>
    </w:pPr>
    <w:rPr>
      <w:color w:val="918585"/>
      <w:sz w:val="22"/>
    </w:rPr>
  </w:style>
  <w:style w:type="paragraph" w:customStyle="1" w:styleId="SideHeading">
    <w:name w:val="Side Heading"/>
    <w:basedOn w:val="HeadingBase"/>
    <w:rsid w:val="00450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B91"/>
    <w:pPr>
      <w:numPr>
        <w:numId w:val="10"/>
      </w:numPr>
    </w:pPr>
  </w:style>
  <w:style w:type="paragraph" w:styleId="PlainText">
    <w:name w:val="Plain Text"/>
    <w:basedOn w:val="Normal"/>
    <w:link w:val="PlainTextChar"/>
    <w:rsid w:val="00450B91"/>
    <w:rPr>
      <w:sz w:val="20"/>
    </w:rPr>
  </w:style>
  <w:style w:type="character" w:customStyle="1" w:styleId="PlainTextChar">
    <w:name w:val="Plain Text Char"/>
    <w:basedOn w:val="DefaultParagraphFont"/>
    <w:link w:val="PlainText"/>
    <w:rsid w:val="00450B91"/>
    <w:rPr>
      <w:rFonts w:ascii="Courier New" w:eastAsia="Times New Roman" w:hAnsi="Courier New" w:cs="Times New Roman"/>
      <w:sz w:val="20"/>
      <w:szCs w:val="20"/>
      <w:lang w:eastAsia="en-US"/>
    </w:rPr>
  </w:style>
  <w:style w:type="character" w:customStyle="1" w:styleId="MenuOption">
    <w:name w:val="Menu Option"/>
    <w:basedOn w:val="DefaultParagraphFont"/>
    <w:rsid w:val="00450B91"/>
    <w:rPr>
      <w:b/>
      <w:smallCaps/>
    </w:rPr>
  </w:style>
  <w:style w:type="paragraph" w:customStyle="1" w:styleId="TableListNumber">
    <w:name w:val="Table List Number"/>
    <w:basedOn w:val="ListNumber"/>
    <w:rsid w:val="00450B91"/>
    <w:pPr>
      <w:numPr>
        <w:numId w:val="0"/>
      </w:numPr>
    </w:pPr>
  </w:style>
  <w:style w:type="paragraph" w:styleId="TOC4">
    <w:name w:val="toc 4"/>
    <w:basedOn w:val="TOCBase"/>
    <w:next w:val="Normal"/>
    <w:semiHidden/>
    <w:rsid w:val="00450B91"/>
    <w:pPr>
      <w:tabs>
        <w:tab w:val="right" w:leader="dot" w:pos="9071"/>
      </w:tabs>
      <w:ind w:left="1701"/>
    </w:pPr>
  </w:style>
  <w:style w:type="paragraph" w:customStyle="1" w:styleId="ListAlpha">
    <w:name w:val="List Alpha"/>
    <w:basedOn w:val="List"/>
    <w:rsid w:val="00450B91"/>
    <w:pPr>
      <w:numPr>
        <w:numId w:val="8"/>
      </w:numPr>
    </w:pPr>
  </w:style>
  <w:style w:type="paragraph" w:customStyle="1" w:styleId="ListAlpha2">
    <w:name w:val="List Alpha 2"/>
    <w:basedOn w:val="List2"/>
    <w:rsid w:val="00450B91"/>
    <w:pPr>
      <w:numPr>
        <w:numId w:val="7"/>
      </w:numPr>
    </w:pPr>
  </w:style>
  <w:style w:type="paragraph" w:styleId="List2">
    <w:name w:val="List 2"/>
    <w:basedOn w:val="BodyText"/>
    <w:rsid w:val="00450B91"/>
    <w:pPr>
      <w:tabs>
        <w:tab w:val="left" w:pos="680"/>
      </w:tabs>
      <w:spacing w:before="60" w:after="60"/>
      <w:ind w:left="680" w:hanging="340"/>
    </w:pPr>
  </w:style>
  <w:style w:type="paragraph" w:styleId="List3">
    <w:name w:val="List 3"/>
    <w:basedOn w:val="BodyText"/>
    <w:rsid w:val="00450B91"/>
    <w:pPr>
      <w:tabs>
        <w:tab w:val="left" w:pos="1021"/>
      </w:tabs>
      <w:spacing w:before="60" w:after="60"/>
      <w:ind w:left="1020" w:hanging="340"/>
    </w:pPr>
  </w:style>
  <w:style w:type="paragraph" w:styleId="List4">
    <w:name w:val="List 4"/>
    <w:basedOn w:val="BodyText"/>
    <w:rsid w:val="00450B91"/>
    <w:pPr>
      <w:tabs>
        <w:tab w:val="left" w:pos="1361"/>
      </w:tabs>
      <w:spacing w:before="60" w:after="60"/>
      <w:ind w:left="1361" w:hanging="340"/>
    </w:pPr>
  </w:style>
  <w:style w:type="paragraph" w:styleId="List5">
    <w:name w:val="List 5"/>
    <w:basedOn w:val="BodyText"/>
    <w:rsid w:val="00450B91"/>
    <w:pPr>
      <w:tabs>
        <w:tab w:val="left" w:pos="1701"/>
      </w:tabs>
      <w:spacing w:before="60" w:after="60"/>
      <w:ind w:left="1701" w:hanging="340"/>
    </w:pPr>
  </w:style>
  <w:style w:type="paragraph" w:styleId="ListBullet3">
    <w:name w:val="List Bullet 3"/>
    <w:basedOn w:val="List3"/>
    <w:rsid w:val="00450B91"/>
    <w:pPr>
      <w:numPr>
        <w:numId w:val="13"/>
      </w:numPr>
      <w:tabs>
        <w:tab w:val="clear" w:pos="1021"/>
      </w:tabs>
      <w:ind w:left="1037" w:hanging="357"/>
    </w:pPr>
  </w:style>
  <w:style w:type="paragraph" w:styleId="ListBullet4">
    <w:name w:val="List Bullet 4"/>
    <w:basedOn w:val="List4"/>
    <w:rsid w:val="00450B91"/>
    <w:pPr>
      <w:numPr>
        <w:numId w:val="2"/>
      </w:numPr>
      <w:tabs>
        <w:tab w:val="clear" w:pos="1361"/>
      </w:tabs>
    </w:pPr>
  </w:style>
  <w:style w:type="paragraph" w:styleId="ListBullet5">
    <w:name w:val="List Bullet 5"/>
    <w:basedOn w:val="List5"/>
    <w:rsid w:val="00450B91"/>
    <w:pPr>
      <w:numPr>
        <w:numId w:val="3"/>
      </w:numPr>
    </w:pPr>
  </w:style>
  <w:style w:type="paragraph" w:styleId="ListContinue2">
    <w:name w:val="List Continue 2"/>
    <w:basedOn w:val="List2"/>
    <w:rsid w:val="00450B91"/>
    <w:pPr>
      <w:ind w:firstLine="0"/>
    </w:pPr>
  </w:style>
  <w:style w:type="paragraph" w:styleId="ListContinue3">
    <w:name w:val="List Continue 3"/>
    <w:basedOn w:val="List3"/>
    <w:rsid w:val="00450B91"/>
    <w:pPr>
      <w:ind w:left="1021" w:firstLine="0"/>
    </w:pPr>
  </w:style>
  <w:style w:type="paragraph" w:styleId="ListContinue4">
    <w:name w:val="List Continue 4"/>
    <w:basedOn w:val="List4"/>
    <w:rsid w:val="00450B91"/>
    <w:pPr>
      <w:ind w:firstLine="0"/>
    </w:pPr>
  </w:style>
  <w:style w:type="paragraph" w:styleId="ListContinue5">
    <w:name w:val="List Continue 5"/>
    <w:basedOn w:val="List5"/>
    <w:rsid w:val="00450B91"/>
    <w:pPr>
      <w:ind w:firstLine="0"/>
    </w:pPr>
  </w:style>
  <w:style w:type="paragraph" w:styleId="ListNumber3">
    <w:name w:val="List Number 3"/>
    <w:basedOn w:val="List3"/>
    <w:rsid w:val="00450B91"/>
    <w:pPr>
      <w:numPr>
        <w:numId w:val="4"/>
      </w:numPr>
    </w:pPr>
  </w:style>
  <w:style w:type="paragraph" w:styleId="ListNumber4">
    <w:name w:val="List Number 4"/>
    <w:basedOn w:val="List4"/>
    <w:rsid w:val="00450B91"/>
    <w:pPr>
      <w:numPr>
        <w:numId w:val="5"/>
      </w:numPr>
    </w:pPr>
  </w:style>
  <w:style w:type="paragraph" w:styleId="ListNumber5">
    <w:name w:val="List Number 5"/>
    <w:basedOn w:val="List5"/>
    <w:rsid w:val="00450B91"/>
    <w:pPr>
      <w:numPr>
        <w:numId w:val="6"/>
      </w:numPr>
    </w:pPr>
  </w:style>
  <w:style w:type="paragraph" w:styleId="BlockText">
    <w:name w:val="Block Text"/>
    <w:basedOn w:val="Normal"/>
    <w:rsid w:val="00450B91"/>
    <w:pPr>
      <w:spacing w:after="120"/>
      <w:ind w:left="1440" w:right="1440"/>
    </w:pPr>
  </w:style>
  <w:style w:type="character" w:customStyle="1" w:styleId="Subscript">
    <w:name w:val="Subscript"/>
    <w:basedOn w:val="DefaultParagraphFont"/>
    <w:rsid w:val="00450B91"/>
    <w:rPr>
      <w:sz w:val="16"/>
      <w:vertAlign w:val="subscript"/>
    </w:rPr>
  </w:style>
  <w:style w:type="character" w:customStyle="1" w:styleId="Superscript">
    <w:name w:val="Superscript"/>
    <w:basedOn w:val="DefaultParagraphFont"/>
    <w:rsid w:val="00450B91"/>
    <w:rPr>
      <w:sz w:val="16"/>
      <w:vertAlign w:val="superscript"/>
    </w:rPr>
  </w:style>
  <w:style w:type="character" w:customStyle="1" w:styleId="Symbols">
    <w:name w:val="Symbols"/>
    <w:basedOn w:val="DefaultParagraphFont"/>
    <w:rsid w:val="00450B91"/>
    <w:rPr>
      <w:rFonts w:ascii="Symbol" w:hAnsi="Symbol"/>
    </w:rPr>
  </w:style>
  <w:style w:type="character" w:customStyle="1" w:styleId="MenuOptions">
    <w:name w:val="Menu Options"/>
    <w:basedOn w:val="DefaultParagraphFont"/>
    <w:rsid w:val="00450B91"/>
    <w:rPr>
      <w:rFonts w:ascii="Arial Narrow" w:hAnsi="Arial Narrow"/>
      <w:smallCaps/>
    </w:rPr>
  </w:style>
  <w:style w:type="character" w:customStyle="1" w:styleId="Buttons">
    <w:name w:val="Buttons"/>
    <w:basedOn w:val="DefaultParagraphFont"/>
    <w:rsid w:val="00450B91"/>
    <w:rPr>
      <w:b/>
    </w:rPr>
  </w:style>
  <w:style w:type="character" w:customStyle="1" w:styleId="Underlined">
    <w:name w:val="Underlined"/>
    <w:basedOn w:val="DefaultParagraphFont"/>
    <w:rsid w:val="00450B91"/>
    <w:rPr>
      <w:u w:val="single"/>
    </w:rPr>
  </w:style>
  <w:style w:type="paragraph" w:customStyle="1" w:styleId="TableBodyTextRight">
    <w:name w:val="Table Body Text Right"/>
    <w:basedOn w:val="TableBodyText"/>
    <w:rsid w:val="00450B91"/>
    <w:pPr>
      <w:widowControl w:val="0"/>
      <w:autoSpaceDE w:val="0"/>
      <w:autoSpaceDN w:val="0"/>
      <w:adjustRightInd w:val="0"/>
      <w:jc w:val="right"/>
    </w:pPr>
    <w:rPr>
      <w:rFonts w:cs="Arial"/>
      <w:szCs w:val="18"/>
    </w:rPr>
  </w:style>
  <w:style w:type="paragraph" w:customStyle="1" w:styleId="CopyrightText">
    <w:name w:val="Copyright Text"/>
    <w:basedOn w:val="BodyText"/>
    <w:rsid w:val="00450B91"/>
    <w:rPr>
      <w:sz w:val="18"/>
    </w:rPr>
  </w:style>
  <w:style w:type="paragraph" w:customStyle="1" w:styleId="BodySmallRight">
    <w:name w:val="Body Small Right"/>
    <w:basedOn w:val="BodyTextRight"/>
    <w:rsid w:val="00450B91"/>
    <w:rPr>
      <w:sz w:val="18"/>
      <w:szCs w:val="18"/>
    </w:rPr>
  </w:style>
  <w:style w:type="paragraph" w:customStyle="1" w:styleId="MarginEdition">
    <w:name w:val="Margin Edition"/>
    <w:basedOn w:val="MarginNote"/>
    <w:rsid w:val="00450B91"/>
    <w:pPr>
      <w:spacing w:before="0" w:after="0"/>
    </w:pPr>
    <w:rPr>
      <w:rFonts w:ascii="Times New Roman" w:hAnsi="Times New Roman"/>
      <w:color w:val="999999"/>
    </w:rPr>
  </w:style>
  <w:style w:type="paragraph" w:customStyle="1" w:styleId="Spacer">
    <w:name w:val="Spacer"/>
    <w:basedOn w:val="Normal"/>
    <w:rsid w:val="00450B91"/>
    <w:rPr>
      <w:sz w:val="2"/>
      <w:szCs w:val="2"/>
    </w:rPr>
  </w:style>
  <w:style w:type="character" w:customStyle="1" w:styleId="Small">
    <w:name w:val="Small"/>
    <w:basedOn w:val="DefaultParagraphFont"/>
    <w:rsid w:val="00450B91"/>
    <w:rPr>
      <w:sz w:val="16"/>
    </w:rPr>
  </w:style>
  <w:style w:type="paragraph" w:customStyle="1" w:styleId="WideTable">
    <w:name w:val="Wide Table"/>
    <w:basedOn w:val="Normal"/>
    <w:rsid w:val="00450B91"/>
    <w:pPr>
      <w:ind w:left="-1418"/>
    </w:pPr>
    <w:rPr>
      <w:sz w:val="2"/>
      <w:szCs w:val="2"/>
    </w:rPr>
  </w:style>
  <w:style w:type="character" w:styleId="PageNumber">
    <w:name w:val="page number"/>
    <w:basedOn w:val="DefaultParagraphFont"/>
    <w:rsid w:val="00450B91"/>
  </w:style>
  <w:style w:type="paragraph" w:styleId="Quote">
    <w:name w:val="Quote"/>
    <w:basedOn w:val="Heading1"/>
    <w:link w:val="QuoteChar"/>
    <w:qFormat/>
    <w:rsid w:val="00450B91"/>
    <w:rPr>
      <w:b w:val="0"/>
      <w:sz w:val="72"/>
      <w:szCs w:val="72"/>
      <w:lang w:val="en-NZ"/>
    </w:rPr>
  </w:style>
  <w:style w:type="character" w:customStyle="1" w:styleId="QuoteChar">
    <w:name w:val="Quote Char"/>
    <w:basedOn w:val="DefaultParagraphFont"/>
    <w:link w:val="Quote"/>
    <w:rsid w:val="00450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B91"/>
    <w:pPr>
      <w:pageBreakBefore/>
    </w:pPr>
  </w:style>
  <w:style w:type="paragraph" w:customStyle="1" w:styleId="Border">
    <w:name w:val="Border"/>
    <w:basedOn w:val="Normal"/>
    <w:qFormat/>
    <w:rsid w:val="00450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B91"/>
    <w:rPr>
      <w:b/>
      <w:bCs/>
      <w:i/>
      <w:iCs/>
      <w:color w:val="auto"/>
    </w:rPr>
  </w:style>
  <w:style w:type="paragraph" w:styleId="IntenseQuote">
    <w:name w:val="Intense Quote"/>
    <w:basedOn w:val="Normal"/>
    <w:next w:val="Normal"/>
    <w:link w:val="IntenseQuoteChar"/>
    <w:uiPriority w:val="30"/>
    <w:qFormat/>
    <w:rsid w:val="00450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B91"/>
    <w:rPr>
      <w:smallCaps/>
      <w:color w:val="auto"/>
      <w:u w:val="single"/>
    </w:rPr>
  </w:style>
  <w:style w:type="character" w:styleId="IntenseReference">
    <w:name w:val="Intense Reference"/>
    <w:basedOn w:val="DefaultParagraphFont"/>
    <w:uiPriority w:val="32"/>
    <w:qFormat/>
    <w:rsid w:val="00450B91"/>
    <w:rPr>
      <w:b/>
      <w:bCs/>
      <w:smallCaps/>
      <w:color w:val="auto"/>
      <w:spacing w:val="5"/>
      <w:u w:val="single"/>
    </w:rPr>
  </w:style>
  <w:style w:type="paragraph" w:customStyle="1" w:styleId="2ColumnHeading">
    <w:name w:val="2Column Heading"/>
    <w:basedOn w:val="BodyText"/>
    <w:qFormat/>
    <w:rsid w:val="00450B91"/>
    <w:pPr>
      <w:spacing w:after="60"/>
      <w:ind w:left="-2268"/>
    </w:pPr>
    <w:rPr>
      <w:b/>
    </w:rPr>
  </w:style>
  <w:style w:type="paragraph" w:customStyle="1" w:styleId="Heading1TOC">
    <w:name w:val="Heading1 TOC"/>
    <w:basedOn w:val="Normal"/>
    <w:qFormat/>
    <w:rsid w:val="00450B91"/>
    <w:pPr>
      <w:spacing w:before="240" w:after="120"/>
    </w:pPr>
    <w:rPr>
      <w:rFonts w:ascii="Times New Roman" w:hAnsi="Times New Roman"/>
      <w:b/>
      <w:sz w:val="32"/>
    </w:rPr>
  </w:style>
  <w:style w:type="paragraph" w:customStyle="1" w:styleId="Heading2TOC">
    <w:name w:val="Heading2 TOC"/>
    <w:basedOn w:val="Normal"/>
    <w:qFormat/>
    <w:rsid w:val="00450B91"/>
    <w:pPr>
      <w:spacing w:before="240" w:after="60"/>
    </w:pPr>
    <w:rPr>
      <w:rFonts w:ascii="Times New Roman" w:hAnsi="Times New Roman"/>
      <w:b/>
      <w:sz w:val="28"/>
    </w:rPr>
  </w:style>
  <w:style w:type="character" w:customStyle="1" w:styleId="Underline">
    <w:name w:val="Underline"/>
    <w:basedOn w:val="DefaultParagraphFont"/>
    <w:qFormat/>
    <w:rsid w:val="00450B91"/>
    <w:rPr>
      <w:u w:val="single"/>
    </w:rPr>
  </w:style>
  <w:style w:type="character" w:customStyle="1" w:styleId="BoldandItalics">
    <w:name w:val="Bold and Italics"/>
    <w:qFormat/>
    <w:rsid w:val="00450B91"/>
    <w:rPr>
      <w:b/>
      <w:i/>
      <w:u w:val="none"/>
    </w:rPr>
  </w:style>
  <w:style w:type="paragraph" w:styleId="BalloonText">
    <w:name w:val="Balloon Text"/>
    <w:basedOn w:val="Normal"/>
    <w:link w:val="BalloonTextChar"/>
    <w:rsid w:val="00450B91"/>
    <w:rPr>
      <w:rFonts w:ascii="Tahoma" w:hAnsi="Tahoma" w:cs="Tahoma"/>
      <w:sz w:val="16"/>
      <w:szCs w:val="16"/>
    </w:rPr>
  </w:style>
  <w:style w:type="character" w:customStyle="1" w:styleId="BalloonTextChar">
    <w:name w:val="Balloon Text Char"/>
    <w:basedOn w:val="DefaultParagraphFont"/>
    <w:link w:val="BalloonText"/>
    <w:rsid w:val="00450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B91"/>
    <w:rPr>
      <w:b/>
      <w:color w:val="660033"/>
      <w:spacing w:val="0"/>
    </w:rPr>
  </w:style>
  <w:style w:type="paragraph" w:customStyle="1" w:styleId="Nameditemlist">
    <w:name w:val="Named item list"/>
    <w:basedOn w:val="BodyText"/>
    <w:qFormat/>
    <w:rsid w:val="00450B91"/>
    <w:pPr>
      <w:tabs>
        <w:tab w:val="left" w:pos="2835"/>
      </w:tabs>
      <w:ind w:left="2835" w:hanging="2835"/>
    </w:pPr>
  </w:style>
  <w:style w:type="paragraph" w:customStyle="1" w:styleId="BodyTextnopadding">
    <w:name w:val="Body Text no padding"/>
    <w:basedOn w:val="BodyText"/>
    <w:qFormat/>
    <w:rsid w:val="00450B91"/>
    <w:pPr>
      <w:spacing w:before="0" w:after="0"/>
    </w:pPr>
  </w:style>
  <w:style w:type="paragraph" w:customStyle="1" w:styleId="BodyTextBold">
    <w:name w:val="Body Text Bold"/>
    <w:basedOn w:val="BodyText"/>
    <w:qFormat/>
    <w:rsid w:val="00450B91"/>
    <w:rPr>
      <w:b/>
    </w:rPr>
  </w:style>
  <w:style w:type="character" w:styleId="Hyperlink">
    <w:name w:val="Hyperlink"/>
    <w:basedOn w:val="DefaultParagraphFont"/>
    <w:uiPriority w:val="99"/>
    <w:unhideWhenUsed/>
    <w:rsid w:val="00992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3429</Characters>
  <Application>Microsoft Office Word</Application>
  <DocSecurity>0</DocSecurity>
  <Lines>72</Lines>
  <Paragraphs>53</Paragraphs>
  <ScaleCrop>false</ScaleCrop>
  <Company>Author-it Software Corporation Ltd.</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TLIP2033 Sell products and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2021-04-15T03:04:00Z</dcterms:created>
  <dcterms:modified xsi:type="dcterms:W3CDTF">2021-04-15T03:04:00Z</dcterms:modified>
</cp:coreProperties>
</file>