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510" w:rsidP="00883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TLIM4003 Develop safe motorcycle riding behaviours in others</w:t>
      </w:r>
      <w:r>
        <w:fldChar w:fldCharType="end"/>
      </w:r>
    </w:p>
    <w:p w:rsidR="00883510" w:rsidP="00883510">
      <w:pPr>
        <w:pStyle w:val="Version"/>
        <w:sectPr w:rsidSect="00BD1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79E" w:rsidP="00BD179E">
      <w:pPr>
        <w:pStyle w:val="SuperHeading"/>
      </w:pPr>
      <w:r w:rsidRPr="00BD179E">
        <w:t>TLIM4003 Develop safe motorcycle riding behaviours in others</w:t>
      </w:r>
    </w:p>
    <w:p w:rsidR="00000000" w:rsidRPr="00BD179E" w:rsidP="00BD179E">
      <w:pPr>
        <w:pStyle w:val="Heading1"/>
      </w:pPr>
      <w:bookmarkStart w:id="1" w:name="O_846987"/>
      <w:bookmarkEnd w:id="1"/>
      <w:r w:rsidRPr="00BD179E">
        <w:t>Modification History</w:t>
      </w:r>
    </w:p>
    <w:p w:rsidR="00883510" w:rsidP="00883510">
      <w:pPr>
        <w:pStyle w:val="BodyText"/>
      </w:pPr>
      <w:r w:rsidRPr="00BD179E">
        <w:t>Release 1. This is the first release of this unit of competency in the TLI Transport and Logistics Training Package.</w:t>
      </w:r>
    </w:p>
    <w:p w:rsidR="00000000" w:rsidRPr="00BD179E" w:rsidP="00BD179E">
      <w:pPr>
        <w:pStyle w:val="Heading1"/>
      </w:pPr>
      <w:bookmarkStart w:id="2" w:name="O_846988"/>
      <w:bookmarkEnd w:id="2"/>
      <w:r w:rsidRPr="00BD179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t>This unit involves the skills and knowledge required to teach learner ri</w:t>
            </w:r>
            <w:r w:rsidRPr="00BD179E">
              <w:t>ders from diverse backgrounds how to develop, monitor and maintain safe motorcycle riding strategies and behaviours. This unit applies to motorcycle riding instructors.</w:t>
            </w:r>
          </w:p>
          <w:p w:rsidR="00000000" w:rsidRPr="00BD179E" w:rsidP="00BD179E">
            <w:pPr>
              <w:pStyle w:val="BodyText"/>
            </w:pPr>
            <w:r w:rsidRPr="00BD179E">
              <w:t>It includes recognising and dealing with behavioural barriers to learning, developing m</w:t>
            </w:r>
            <w:r w:rsidRPr="00BD179E">
              <w:t>otorcycle operation and control skills, and interpreting and applying regulatory requirements and road law expertise.</w:t>
            </w:r>
          </w:p>
          <w:p w:rsidR="00000000" w:rsidRPr="00BD179E" w:rsidP="00BD179E">
            <w:pPr>
              <w:pStyle w:val="BodyText"/>
            </w:pPr>
            <w:r w:rsidRPr="00BD179E">
              <w:t>It also includes developing higher</w:t>
            </w:r>
            <w:r w:rsidRPr="00BD179E">
              <w:noBreakHyphen/>
              <w:t xml:space="preserve">order cognitive and technical skills such as hazard perception, correctly reading a riding environment </w:t>
            </w:r>
            <w:r w:rsidRPr="00BD179E">
              <w:t xml:space="preserve">and responding appropriately, exercising risk management strategies that contribute to safe motorcycle riding behaviours, and meeting community expectations. </w:t>
            </w:r>
          </w:p>
          <w:p w:rsidR="00000000" w:rsidRPr="00BD179E" w:rsidP="00BD179E">
            <w:pPr>
              <w:pStyle w:val="BodyText"/>
            </w:pPr>
            <w:r w:rsidRPr="00BD179E">
              <w:t>Work is performed without supervision. Developing safe motorcycle riding behaviours in others inv</w:t>
            </w:r>
            <w:r w:rsidRPr="00BD179E">
              <w:t>olves the application of adult learning principles, instructional methods, training competence and experience, higher</w:t>
            </w:r>
            <w:r w:rsidRPr="00BD179E">
              <w:noBreakHyphen/>
              <w:t xml:space="preserve">order motorcycle rider expertise, navigation skills, road law expertise, routine procedures and regulatory requirements across a range of </w:t>
            </w:r>
            <w:r w:rsidRPr="00BD179E">
              <w:t>operational situations and a variety of riding contexts.</w:t>
            </w:r>
          </w:p>
          <w:p w:rsidR="00000000" w:rsidRPr="00BD179E" w:rsidP="00BD179E">
            <w:pPr>
              <w:pStyle w:val="BodyText"/>
            </w:pPr>
            <w:r w:rsidRPr="00BD179E">
              <w:t>No licensing, legislative or certification requirements apply to this unit at the time of publication.</w:t>
            </w:r>
          </w:p>
        </w:tc>
      </w:tr>
    </w:tbl>
    <w:p w:rsidR="00883510" w:rsidP="00BD179E">
      <w:pPr>
        <w:pStyle w:val="BodyText"/>
      </w:pPr>
    </w:p>
    <w:p w:rsidR="00883510" w:rsidP="00BD179E">
      <w:pPr>
        <w:pStyle w:val="BodyText"/>
      </w:pPr>
    </w:p>
    <w:p w:rsidR="00000000" w:rsidRPr="00BD179E" w:rsidP="00BD179E">
      <w:pPr>
        <w:pStyle w:val="Heading1"/>
      </w:pPr>
      <w:bookmarkStart w:id="3" w:name="O_846989"/>
      <w:bookmarkEnd w:id="3"/>
      <w:r w:rsidRPr="00BD179E">
        <w:t>Pre-requisite Unit</w:t>
      </w:r>
    </w:p>
    <w:p w:rsidR="00883510" w:rsidP="00883510">
      <w:pPr>
        <w:pStyle w:val="BodyText"/>
      </w:pPr>
      <w:r w:rsidRPr="00BD179E">
        <w:t>Not applicable.</w:t>
      </w:r>
    </w:p>
    <w:p w:rsidR="00000000" w:rsidRPr="00BD179E" w:rsidP="00BD179E">
      <w:pPr>
        <w:pStyle w:val="Heading1"/>
      </w:pPr>
      <w:bookmarkStart w:id="4" w:name="O_846990"/>
      <w:bookmarkEnd w:id="4"/>
      <w:r w:rsidRPr="00BD179E">
        <w:t>Competency Field</w:t>
      </w:r>
    </w:p>
    <w:p w:rsidR="00883510" w:rsidP="00883510">
      <w:pPr>
        <w:pStyle w:val="BodyText"/>
      </w:pPr>
      <w:r w:rsidRPr="00BD179E">
        <w:t>M – Tr</w:t>
      </w:r>
      <w:r w:rsidRPr="00BD179E">
        <w:t>aining and Assessment</w:t>
      </w:r>
    </w:p>
    <w:p w:rsidR="00000000" w:rsidRPr="00BD179E" w:rsidP="00BD179E">
      <w:pPr>
        <w:pStyle w:val="Heading1"/>
      </w:pPr>
      <w:bookmarkStart w:id="5" w:name="O_846991"/>
      <w:bookmarkEnd w:id="5"/>
      <w:r w:rsidRPr="00BD179E">
        <w:t>Unit Sector</w:t>
      </w:r>
    </w:p>
    <w:p w:rsidR="00883510" w:rsidP="00883510">
      <w:pPr>
        <w:pStyle w:val="BodyText"/>
      </w:pPr>
      <w:r w:rsidRPr="00BD179E">
        <w:t>Not applicable.</w:t>
      </w:r>
    </w:p>
    <w:p w:rsidR="00000000" w:rsidRPr="00BD179E" w:rsidP="00BD179E">
      <w:pPr>
        <w:pStyle w:val="Heading1"/>
      </w:pPr>
      <w:bookmarkStart w:id="6" w:name="O_846992"/>
      <w:bookmarkEnd w:id="6"/>
      <w:r w:rsidRPr="00BD179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PERFORMANCE CRITERIA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Performance criteria describe the performance needed to demonstrate achievement of the element.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Demonstrate applicable safe motorcycle riding rules and regulations to learner 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Relevant road rules and regulations for each motorcycle riding task are identified and clarified when accompanying a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Road rules are explained and demonstrated to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Demonstrate low-risk motorcycle riding strategies to lea</w:t>
            </w:r>
            <w:r w:rsidRPr="00BD179E">
              <w:rPr>
                <w:rStyle w:val="SpecialBold"/>
              </w:rPr>
              <w:t>rner 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Proactive riding techniques that keep motorcycle rider at a low-risk level are demonstrated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Low-risk riding behaviours are demonstrated consistently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Motorcycle operation and control skills and knowledge to minimise risks are explained and demonstrated to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Features and benefits of protective clothing are explained and demonstrated to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Deliver training on safe motorcyc</w:t>
            </w:r>
            <w:r w:rsidRPr="00BD179E">
              <w:rPr>
                <w:rStyle w:val="SpecialBold"/>
              </w:rPr>
              <w:t>le riding principles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Training objectives and methods are planned and documented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Training is conducted in a safe and accessible environment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Specific needs for training are identified and confirmed through observation and evaluation of learner rider capabilities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Information about safe motorcycle riding principles is made available to learner rider and is explained clearly to learner ride</w:t>
            </w:r>
            <w:r w:rsidRPr="00BD179E">
              <w:t>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Principles behind low-risk riding are explained clearly to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4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 xml:space="preserve">Monitor and maintain safe motorcycle riding behaviours of learner </w:t>
            </w:r>
            <w:r w:rsidRPr="00BD179E">
              <w:rPr>
                <w:rStyle w:val="SpecialBold"/>
              </w:rPr>
              <w:t>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 xml:space="preserve">Unsafe riding behaviours are identified and constructive feedback is provided to learner rider 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Legal ramifications of riding offences are explained clearly to learner rider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Importance of continuous effort and practise of low-risk riding is outlined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 xml:space="preserve">Learner rider safe motorcycle riding operation and control competence is reviewed 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Various methods for encouraging learning are implemented to provide diverse approac</w:t>
            </w:r>
            <w:r w:rsidRPr="00BD179E">
              <w:t>hes to meet learner rider individual needs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5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Evaluate learner riders on their safe motorcycle riding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Evidence requirements are specified to show consistent achievement of learner rider safe motorcycle riding competence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Evaluation methods, processes and procedures are communicated clearly to learner rider and are applied consistently in accordance with relevant state/territory regulatory authority licence requirements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Learner rider safe motorcycle riding competence</w:t>
            </w:r>
            <w:r w:rsidRPr="00BD179E">
              <w:t xml:space="preserve"> is evaluated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Learner rider demonstration of safe motorcycle riding behaviours is recorded in accordance with workplace processes and procedures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rPr>
                <w:rStyle w:val="SpecialBold"/>
              </w:rPr>
              <w:t>6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rPr>
                <w:rStyle w:val="SpecialBold"/>
              </w:rPr>
              <w:t>Review evaluation of learner rider safe motorcycle riding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Processes to review eva</w:t>
            </w:r>
            <w:r w:rsidRPr="00BD179E">
              <w:t xml:space="preserve">luation of learner rider safe motorcycle riding behaviours are established and followed 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Review activities are documented, findings are validated and review approach is evaluated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Feedback is provide</w:t>
            </w:r>
            <w:r w:rsidRPr="00BD179E">
              <w:t>d to learner rider in relation to evaluation outcomes</w:t>
            </w:r>
          </w:p>
        </w:tc>
      </w:tr>
      <w:tr w:rsidTr="0088351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t>Documentation is completed in accordance with workplace procedures</w:t>
            </w:r>
          </w:p>
        </w:tc>
      </w:tr>
    </w:tbl>
    <w:p w:rsidR="00883510" w:rsidP="00BD179E">
      <w:pPr>
        <w:pStyle w:val="BodyText"/>
      </w:pPr>
    </w:p>
    <w:p w:rsidR="00883510" w:rsidP="00BD179E">
      <w:pPr>
        <w:pStyle w:val="BodyText"/>
      </w:pPr>
    </w:p>
    <w:p w:rsidR="00000000" w:rsidRPr="00BD179E" w:rsidP="00BD179E">
      <w:pPr>
        <w:pStyle w:val="Heading1"/>
      </w:pPr>
      <w:bookmarkStart w:id="7" w:name="O_846993"/>
      <w:bookmarkEnd w:id="7"/>
      <w:r w:rsidRPr="00BD179E">
        <w:t>Foundation Skills</w:t>
      </w:r>
    </w:p>
    <w:p w:rsidR="00883510" w:rsidP="00883510">
      <w:pPr>
        <w:pStyle w:val="BodyText"/>
      </w:pPr>
      <w:r w:rsidRPr="00BD179E">
        <w:t>Foundation skills essential to performance are explicit in the performance criteria of thi</w:t>
      </w:r>
      <w:r w:rsidRPr="00BD179E">
        <w:t>s unit of competency.</w:t>
      </w:r>
    </w:p>
    <w:p w:rsidR="00000000" w:rsidRPr="00BD179E" w:rsidP="00BD179E">
      <w:pPr>
        <w:pStyle w:val="Heading1"/>
      </w:pPr>
      <w:bookmarkStart w:id="8" w:name="O_846994"/>
      <w:bookmarkEnd w:id="8"/>
      <w:r w:rsidRPr="00BD179E">
        <w:t>Range of Conditions</w:t>
      </w:r>
    </w:p>
    <w:p w:rsidR="00000000" w:rsidRPr="00BD179E" w:rsidP="00883510">
      <w:pPr>
        <w:pStyle w:val="BodyText"/>
      </w:pPr>
      <w:r w:rsidRPr="00BD179E">
        <w:t>Range is restricted to essential operating conditions and any other variables essential to the work environment.</w:t>
      </w:r>
    </w:p>
    <w:p w:rsidR="00883510" w:rsidP="00883510">
      <w:pPr>
        <w:pStyle w:val="BodyText"/>
      </w:pPr>
      <w:r w:rsidRPr="00BD179E">
        <w:t>Non-essential conditions can be found in the Companion Volume Implementation Guide.</w:t>
      </w:r>
    </w:p>
    <w:p w:rsidR="00000000" w:rsidRPr="00BD179E" w:rsidP="00BD179E">
      <w:pPr>
        <w:pStyle w:val="Heading1"/>
      </w:pPr>
      <w:bookmarkStart w:id="9" w:name="O_846995"/>
      <w:bookmarkEnd w:id="9"/>
      <w:r w:rsidRPr="00BD179E">
        <w:t>Unit Mapping Information</w:t>
      </w:r>
    </w:p>
    <w:p w:rsidR="00883510" w:rsidP="00883510">
      <w:pPr>
        <w:pStyle w:val="BodyText"/>
      </w:pPr>
      <w:r w:rsidRPr="00BD179E">
        <w:t>This unit replaces and is equivalent to TLIM4003A Develop safe motorcycle riding behaviours in others.</w:t>
      </w:r>
    </w:p>
    <w:p w:rsidR="00000000" w:rsidRPr="00BD179E" w:rsidP="00BD179E">
      <w:pPr>
        <w:pStyle w:val="Heading1"/>
      </w:pPr>
      <w:bookmarkStart w:id="10" w:name="O_847002"/>
      <w:bookmarkEnd w:id="10"/>
      <w:r w:rsidRPr="00BD179E">
        <w:t>Links</w:t>
      </w:r>
    </w:p>
    <w:p w:rsidR="00000000" w:rsidRPr="00BD179E" w:rsidP="00883510">
      <w:pPr>
        <w:pStyle w:val="BodyText"/>
      </w:pPr>
      <w:r w:rsidRPr="00BD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1D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179E" w:rsidP="00883510">
      <w:pPr>
        <w:pStyle w:val="BodyText"/>
        <w:sectPr w:rsidSect="00BD17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179E" w:rsidP="00BD179E">
      <w:pPr>
        <w:pStyle w:val="SuperHeading"/>
      </w:pPr>
      <w:r w:rsidRPr="00BD179E">
        <w:t>Assessment Requirements for TLIM4003 Develop safe motorcycle ri</w:t>
      </w:r>
      <w:r w:rsidRPr="00BD179E">
        <w:t>ding behaviours in others</w:t>
      </w:r>
    </w:p>
    <w:p w:rsidR="00000000" w:rsidRPr="00BD179E" w:rsidP="00BD179E">
      <w:pPr>
        <w:pStyle w:val="Heading1"/>
      </w:pPr>
      <w:bookmarkStart w:id="11" w:name="O_846997"/>
      <w:bookmarkEnd w:id="11"/>
      <w:r w:rsidRPr="00BD179E">
        <w:t>Modification History</w:t>
      </w:r>
    </w:p>
    <w:p w:rsidR="00883510" w:rsidP="00883510">
      <w:pPr>
        <w:pStyle w:val="BodyText"/>
      </w:pPr>
      <w:r w:rsidRPr="00BD179E">
        <w:t>Release 1. This is the first release of this unit of competency in the TLI Transport and Logistics Training Package.</w:t>
      </w:r>
    </w:p>
    <w:p w:rsidR="00000000" w:rsidRPr="00BD179E" w:rsidP="00BD179E">
      <w:pPr>
        <w:pStyle w:val="Heading1"/>
      </w:pPr>
      <w:bookmarkStart w:id="12" w:name="O_846998"/>
      <w:bookmarkEnd w:id="12"/>
      <w:r w:rsidRPr="00BD179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Evidence required to demonstrate comp</w:t>
            </w:r>
            <w:r w:rsidRPr="00BD179E">
              <w:t>etence in this unit must be relevant to and satisfy all of the requirements of the elements and performance criteria on at least one occasion and include:</w:t>
            </w:r>
          </w:p>
        </w:tc>
      </w:tr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ListBullet"/>
            </w:pPr>
            <w:r w:rsidRPr="00BD179E">
              <w:t>assessing risks and applying skills for crash avoidance and management while riding</w:t>
            </w:r>
          </w:p>
          <w:p w:rsidR="00000000" w:rsidRPr="00BD179E" w:rsidP="00BD179E">
            <w:pPr>
              <w:pStyle w:val="ListBullet"/>
            </w:pPr>
            <w:r w:rsidRPr="00BD179E">
              <w:t>assisting learner riders to develop low</w:t>
            </w:r>
            <w:r w:rsidRPr="00BD179E">
              <w:noBreakHyphen/>
              <w:t>risk riding behaviours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communicating effectively with others from all ages, educational backgrounds, diverse cultural backgrounds and life experiences </w:t>
            </w:r>
          </w:p>
          <w:p w:rsidR="00000000" w:rsidRPr="00BD179E" w:rsidP="00BD179E">
            <w:pPr>
              <w:pStyle w:val="ListBullet"/>
            </w:pPr>
            <w:r w:rsidRPr="00BD179E">
              <w:t>completing and maintaining documentation</w:t>
            </w:r>
          </w:p>
          <w:p w:rsidR="00000000" w:rsidRPr="00BD179E" w:rsidP="00BD179E">
            <w:pPr>
              <w:pStyle w:val="ListBullet"/>
            </w:pPr>
            <w:r w:rsidRPr="00BD179E">
              <w:t>dealing with and adjust</w:t>
            </w:r>
            <w:r w:rsidRPr="00BD179E">
              <w:t xml:space="preserve">ing to diverse riding environments </w:t>
            </w:r>
          </w:p>
          <w:p w:rsidR="00000000" w:rsidRPr="00BD179E" w:rsidP="00BD179E">
            <w:pPr>
              <w:pStyle w:val="ListBullet"/>
            </w:pPr>
            <w:r w:rsidRPr="00BD179E">
              <w:t>delivering information about instructions, procedures and other information relevant to riding a motorcycle</w:t>
            </w:r>
          </w:p>
          <w:p w:rsidR="00000000" w:rsidRPr="00BD179E" w:rsidP="00BD179E">
            <w:pPr>
              <w:pStyle w:val="ListBullet"/>
            </w:pPr>
            <w:r w:rsidRPr="00BD179E">
              <w:t>demonstrating road positioning, speed and traffic management skills</w:t>
            </w:r>
          </w:p>
          <w:p w:rsidR="00000000" w:rsidRPr="00BD179E" w:rsidP="00BD179E">
            <w:pPr>
              <w:pStyle w:val="ListBullet"/>
            </w:pPr>
            <w:r w:rsidRPr="00BD179E">
              <w:t>demonstrating slow speed manoeuvres</w:t>
            </w:r>
          </w:p>
          <w:p w:rsidR="00000000" w:rsidRPr="00BD179E" w:rsidP="00BD179E">
            <w:pPr>
              <w:pStyle w:val="ListBullet"/>
            </w:pPr>
            <w:r w:rsidRPr="00BD179E">
              <w:t>demonstr</w:t>
            </w:r>
            <w:r w:rsidRPr="00BD179E">
              <w:t>ating time and space management in a range of traffic situations to accommodate other road users</w:t>
            </w:r>
          </w:p>
          <w:p w:rsidR="00000000" w:rsidRPr="00BD179E" w:rsidP="00BD179E">
            <w:pPr>
              <w:pStyle w:val="ListBullet"/>
            </w:pPr>
            <w:r w:rsidRPr="00BD179E">
              <w:t>engaging and motivating learner riders</w:t>
            </w:r>
          </w:p>
          <w:p w:rsidR="00000000" w:rsidRPr="00BD179E" w:rsidP="00BD179E">
            <w:pPr>
              <w:pStyle w:val="ListBullet"/>
            </w:pPr>
            <w:r w:rsidRPr="00BD179E">
              <w:t>guiding and controlling a motorcycle while instructing a learner rider</w:t>
            </w:r>
          </w:p>
          <w:p w:rsidR="00000000" w:rsidRPr="00BD179E" w:rsidP="00BD179E">
            <w:pPr>
              <w:pStyle w:val="ListBullet"/>
            </w:pPr>
            <w:r w:rsidRPr="00BD179E">
              <w:t>identifying hazards and human factors that may im</w:t>
            </w:r>
            <w:r w:rsidRPr="00BD179E">
              <w:t xml:space="preserve">pact on riding situations and implementing responsive safe motorcycle riding practices 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implementing contingency plans </w:t>
            </w:r>
          </w:p>
          <w:p w:rsidR="00000000" w:rsidRPr="00BD179E" w:rsidP="00BD179E">
            <w:pPr>
              <w:pStyle w:val="ListBullet"/>
            </w:pPr>
            <w:r w:rsidRPr="00BD179E">
              <w:t>implementing work health and safety (WHS)/occupational health and safety (OHS) requirements and practices when: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conducting prestart-up </w:t>
            </w:r>
            <w:r w:rsidRPr="00BD179E">
              <w:t>checks</w:t>
            </w:r>
          </w:p>
          <w:p w:rsidR="00000000" w:rsidRPr="00BD179E" w:rsidP="00BD179E">
            <w:pPr>
              <w:pStyle w:val="ListBullet2"/>
            </w:pPr>
            <w:r w:rsidRPr="00BD179E">
              <w:t>anticipating and identifying hazards</w:t>
            </w:r>
          </w:p>
          <w:p w:rsidR="00000000" w:rsidRPr="00BD179E" w:rsidP="00BD179E">
            <w:pPr>
              <w:pStyle w:val="ListBullet2"/>
            </w:pPr>
            <w:r w:rsidRPr="00BD179E">
              <w:t>minimising, controlling or eliminating hazards</w:t>
            </w:r>
          </w:p>
          <w:p w:rsidR="00000000" w:rsidRPr="00BD179E" w:rsidP="00BD179E">
            <w:pPr>
              <w:pStyle w:val="ListBullet2"/>
            </w:pPr>
            <w:r w:rsidRPr="00BD179E">
              <w:t>observing and interpreting learner rider behaviour that may put people at risk</w:t>
            </w:r>
          </w:p>
          <w:p w:rsidR="00000000" w:rsidRPr="00BD179E" w:rsidP="00BD179E">
            <w:pPr>
              <w:pStyle w:val="ListBullet"/>
            </w:pPr>
            <w:r w:rsidRPr="00BD179E">
              <w:t>locating and complying with appropriate legislative, regulatory and procedural requirements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making correct response judgements </w:t>
            </w:r>
          </w:p>
          <w:p w:rsidR="00000000" w:rsidRPr="00BD179E" w:rsidP="00BD179E">
            <w:pPr>
              <w:pStyle w:val="ListBullet"/>
            </w:pPr>
            <w:r w:rsidRPr="00BD179E">
              <w:t>maintaining personal skill development</w:t>
            </w:r>
          </w:p>
          <w:p w:rsidR="00000000" w:rsidRPr="00BD179E" w:rsidP="00BD179E">
            <w:pPr>
              <w:pStyle w:val="ListBullet"/>
            </w:pPr>
            <w:r w:rsidRPr="00BD179E">
              <w:t>maintaining records of learner progress</w:t>
            </w:r>
          </w:p>
          <w:p w:rsidR="00000000" w:rsidRPr="00BD179E" w:rsidP="00BD179E">
            <w:pPr>
              <w:pStyle w:val="ListBullet"/>
            </w:pPr>
            <w:r w:rsidRPr="00BD179E">
              <w:t>managing time effectively to:</w:t>
            </w:r>
          </w:p>
          <w:p w:rsidR="00000000" w:rsidRPr="00BD179E" w:rsidP="00BD179E">
            <w:pPr>
              <w:pStyle w:val="ListBullet2"/>
            </w:pPr>
            <w:r w:rsidRPr="00BD179E">
              <w:t>ensure all learnin</w:t>
            </w:r>
            <w:r w:rsidRPr="00BD179E">
              <w:t>g objectives are covered</w:t>
            </w:r>
          </w:p>
          <w:p w:rsidR="00000000" w:rsidRPr="00BD179E" w:rsidP="00BD179E">
            <w:pPr>
              <w:pStyle w:val="ListBullet2"/>
            </w:pPr>
            <w:r w:rsidRPr="00BD179E">
              <w:t>pace learning</w:t>
            </w:r>
          </w:p>
          <w:p w:rsidR="00000000" w:rsidRPr="00BD179E" w:rsidP="00BD179E">
            <w:pPr>
              <w:pStyle w:val="ListBullet"/>
            </w:pPr>
            <w:r w:rsidRPr="00BD179E">
              <w:t>modifying activities depending on operational contingencies, risk situations and environments</w:t>
            </w:r>
          </w:p>
          <w:p w:rsidR="00000000" w:rsidRPr="00BD179E" w:rsidP="00BD179E">
            <w:pPr>
              <w:pStyle w:val="ListBullet"/>
            </w:pPr>
            <w:r w:rsidRPr="00BD179E">
              <w:t>monitoring learner rider progress by:</w:t>
            </w:r>
          </w:p>
          <w:p w:rsidR="00000000" w:rsidRPr="00BD179E" w:rsidP="00BD179E">
            <w:pPr>
              <w:pStyle w:val="ListBullet2"/>
            </w:pPr>
            <w:r w:rsidRPr="00BD179E">
              <w:t>assessing learner rider interaction with others</w:t>
            </w:r>
          </w:p>
          <w:p w:rsidR="00000000" w:rsidRPr="00BD179E" w:rsidP="00BD179E">
            <w:pPr>
              <w:pStyle w:val="ListBullet2"/>
            </w:pPr>
            <w:r w:rsidRPr="00BD179E">
              <w:t>identifying learner rider concerns</w:t>
            </w:r>
          </w:p>
          <w:p w:rsidR="00000000" w:rsidRPr="00BD179E" w:rsidP="00BD179E">
            <w:pPr>
              <w:pStyle w:val="ListBullet2"/>
            </w:pPr>
            <w:r w:rsidRPr="00BD179E">
              <w:t>monitoring learner rider acquisition of new skills, knowledge and competency requirements</w:t>
            </w:r>
          </w:p>
          <w:p w:rsidR="00000000" w:rsidRPr="00BD179E" w:rsidP="00BD179E">
            <w:pPr>
              <w:pStyle w:val="ListBullet2"/>
            </w:pPr>
            <w:r w:rsidRPr="00BD179E">
              <w:t>recognising learner rider readiness to take on new skills and tasks</w:t>
            </w:r>
          </w:p>
          <w:p w:rsidR="00000000" w:rsidRPr="00BD179E" w:rsidP="00BD179E">
            <w:pPr>
              <w:pStyle w:val="ListBullet"/>
            </w:pPr>
            <w:r w:rsidRPr="00BD179E">
              <w:t>monitoring motorcycle performance and taking appropriate action as required</w:t>
            </w:r>
          </w:p>
          <w:p w:rsidR="00000000" w:rsidRPr="00BD179E" w:rsidP="00BD179E">
            <w:pPr>
              <w:pStyle w:val="ListBullet"/>
            </w:pPr>
            <w:r w:rsidRPr="00BD179E">
              <w:t>negotiating complex t</w:t>
            </w:r>
            <w:r w:rsidRPr="00BD179E">
              <w:t>raffic and road conditions</w:t>
            </w:r>
          </w:p>
          <w:p w:rsidR="00000000" w:rsidRPr="00BD179E" w:rsidP="00BD179E">
            <w:pPr>
              <w:pStyle w:val="ListBullet"/>
            </w:pPr>
            <w:r w:rsidRPr="00BD179E">
              <w:t>obeying road rules, making safe decisions in stressful situations, and instructing learner riders to take appropriate action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observing and interpreting the riding behaviour of others </w:t>
            </w:r>
          </w:p>
          <w:p w:rsidR="00000000" w:rsidRPr="00BD179E" w:rsidP="00BD179E">
            <w:pPr>
              <w:pStyle w:val="ListBullet"/>
            </w:pPr>
            <w:r w:rsidRPr="00BD179E">
              <w:t>reading and analysing learner rider informati</w:t>
            </w:r>
            <w:r w:rsidRPr="00BD179E">
              <w:t>on</w:t>
            </w:r>
          </w:p>
          <w:p w:rsidR="00000000" w:rsidRPr="00BD179E" w:rsidP="00BD179E">
            <w:pPr>
              <w:pStyle w:val="ListBullet"/>
            </w:pPr>
            <w:r w:rsidRPr="00BD179E">
              <w:t>reading and following learning programs and plans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recognising and interpreting road signs and signals, and implementing pertinent action to enable safe motorcycle riding 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reporting promptly and/or rectifying identified problems, faults or malfunctions </w:t>
            </w:r>
          </w:p>
          <w:p w:rsidR="00000000" w:rsidRPr="00BD179E" w:rsidP="00BD179E">
            <w:pPr>
              <w:pStyle w:val="ListBullet"/>
            </w:pPr>
            <w:r w:rsidRPr="00BD179E">
              <w:t>responding appropriately to cultural differences in the workplace</w:t>
            </w:r>
          </w:p>
          <w:p w:rsidR="00000000" w:rsidRPr="00BD179E" w:rsidP="00BD179E">
            <w:pPr>
              <w:pStyle w:val="ListBullet"/>
            </w:pPr>
            <w:r w:rsidRPr="00BD179E">
              <w:t>teaching, facilitating learning and demonstrating skills in the development of safe motorcycle riding behaviours, using a learner-centred approach</w:t>
            </w:r>
          </w:p>
          <w:p w:rsidR="00000000" w:rsidRPr="00BD179E" w:rsidP="00BD179E">
            <w:pPr>
              <w:pStyle w:val="ListBullet"/>
            </w:pPr>
            <w:r w:rsidRPr="00BD179E">
              <w:t>using relevant state/territory rider licens</w:t>
            </w:r>
            <w:r w:rsidRPr="00BD179E">
              <w:t xml:space="preserve">ing and testing standards </w:t>
            </w:r>
          </w:p>
          <w:p w:rsidR="00000000" w:rsidRPr="00BD179E" w:rsidP="00BD179E">
            <w:pPr>
              <w:pStyle w:val="ListBullet"/>
            </w:pPr>
            <w:r w:rsidRPr="00BD179E">
              <w:t>using verbal and non-verbal communication techniques to:</w:t>
            </w:r>
          </w:p>
          <w:p w:rsidR="00000000" w:rsidRPr="00BD179E" w:rsidP="00BD179E">
            <w:pPr>
              <w:pStyle w:val="ListBullet2"/>
            </w:pPr>
            <w:r w:rsidRPr="00BD179E">
              <w:t>ask relevant and appropriate questions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demonstrate skills </w:t>
            </w:r>
          </w:p>
          <w:p w:rsidR="00000000" w:rsidRPr="00BD179E" w:rsidP="00BD179E">
            <w:pPr>
              <w:pStyle w:val="ListBullet2"/>
            </w:pPr>
            <w:r w:rsidRPr="00BD179E">
              <w:t>listen</w:t>
            </w:r>
          </w:p>
          <w:p w:rsidR="00000000" w:rsidRPr="00BD179E" w:rsidP="00BD179E">
            <w:pPr>
              <w:pStyle w:val="ListBullet2"/>
            </w:pPr>
            <w:r w:rsidRPr="00BD179E">
              <w:t>provide explanations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provide clear information </w:t>
            </w:r>
          </w:p>
          <w:p w:rsidR="00000000" w:rsidRPr="00BD179E" w:rsidP="00BD179E">
            <w:pPr>
              <w:pStyle w:val="ListBullet"/>
            </w:pPr>
            <w:r w:rsidRPr="00BD179E">
              <w:t>working effectively with learner riders by:</w:t>
            </w:r>
          </w:p>
          <w:p w:rsidR="00000000" w:rsidRPr="00BD179E" w:rsidP="00BD179E">
            <w:pPr>
              <w:pStyle w:val="ListBullet2"/>
            </w:pPr>
            <w:r w:rsidRPr="00BD179E">
              <w:t>establishin</w:t>
            </w:r>
            <w:r w:rsidRPr="00BD179E">
              <w:t>g trust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maintaining a calm demeanour </w:t>
            </w:r>
          </w:p>
          <w:p w:rsidR="00000000" w:rsidRPr="00BD179E" w:rsidP="00BD179E">
            <w:pPr>
              <w:pStyle w:val="ListBullet2"/>
            </w:pPr>
            <w:r w:rsidRPr="00BD179E">
              <w:t>maintaining appropriate relationships</w:t>
            </w:r>
          </w:p>
          <w:p w:rsidR="00000000" w:rsidRPr="00BD179E" w:rsidP="00BD179E">
            <w:pPr>
              <w:pStyle w:val="ListBullet2"/>
            </w:pPr>
            <w:r w:rsidRPr="00BD179E">
              <w:t>maintaining tolerance</w:t>
            </w:r>
          </w:p>
          <w:p w:rsidR="00000000" w:rsidRPr="00BD179E" w:rsidP="00BD179E">
            <w:pPr>
              <w:pStyle w:val="ListBullet2"/>
            </w:pPr>
            <w:r w:rsidRPr="00BD179E">
              <w:t>providing constructive feedback</w:t>
            </w:r>
          </w:p>
          <w:p w:rsidR="00000000" w:rsidRPr="00BD179E" w:rsidP="00BD179E">
            <w:pPr>
              <w:pStyle w:val="ListBullet2"/>
            </w:pPr>
            <w:r w:rsidRPr="00BD179E">
              <w:t>recognising and being sensitive to individual difference and diversity</w:t>
            </w:r>
          </w:p>
          <w:p w:rsidR="00000000" w:rsidRPr="00BD179E" w:rsidP="00BD179E">
            <w:pPr>
              <w:pStyle w:val="ListBullet2"/>
            </w:pPr>
            <w:r w:rsidRPr="00BD179E">
              <w:t>using appropriate body language</w:t>
            </w:r>
          </w:p>
          <w:p w:rsidR="00000000" w:rsidRPr="00BD179E" w:rsidP="00BD179E">
            <w:pPr>
              <w:pStyle w:val="ListBullet"/>
            </w:pPr>
            <w:r w:rsidRPr="00BD179E">
              <w:t>working collaboratively with other road users when riding a motorcycle.</w:t>
            </w:r>
          </w:p>
        </w:tc>
      </w:tr>
    </w:tbl>
    <w:p w:rsidR="00883510" w:rsidP="00BD179E">
      <w:pPr>
        <w:pStyle w:val="BodyText"/>
      </w:pPr>
    </w:p>
    <w:p w:rsidR="00883510" w:rsidP="00BD179E">
      <w:pPr>
        <w:pStyle w:val="BodyText"/>
      </w:pPr>
    </w:p>
    <w:p w:rsidR="00000000" w:rsidRPr="00BD179E" w:rsidP="00BD179E">
      <w:pPr>
        <w:pStyle w:val="Heading1"/>
      </w:pPr>
      <w:bookmarkStart w:id="13" w:name="O_846999"/>
      <w:bookmarkEnd w:id="13"/>
      <w:r w:rsidRPr="00BD179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9E">
            <w:pPr>
              <w:pStyle w:val="BodyText"/>
              <w:rPr>
                <w:lang w:val="en-NZ"/>
              </w:rPr>
            </w:pPr>
            <w:r w:rsidRPr="00BD179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ListBullet"/>
            </w:pPr>
            <w:r w:rsidRPr="00BD179E">
              <w:t>adult learning principles</w:t>
            </w:r>
          </w:p>
          <w:p w:rsidR="00000000" w:rsidRPr="00BD179E" w:rsidP="00BD179E">
            <w:pPr>
              <w:pStyle w:val="ListBullet"/>
            </w:pPr>
            <w:r w:rsidRPr="00BD179E">
              <w:t>barriers to learning, including motivation, attitude, cognitive behaviours, positive and negative outcomes of prior learning, language and other specific needs</w:t>
            </w:r>
          </w:p>
          <w:p w:rsidR="00000000" w:rsidRPr="00BD179E" w:rsidP="00BD179E">
            <w:pPr>
              <w:pStyle w:val="ListBullet"/>
            </w:pPr>
            <w:r w:rsidRPr="00BD179E">
              <w:t>causes and effects of unsafe motorcycle riding practices</w:t>
            </w:r>
          </w:p>
          <w:p w:rsidR="00000000" w:rsidRPr="00BD179E" w:rsidP="00BD179E">
            <w:pPr>
              <w:pStyle w:val="ListBullet"/>
            </w:pPr>
            <w:r w:rsidRPr="00BD179E">
              <w:t>cognitive skills, motivation and behavi</w:t>
            </w:r>
            <w:r w:rsidRPr="00BD179E">
              <w:t xml:space="preserve">our related to low-risk motorcycle riding </w:t>
            </w:r>
          </w:p>
          <w:p w:rsidR="00000000" w:rsidRPr="00BD179E" w:rsidP="00BD179E">
            <w:pPr>
              <w:pStyle w:val="ListBullet"/>
            </w:pPr>
            <w:r w:rsidRPr="00BD179E">
              <w:t>content and requirements of relevant learning program and/or training plan</w:t>
            </w:r>
          </w:p>
          <w:p w:rsidR="00000000" w:rsidRPr="00BD179E" w:rsidP="00BD179E">
            <w:pPr>
              <w:pStyle w:val="ListBullet"/>
            </w:pPr>
            <w:r w:rsidRPr="00BD179E">
              <w:t>content of learning resources and learning materials</w:t>
            </w:r>
          </w:p>
          <w:p w:rsidR="00000000" w:rsidRPr="00BD179E" w:rsidP="00BD179E">
            <w:pPr>
              <w:pStyle w:val="ListBullet"/>
            </w:pPr>
            <w:r w:rsidRPr="00BD179E">
              <w:t>contributing factors that could lead to accidents such as:</w:t>
            </w:r>
          </w:p>
          <w:p w:rsidR="00000000" w:rsidRPr="00BD179E" w:rsidP="00BD179E">
            <w:pPr>
              <w:pStyle w:val="ListBullet2"/>
            </w:pPr>
            <w:r w:rsidRPr="00BD179E">
              <w:t>age, experience, drugs, a</w:t>
            </w:r>
            <w:r w:rsidRPr="00BD179E">
              <w:t>lcohol, medication, road conditions, fatigue and time of day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emotional factors, rider’s own behaviours, opinions, beliefs and rider’s operation at high levels of risk </w:t>
            </w:r>
          </w:p>
          <w:p w:rsidR="00000000" w:rsidRPr="00BD179E" w:rsidP="00BD179E">
            <w:pPr>
              <w:pStyle w:val="ListBullet2"/>
            </w:pPr>
            <w:r w:rsidRPr="00BD179E">
              <w:t>rider values, emotions, limitations and personal needs</w:t>
            </w:r>
          </w:p>
          <w:p w:rsidR="00000000" w:rsidRPr="00BD179E" w:rsidP="00BD179E">
            <w:pPr>
              <w:pStyle w:val="ListBullet2"/>
            </w:pPr>
            <w:r w:rsidRPr="00BD179E">
              <w:t>speed, space, vision, road condit</w:t>
            </w:r>
            <w:r w:rsidRPr="00BD179E">
              <w:t xml:space="preserve">ions, motorcycle condition and environmental conditions </w:t>
            </w:r>
          </w:p>
          <w:p w:rsidR="00000000" w:rsidRPr="00BD179E" w:rsidP="00BD179E">
            <w:pPr>
              <w:pStyle w:val="ListBullet"/>
            </w:pPr>
            <w:r w:rsidRPr="00BD179E">
              <w:t>diverse range of training methods and scenarios to meet individual learner needs</w:t>
            </w:r>
          </w:p>
          <w:p w:rsidR="00000000" w:rsidRPr="00BD179E" w:rsidP="00BD179E">
            <w:pPr>
              <w:pStyle w:val="ListBullet"/>
            </w:pPr>
            <w:r w:rsidRPr="00BD179E">
              <w:t>effects of drugs, medication and alcohol on safe motorcycle riding ability</w:t>
            </w:r>
          </w:p>
          <w:p w:rsidR="00000000" w:rsidRPr="00BD179E" w:rsidP="00BD179E">
            <w:pPr>
              <w:pStyle w:val="ListBullet"/>
            </w:pPr>
            <w:r w:rsidRPr="00BD179E">
              <w:t>effects of stress and fatigue on safe motorcycle riding ability</w:t>
            </w:r>
          </w:p>
          <w:p w:rsidR="00000000" w:rsidRPr="00BD179E" w:rsidP="00BD179E">
            <w:pPr>
              <w:pStyle w:val="ListBullet"/>
            </w:pPr>
            <w:r w:rsidRPr="00BD179E">
              <w:t>emergency management plans and procedures</w:t>
            </w:r>
          </w:p>
          <w:p w:rsidR="00000000" w:rsidRPr="00BD179E" w:rsidP="00BD179E">
            <w:pPr>
              <w:pStyle w:val="ListBullet"/>
            </w:pPr>
            <w:r w:rsidRPr="00BD179E">
              <w:t>factors involved in controlling a motorcycle at different speeds, and under variable road and weather conditions</w:t>
            </w:r>
          </w:p>
          <w:p w:rsidR="00000000" w:rsidRPr="00BD179E" w:rsidP="00BD179E">
            <w:pPr>
              <w:pStyle w:val="ListBullet"/>
            </w:pPr>
            <w:r w:rsidRPr="00BD179E">
              <w:t>features, benefits and legal requirem</w:t>
            </w:r>
            <w:r w:rsidRPr="00BD179E">
              <w:t xml:space="preserve">ents of protective riding apparel </w:t>
            </w:r>
          </w:p>
          <w:p w:rsidR="00000000" w:rsidRPr="00BD179E" w:rsidP="00BD179E">
            <w:pPr>
              <w:pStyle w:val="ListBullet"/>
            </w:pPr>
            <w:r w:rsidRPr="00BD179E">
              <w:t>higher</w:t>
            </w:r>
            <w:r w:rsidRPr="00BD179E">
              <w:noBreakHyphen/>
              <w:t xml:space="preserve">order skills necessary for riding safely: </w:t>
            </w:r>
          </w:p>
          <w:p w:rsidR="00000000" w:rsidRPr="00BD179E" w:rsidP="00BD179E">
            <w:pPr>
              <w:pStyle w:val="ListBullet2"/>
            </w:pPr>
            <w:r w:rsidRPr="00BD179E">
              <w:t>hazard recognition in relation to hazard perception, response, anticipation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correct response decision making </w:t>
            </w:r>
          </w:p>
          <w:p w:rsidR="00000000" w:rsidRPr="00BD179E" w:rsidP="00BD179E">
            <w:pPr>
              <w:pStyle w:val="ListBullet2"/>
            </w:pPr>
            <w:r w:rsidRPr="00BD179E">
              <w:t>multi-tasking</w:t>
            </w:r>
          </w:p>
          <w:p w:rsidR="00000000" w:rsidRPr="00BD179E" w:rsidP="00BD179E">
            <w:pPr>
              <w:pStyle w:val="ListBullet"/>
            </w:pPr>
            <w:r w:rsidRPr="00BD179E">
              <w:t>impact off different riding environments</w:t>
            </w:r>
          </w:p>
          <w:p w:rsidR="00000000" w:rsidRPr="00BD179E" w:rsidP="00BD179E">
            <w:pPr>
              <w:pStyle w:val="ListBullet"/>
            </w:pPr>
            <w:r w:rsidRPr="00BD179E">
              <w:t>impo</w:t>
            </w:r>
            <w:r w:rsidRPr="00BD179E">
              <w:t>rtance of observation and attention as they relate to riding motorcycles</w:t>
            </w:r>
          </w:p>
          <w:p w:rsidR="00000000" w:rsidRPr="00BD179E" w:rsidP="00BD179E">
            <w:pPr>
              <w:pStyle w:val="ListBullet"/>
            </w:pPr>
            <w:r w:rsidRPr="00BD179E">
              <w:t>learner characteristics and needs</w:t>
            </w:r>
          </w:p>
          <w:p w:rsidR="00000000" w:rsidRPr="00BD179E" w:rsidP="00BD179E">
            <w:pPr>
              <w:pStyle w:val="ListBullet"/>
            </w:pPr>
            <w:r w:rsidRPr="00BD179E">
              <w:t>learning principles and learning styles</w:t>
            </w:r>
          </w:p>
          <w:p w:rsidR="00000000" w:rsidRPr="00BD179E" w:rsidP="00BD179E">
            <w:pPr>
              <w:pStyle w:val="ListBullet"/>
            </w:pPr>
            <w:r w:rsidRPr="00BD179E">
              <w:t>low</w:t>
            </w:r>
            <w:r w:rsidRPr="00BD179E">
              <w:noBreakHyphen/>
              <w:t>risk riding behaviours including:</w:t>
            </w:r>
          </w:p>
          <w:p w:rsidR="00000000" w:rsidRPr="00BD179E" w:rsidP="00BD179E">
            <w:pPr>
              <w:pStyle w:val="ListBullet2"/>
            </w:pPr>
            <w:r w:rsidRPr="00BD179E">
              <w:t>creating and maintaining crash avoidance space</w:t>
            </w:r>
          </w:p>
          <w:p w:rsidR="00000000" w:rsidRPr="00BD179E" w:rsidP="00BD179E">
            <w:pPr>
              <w:pStyle w:val="ListBullet2"/>
            </w:pPr>
            <w:r w:rsidRPr="00BD179E">
              <w:t>protecting crash avoidance space</w:t>
            </w:r>
          </w:p>
          <w:p w:rsidR="00000000" w:rsidRPr="00BD179E" w:rsidP="00BD179E">
            <w:pPr>
              <w:pStyle w:val="ListBullet2"/>
            </w:pPr>
            <w:r w:rsidRPr="00BD179E">
              <w:t>obeying road rules and directions</w:t>
            </w:r>
          </w:p>
          <w:p w:rsidR="00000000" w:rsidRPr="00BD179E" w:rsidP="00BD179E">
            <w:pPr>
              <w:pStyle w:val="ListBullet"/>
            </w:pPr>
            <w:r w:rsidRPr="00BD179E">
              <w:t>management processes, reporting and recording procedures for motorcycle collisions</w:t>
            </w:r>
          </w:p>
          <w:p w:rsidR="00000000" w:rsidRPr="00BD179E" w:rsidP="00BD179E">
            <w:pPr>
              <w:pStyle w:val="ListBullet"/>
            </w:pPr>
            <w:r w:rsidRPr="00BD179E">
              <w:t>motivation and attitudinal issues as they relate to riding motorcycles</w:t>
            </w:r>
          </w:p>
          <w:p w:rsidR="00000000" w:rsidRPr="00BD179E" w:rsidP="00BD179E">
            <w:pPr>
              <w:pStyle w:val="ListBullet"/>
            </w:pPr>
            <w:r w:rsidRPr="00BD179E">
              <w:t>motorcycle operation and control i</w:t>
            </w:r>
            <w:r w:rsidRPr="00BD179E">
              <w:t>ncluding:</w:t>
            </w:r>
          </w:p>
          <w:p w:rsidR="00000000" w:rsidRPr="00BD179E" w:rsidP="00BD179E">
            <w:pPr>
              <w:pStyle w:val="ListBullet2"/>
            </w:pPr>
            <w:r w:rsidRPr="00BD179E">
              <w:t>starting, moving off, shutting down and securing</w:t>
            </w:r>
          </w:p>
          <w:p w:rsidR="00000000" w:rsidRPr="00BD179E" w:rsidP="00BD179E">
            <w:pPr>
              <w:pStyle w:val="ListBullet2"/>
            </w:pPr>
            <w:r w:rsidRPr="00BD179E">
              <w:t>managing accelerator</w:t>
            </w:r>
          </w:p>
          <w:p w:rsidR="00000000" w:rsidRPr="00BD179E" w:rsidP="00BD179E">
            <w:pPr>
              <w:pStyle w:val="ListBullet2"/>
            </w:pPr>
            <w:r w:rsidRPr="00BD179E">
              <w:t>managing brakes</w:t>
            </w:r>
          </w:p>
          <w:p w:rsidR="00000000" w:rsidRPr="00BD179E" w:rsidP="00BD179E">
            <w:pPr>
              <w:pStyle w:val="ListBullet2"/>
            </w:pPr>
            <w:r w:rsidRPr="00BD179E">
              <w:t>managing steering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penalties and consequences of riding offences </w:t>
            </w:r>
          </w:p>
          <w:p w:rsidR="00000000" w:rsidRPr="00BD179E" w:rsidP="00BD179E">
            <w:pPr>
              <w:pStyle w:val="ListBullet"/>
            </w:pPr>
            <w:r w:rsidRPr="00BD179E">
              <w:t>principles of risk management and road safety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proactive and responsible riding behaviours </w:t>
            </w:r>
          </w:p>
          <w:p w:rsidR="00000000" w:rsidRPr="00BD179E" w:rsidP="00BD179E">
            <w:pPr>
              <w:pStyle w:val="ListBullet"/>
            </w:pPr>
            <w:r w:rsidRPr="00BD179E">
              <w:t>records of learner progress that need to be maintained</w:t>
            </w:r>
          </w:p>
          <w:p w:rsidR="00000000" w:rsidRPr="00BD179E" w:rsidP="00BD179E">
            <w:pPr>
              <w:pStyle w:val="ListBullet"/>
            </w:pPr>
            <w:r w:rsidRPr="00BD179E">
              <w:t>relevant road rules and traffic safety legislation including:</w:t>
            </w:r>
          </w:p>
          <w:p w:rsidR="00000000" w:rsidRPr="00BD179E" w:rsidP="00BD179E">
            <w:pPr>
              <w:pStyle w:val="ListBullet2"/>
            </w:pPr>
            <w:r w:rsidRPr="00BD179E">
              <w:t>alcohol and drugs</w:t>
            </w:r>
          </w:p>
          <w:p w:rsidR="00000000" w:rsidRPr="00BD179E" w:rsidP="00BD179E">
            <w:pPr>
              <w:pStyle w:val="ListBullet2"/>
            </w:pPr>
            <w:r w:rsidRPr="00BD179E">
              <w:t>motorcycle registration</w:t>
            </w:r>
          </w:p>
          <w:p w:rsidR="00000000" w:rsidRPr="00BD179E" w:rsidP="00BD179E">
            <w:pPr>
              <w:pStyle w:val="ListBullet2"/>
            </w:pPr>
            <w:r w:rsidRPr="00BD179E">
              <w:t>motorcycle standards</w:t>
            </w:r>
          </w:p>
          <w:p w:rsidR="00000000" w:rsidRPr="00BD179E" w:rsidP="00BD179E">
            <w:pPr>
              <w:pStyle w:val="ListBullet2"/>
            </w:pPr>
            <w:r w:rsidRPr="00BD179E">
              <w:t>rider licensing</w:t>
            </w:r>
          </w:p>
          <w:p w:rsidR="00000000" w:rsidRPr="00BD179E" w:rsidP="00BD179E">
            <w:pPr>
              <w:pStyle w:val="ListBullet"/>
            </w:pPr>
            <w:r w:rsidRPr="00BD179E">
              <w:t>relevant state/territory rider licensing authority motorcy</w:t>
            </w:r>
            <w:r w:rsidRPr="00BD179E">
              <w:t xml:space="preserve">cle rider licensing and testing standards 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relevant work health and safety (WHS)/occupational health and safety (OHS) and environmental procedures and regulations: </w:t>
            </w:r>
          </w:p>
          <w:p w:rsidR="00000000" w:rsidRPr="00BD179E" w:rsidP="00BD179E">
            <w:pPr>
              <w:pStyle w:val="ListBullet2"/>
            </w:pPr>
            <w:r w:rsidRPr="00BD179E">
              <w:t>relevant policies and procedures for hazard identification, risk assessment, reporting req</w:t>
            </w:r>
            <w:r w:rsidRPr="00BD179E">
              <w:t xml:space="preserve">uirements, safe use of equipment and emergency management 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responsibilities of learner riders </w:t>
            </w:r>
          </w:p>
          <w:p w:rsidR="00000000" w:rsidRPr="00BD179E" w:rsidP="00BD179E">
            <w:pPr>
              <w:pStyle w:val="ListBullet2"/>
            </w:pPr>
            <w:r w:rsidRPr="00BD179E">
              <w:t>risk controls for specific learning environments</w:t>
            </w:r>
          </w:p>
          <w:p w:rsidR="00000000" w:rsidRPr="00BD179E" w:rsidP="00BD179E">
            <w:pPr>
              <w:pStyle w:val="ListBullet2"/>
            </w:pPr>
            <w:r w:rsidRPr="00BD179E">
              <w:t xml:space="preserve">roles and responsibilities of key personnel 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responsibility to pillion passenger and other road users </w:t>
            </w:r>
          </w:p>
          <w:p w:rsidR="00000000" w:rsidRPr="00BD179E" w:rsidP="00BD179E">
            <w:pPr>
              <w:pStyle w:val="ListBullet"/>
            </w:pPr>
            <w:r w:rsidRPr="00BD179E">
              <w:t>safe riding strategies</w:t>
            </w:r>
          </w:p>
          <w:p w:rsidR="00000000" w:rsidRPr="00BD179E" w:rsidP="00BD179E">
            <w:pPr>
              <w:pStyle w:val="ListBullet"/>
            </w:pPr>
            <w:r w:rsidRPr="00BD179E">
              <w:t>sources and availability of relevant learning resources and learning materials</w:t>
            </w:r>
          </w:p>
          <w:p w:rsidR="00000000" w:rsidRPr="00BD179E" w:rsidP="00BD179E">
            <w:pPr>
              <w:pStyle w:val="ListBullet"/>
            </w:pPr>
            <w:r w:rsidRPr="00BD179E">
              <w:t>training techniques that enhance learning and when to use them</w:t>
            </w:r>
          </w:p>
          <w:p w:rsidR="00000000" w:rsidRPr="00BD179E" w:rsidP="00BD179E">
            <w:pPr>
              <w:pStyle w:val="ListBullet"/>
            </w:pPr>
            <w:r w:rsidRPr="00BD179E">
              <w:t>types of adverse riding conditions commonly encountered during riding activities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workplace </w:t>
            </w:r>
            <w:r w:rsidRPr="00BD179E">
              <w:t>procedures to be followed in a riding emergency.</w:t>
            </w:r>
          </w:p>
        </w:tc>
      </w:tr>
    </w:tbl>
    <w:p w:rsidR="00883510" w:rsidP="00BD179E">
      <w:pPr>
        <w:pStyle w:val="BodyText"/>
      </w:pPr>
    </w:p>
    <w:p w:rsidR="00883510" w:rsidP="00BD179E">
      <w:pPr>
        <w:pStyle w:val="BodyText"/>
      </w:pPr>
    </w:p>
    <w:p w:rsidR="00000000" w:rsidRPr="00BD179E" w:rsidP="00BD179E">
      <w:pPr>
        <w:pStyle w:val="Heading1"/>
      </w:pPr>
      <w:bookmarkStart w:id="14" w:name="O_847000"/>
      <w:bookmarkEnd w:id="14"/>
      <w:r w:rsidRPr="00BD179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17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9E" w:rsidP="00BD179E">
            <w:pPr>
              <w:pStyle w:val="BodyText"/>
            </w:pPr>
            <w:r w:rsidRPr="00BD179E">
              <w:t xml:space="preserve">As a minimum, assessors must satisfy applicable regulatory requirements, which include requirements in the </w:t>
            </w:r>
            <w:r w:rsidRPr="00BD179E">
              <w:rPr>
                <w:rStyle w:val="Emphasis"/>
              </w:rPr>
              <w:t>Standards for Registered Training Organisations</w:t>
            </w:r>
            <w:r w:rsidRPr="00BD179E">
              <w:t xml:space="preserve"> current at the time of assessment. </w:t>
            </w:r>
          </w:p>
          <w:p w:rsidR="00000000" w:rsidRPr="00BD179E" w:rsidP="00BD179E">
            <w:pPr>
              <w:pStyle w:val="BodyText"/>
            </w:pPr>
            <w:r w:rsidRPr="00BD179E">
              <w:t xml:space="preserve">As a minimum, assessment must satisfy applicable regulatory requirements, which include requirements in the </w:t>
            </w:r>
            <w:r w:rsidRPr="00BD179E">
              <w:rPr>
                <w:rStyle w:val="Emphasis"/>
              </w:rPr>
              <w:t>Standards for Registered Training Organisations</w:t>
            </w:r>
            <w:r w:rsidRPr="00BD179E">
              <w:t xml:space="preserve"> current at the time of assessment.</w:t>
            </w:r>
          </w:p>
          <w:p w:rsidR="00000000" w:rsidRPr="00BD179E" w:rsidP="00BD179E">
            <w:pPr>
              <w:pStyle w:val="BodyText"/>
            </w:pPr>
            <w:r w:rsidRPr="00BD179E">
              <w:t>Assessment must occur in wor</w:t>
            </w:r>
            <w:r w:rsidRPr="00BD179E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BD179E" w:rsidP="00BD179E">
            <w:pPr>
              <w:pStyle w:val="BodyText"/>
            </w:pPr>
            <w:r w:rsidRPr="00BD179E">
              <w:t>Final assessment must occur on an approved motorcycle f</w:t>
            </w:r>
            <w:r w:rsidRPr="00BD179E">
              <w:t>or the class typical of that used in industry and on a variety of road conditions.</w:t>
            </w:r>
          </w:p>
          <w:p w:rsidR="00000000" w:rsidRPr="00BD179E" w:rsidP="00BD179E">
            <w:pPr>
              <w:pStyle w:val="BodyText"/>
            </w:pPr>
            <w:r w:rsidRPr="00BD179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179E" w:rsidP="00BD179E">
            <w:pPr>
              <w:pStyle w:val="BodyText"/>
            </w:pPr>
            <w:r w:rsidRPr="00BD179E">
              <w:t>Resou</w:t>
            </w:r>
            <w:r w:rsidRPr="00BD179E">
              <w:t>rces for assessment include:</w:t>
            </w:r>
          </w:p>
          <w:p w:rsidR="00000000" w:rsidRPr="00BD179E" w:rsidP="00BD179E">
            <w:pPr>
              <w:pStyle w:val="ListBullet"/>
            </w:pPr>
            <w:r w:rsidRPr="00BD179E">
              <w:t>a range of relevant exercises, case studies and/or simulations</w:t>
            </w:r>
          </w:p>
          <w:p w:rsidR="00000000" w:rsidRPr="00BD179E" w:rsidP="00BD179E">
            <w:pPr>
              <w:pStyle w:val="ListBullet"/>
            </w:pPr>
            <w:r w:rsidRPr="00BD179E">
              <w:t xml:space="preserve">applicable documentation including workplace procedures, regulations, codes of practice and operation manuals </w:t>
            </w:r>
          </w:p>
          <w:p w:rsidR="00000000" w:rsidRPr="00BD179E" w:rsidP="00BD179E">
            <w:pPr>
              <w:pStyle w:val="ListBullet"/>
            </w:pPr>
            <w:r w:rsidRPr="00BD179E">
              <w:t>approved motorcycle for the class typical of that used in industry</w:t>
            </w:r>
          </w:p>
          <w:p w:rsidR="00000000" w:rsidRPr="00BD179E" w:rsidP="00BD179E">
            <w:pPr>
              <w:pStyle w:val="ListBullet"/>
            </w:pPr>
            <w:r w:rsidRPr="00BD179E">
              <w:t>relevant materials, tools, equipment and personal protective equipment currently used in industry including:</w:t>
            </w:r>
          </w:p>
          <w:p w:rsidR="00000000" w:rsidRPr="00BD179E" w:rsidP="00BD179E">
            <w:pPr>
              <w:pStyle w:val="ListBullet2"/>
            </w:pPr>
            <w:r w:rsidRPr="00BD179E">
              <w:t>motorcycle helmet, gloves, eye protection and protective clothing.</w:t>
            </w:r>
          </w:p>
        </w:tc>
      </w:tr>
    </w:tbl>
    <w:p w:rsidR="00883510" w:rsidP="00BD179E">
      <w:pPr>
        <w:pStyle w:val="BodyText"/>
      </w:pPr>
    </w:p>
    <w:p w:rsidR="00883510" w:rsidP="00BD179E">
      <w:pPr>
        <w:pStyle w:val="BodyText"/>
      </w:pPr>
    </w:p>
    <w:p w:rsidR="00000000" w:rsidRPr="00BD179E" w:rsidP="00BD179E">
      <w:pPr>
        <w:pStyle w:val="Heading1"/>
      </w:pPr>
      <w:bookmarkStart w:id="15" w:name="O_847003"/>
      <w:bookmarkEnd w:id="15"/>
      <w:r w:rsidRPr="00BD179E">
        <w:t>Links</w:t>
      </w:r>
    </w:p>
    <w:p w:rsidR="00000000" w:rsidRPr="00BD179E" w:rsidP="00883510">
      <w:pPr>
        <w:pStyle w:val="BodyText"/>
      </w:pPr>
      <w:r w:rsidRPr="00BD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1D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179E" w:rsidP="00BD179E"/>
    <w:sectPr w:rsidSect="00BD17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 w:rsidRPr="00883510" w:rsidP="00883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10" w:rsidP="00BD1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83510" w:rsidP="00BD1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83510" w:rsidP="00BD17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 w:rsidP="00BD1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510">
      <w:t>Approved</w:t>
    </w:r>
    <w:r w:rsidR="008835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51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510">
      <w:rPr>
        <w:noProof/>
      </w:rPr>
      <w:t>8</w:t>
    </w:r>
    <w:r>
      <w:rPr>
        <w:noProof/>
      </w:rPr>
      <w:fldChar w:fldCharType="end"/>
    </w:r>
  </w:p>
  <w:p w:rsidR="00BD179E" w:rsidP="00BD1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5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510">
      <w:t>Industry Skills Australia</w:t>
    </w:r>
    <w:r w:rsidR="00883510">
      <w:fldChar w:fldCharType="end"/>
    </w:r>
  </w:p>
  <w:p w:rsidR="00BD179E" w:rsidP="00BD1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79E" w:rsidRPr="00883510" w:rsidP="00883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10" w:rsidRPr="002D2AF8" w:rsidP="00BD1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TLIM4003 Develop safe motorcycle riding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510" w:rsidP="00BD17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9E" w:rsidRPr="002D2AF8" w:rsidP="00BD1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510">
      <w:t>TLIM4003 Develop safe motorcycle riding behaviours in others</w:t>
    </w:r>
    <w:r w:rsidR="008835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510">
      <w:rPr>
        <w:noProof/>
      </w:rPr>
      <w:t>2 March 2025</w:t>
    </w:r>
    <w:r>
      <w:fldChar w:fldCharType="end"/>
    </w:r>
  </w:p>
  <w:p w:rsidR="00BD179E" w:rsidP="00BD1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0E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00C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2AE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79E"/>
  </w:style>
  <w:style w:type="character" w:customStyle="1" w:styleId="Heading1Char">
    <w:name w:val="Heading 1 Char"/>
    <w:basedOn w:val="DefaultParagraphFont"/>
    <w:link w:val="Heading1"/>
    <w:rsid w:val="00BD1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7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79E"/>
    <w:rPr>
      <w:b/>
      <w:spacing w:val="0"/>
    </w:rPr>
  </w:style>
  <w:style w:type="paragraph" w:styleId="ListBullet2">
    <w:name w:val="List Bullet 2"/>
    <w:basedOn w:val="List2"/>
    <w:rsid w:val="00BD17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179E"/>
    <w:rPr>
      <w:i/>
    </w:rPr>
  </w:style>
  <w:style w:type="paragraph" w:customStyle="1" w:styleId="SuperHeading">
    <w:name w:val="SuperHeading"/>
    <w:basedOn w:val="Normal"/>
    <w:rsid w:val="00BD1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7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1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79E"/>
  </w:style>
  <w:style w:type="paragraph" w:styleId="TableofFigures">
    <w:name w:val="table of figures"/>
    <w:basedOn w:val="Normal"/>
    <w:next w:val="Normal"/>
    <w:semiHidden/>
    <w:rsid w:val="00BD1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7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79E"/>
    <w:rPr>
      <w:rFonts w:ascii="Wingdings" w:hAnsi="Wingdings"/>
    </w:rPr>
  </w:style>
  <w:style w:type="paragraph" w:customStyle="1" w:styleId="TableHeading">
    <w:name w:val="Table Heading"/>
    <w:basedOn w:val="HeadingBase"/>
    <w:rsid w:val="00BD1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79E"/>
    <w:rPr>
      <w:color w:val="0033CC"/>
      <w:u w:val="none"/>
    </w:rPr>
  </w:style>
  <w:style w:type="paragraph" w:customStyle="1" w:styleId="BodyTextRight">
    <w:name w:val="Body Text Right"/>
    <w:basedOn w:val="BodyText"/>
    <w:rsid w:val="00BD1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7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79E"/>
    <w:rPr>
      <w:sz w:val="32"/>
    </w:rPr>
  </w:style>
  <w:style w:type="paragraph" w:customStyle="1" w:styleId="HeadingProcedure">
    <w:name w:val="Heading Procedure"/>
    <w:basedOn w:val="HeadingBase"/>
    <w:next w:val="Normal"/>
    <w:rsid w:val="00BD1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79E"/>
    <w:pPr>
      <w:spacing w:before="60" w:after="60"/>
    </w:pPr>
  </w:style>
  <w:style w:type="paragraph" w:styleId="ListContinue">
    <w:name w:val="List Continue"/>
    <w:basedOn w:val="List"/>
    <w:rsid w:val="00BD179E"/>
    <w:pPr>
      <w:ind w:firstLine="0"/>
    </w:pPr>
  </w:style>
  <w:style w:type="paragraph" w:customStyle="1" w:styleId="ListNote">
    <w:name w:val="List Note"/>
    <w:basedOn w:val="List"/>
    <w:rsid w:val="00BD1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79E"/>
    <w:rPr>
      <w:rFonts w:ascii="Courier New" w:hAnsi="Courier New"/>
    </w:rPr>
  </w:style>
  <w:style w:type="paragraph" w:customStyle="1" w:styleId="NoteBullet">
    <w:name w:val="Note Bullet"/>
    <w:basedOn w:val="Note"/>
    <w:rsid w:val="00BD1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7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79E"/>
    <w:rPr>
      <w:b/>
      <w:smallCaps/>
    </w:rPr>
  </w:style>
  <w:style w:type="paragraph" w:customStyle="1" w:styleId="TableListNumber">
    <w:name w:val="Table List Number"/>
    <w:basedOn w:val="ListNumber"/>
    <w:rsid w:val="00BD1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79E"/>
    <w:pPr>
      <w:numPr>
        <w:numId w:val="9"/>
      </w:numPr>
    </w:pPr>
  </w:style>
  <w:style w:type="paragraph" w:customStyle="1" w:styleId="ListAlpha2">
    <w:name w:val="List Alpha 2"/>
    <w:basedOn w:val="List2"/>
    <w:rsid w:val="00BD179E"/>
    <w:pPr>
      <w:numPr>
        <w:numId w:val="8"/>
      </w:numPr>
    </w:pPr>
  </w:style>
  <w:style w:type="paragraph" w:styleId="List2">
    <w:name w:val="List 2"/>
    <w:basedOn w:val="BodyText"/>
    <w:rsid w:val="00BD1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7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7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79E"/>
    <w:pPr>
      <w:numPr>
        <w:numId w:val="4"/>
      </w:numPr>
    </w:pPr>
  </w:style>
  <w:style w:type="paragraph" w:styleId="ListContinue2">
    <w:name w:val="List Continue 2"/>
    <w:basedOn w:val="List2"/>
    <w:rsid w:val="00BD179E"/>
    <w:pPr>
      <w:ind w:firstLine="0"/>
    </w:pPr>
  </w:style>
  <w:style w:type="paragraph" w:styleId="ListContinue3">
    <w:name w:val="List Continue 3"/>
    <w:basedOn w:val="List3"/>
    <w:rsid w:val="00BD179E"/>
    <w:pPr>
      <w:ind w:left="1021" w:firstLine="0"/>
    </w:pPr>
  </w:style>
  <w:style w:type="paragraph" w:styleId="ListContinue4">
    <w:name w:val="List Continue 4"/>
    <w:basedOn w:val="List4"/>
    <w:rsid w:val="00BD179E"/>
    <w:pPr>
      <w:ind w:firstLine="0"/>
    </w:pPr>
  </w:style>
  <w:style w:type="paragraph" w:styleId="ListContinue5">
    <w:name w:val="List Continue 5"/>
    <w:basedOn w:val="List5"/>
    <w:rsid w:val="00BD179E"/>
    <w:pPr>
      <w:ind w:firstLine="0"/>
    </w:pPr>
  </w:style>
  <w:style w:type="paragraph" w:styleId="ListNumber3">
    <w:name w:val="List Number 3"/>
    <w:basedOn w:val="List3"/>
    <w:rsid w:val="00BD179E"/>
    <w:pPr>
      <w:numPr>
        <w:numId w:val="5"/>
      </w:numPr>
    </w:pPr>
  </w:style>
  <w:style w:type="paragraph" w:styleId="ListNumber4">
    <w:name w:val="List Number 4"/>
    <w:basedOn w:val="List4"/>
    <w:rsid w:val="00BD179E"/>
    <w:pPr>
      <w:numPr>
        <w:numId w:val="6"/>
      </w:numPr>
    </w:pPr>
  </w:style>
  <w:style w:type="paragraph" w:styleId="ListNumber5">
    <w:name w:val="List Number 5"/>
    <w:basedOn w:val="List5"/>
    <w:rsid w:val="00BD179E"/>
    <w:pPr>
      <w:numPr>
        <w:numId w:val="7"/>
      </w:numPr>
    </w:pPr>
  </w:style>
  <w:style w:type="paragraph" w:styleId="BlockText">
    <w:name w:val="Block Text"/>
    <w:basedOn w:val="Normal"/>
    <w:rsid w:val="00BD1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79E"/>
    <w:rPr>
      <w:sz w:val="16"/>
      <w:vertAlign w:val="superscript"/>
    </w:rPr>
  </w:style>
  <w:style w:type="character" w:customStyle="1" w:styleId="Symbols">
    <w:name w:val="Symbols"/>
    <w:basedOn w:val="DefaultParagraphFont"/>
    <w:rsid w:val="00BD179E"/>
    <w:rPr>
      <w:rFonts w:ascii="Symbol" w:hAnsi="Symbol"/>
    </w:rPr>
  </w:style>
  <w:style w:type="character" w:customStyle="1" w:styleId="MenuOptions">
    <w:name w:val="Menu Options"/>
    <w:basedOn w:val="DefaultParagraphFont"/>
    <w:rsid w:val="00BD1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79E"/>
    <w:rPr>
      <w:b/>
    </w:rPr>
  </w:style>
  <w:style w:type="character" w:customStyle="1" w:styleId="Underlined">
    <w:name w:val="Underlined"/>
    <w:basedOn w:val="DefaultParagraphFont"/>
    <w:rsid w:val="00BD179E"/>
    <w:rPr>
      <w:u w:val="single"/>
    </w:rPr>
  </w:style>
  <w:style w:type="paragraph" w:customStyle="1" w:styleId="TableBodyTextRight">
    <w:name w:val="Table Body Text Right"/>
    <w:basedOn w:val="TableBodyText"/>
    <w:rsid w:val="00BD1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79E"/>
    <w:rPr>
      <w:sz w:val="18"/>
    </w:rPr>
  </w:style>
  <w:style w:type="paragraph" w:customStyle="1" w:styleId="BodySmallRight">
    <w:name w:val="Body Small Right"/>
    <w:basedOn w:val="BodyTextRight"/>
    <w:rsid w:val="00BD179E"/>
    <w:rPr>
      <w:sz w:val="18"/>
      <w:szCs w:val="18"/>
    </w:rPr>
  </w:style>
  <w:style w:type="paragraph" w:customStyle="1" w:styleId="MarginEdition">
    <w:name w:val="Margin Edition"/>
    <w:basedOn w:val="MarginNote"/>
    <w:rsid w:val="00BD1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79E"/>
    <w:rPr>
      <w:sz w:val="2"/>
      <w:szCs w:val="2"/>
    </w:rPr>
  </w:style>
  <w:style w:type="character" w:customStyle="1" w:styleId="Small">
    <w:name w:val="Small"/>
    <w:basedOn w:val="DefaultParagraphFont"/>
    <w:rsid w:val="00BD179E"/>
    <w:rPr>
      <w:sz w:val="16"/>
    </w:rPr>
  </w:style>
  <w:style w:type="paragraph" w:customStyle="1" w:styleId="WideTable">
    <w:name w:val="Wide Table"/>
    <w:basedOn w:val="Normal"/>
    <w:rsid w:val="00BD1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79E"/>
  </w:style>
  <w:style w:type="paragraph" w:styleId="Quote">
    <w:name w:val="Quote"/>
    <w:basedOn w:val="Heading1"/>
    <w:link w:val="QuoteChar"/>
    <w:qFormat/>
    <w:rsid w:val="00BD1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79E"/>
    <w:pPr>
      <w:pageBreakBefore/>
    </w:pPr>
  </w:style>
  <w:style w:type="paragraph" w:customStyle="1" w:styleId="Border">
    <w:name w:val="Border"/>
    <w:basedOn w:val="Normal"/>
    <w:qFormat/>
    <w:rsid w:val="00BD1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79E"/>
    <w:rPr>
      <w:u w:val="single"/>
    </w:rPr>
  </w:style>
  <w:style w:type="character" w:customStyle="1" w:styleId="BoldandItalics">
    <w:name w:val="Bold and Italics"/>
    <w:qFormat/>
    <w:rsid w:val="00BD179E"/>
    <w:rPr>
      <w:b/>
      <w:i/>
      <w:u w:val="none"/>
    </w:rPr>
  </w:style>
  <w:style w:type="paragraph" w:styleId="BalloonText">
    <w:name w:val="Balloon Text"/>
    <w:basedOn w:val="Normal"/>
    <w:link w:val="BalloonTextChar"/>
    <w:rsid w:val="00BD1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79E"/>
    <w:pPr>
      <w:spacing w:before="0" w:after="0"/>
    </w:pPr>
  </w:style>
  <w:style w:type="paragraph" w:customStyle="1" w:styleId="BodyTextBold">
    <w:name w:val="Body Text Bold"/>
    <w:basedOn w:val="BodyText"/>
    <w:qFormat/>
    <w:rsid w:val="00BD179E"/>
    <w:rPr>
      <w:b/>
    </w:rPr>
  </w:style>
  <w:style w:type="character" w:styleId="Hyperlink">
    <w:name w:val="Hyperlink"/>
    <w:basedOn w:val="DefaultParagraphFont"/>
    <w:uiPriority w:val="99"/>
    <w:unhideWhenUsed/>
    <w:rsid w:val="00883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1893</Words>
  <Characters>12630</Characters>
  <Application>Microsoft Office Word</Application>
  <DocSecurity>0</DocSecurity>
  <Lines>394</Lines>
  <Paragraphs>264</Paragraphs>
  <ScaleCrop>false</ScaleCrop>
  <Company>Author-it Software Corporation Ltd.</Company>
  <LinksUpToDate>false</LinksUpToDate>
  <CharactersWithSpaces>14259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TLIM4003 Develop safe motorcycle riding behaviours in others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