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400" w:rsidP="00DB5400">
      <w:pPr>
        <w:pStyle w:val="Title"/>
      </w:pPr>
      <w:r>
        <w:fldChar w:fldCharType="begin"/>
      </w:r>
      <w:r>
        <w:instrText xml:space="preserve"> TITLE   \* MERGEFORMAT </w:instrText>
      </w:r>
      <w:r>
        <w:fldChar w:fldCharType="separate"/>
      </w:r>
      <w:r>
        <w:t>TLIM0020 Develop low risk motorcycle riding behaviours in others</w:t>
      </w:r>
      <w:r>
        <w:fldChar w:fldCharType="end"/>
      </w:r>
    </w:p>
    <w:p w:rsidR="00DB5400" w:rsidP="00DB5400">
      <w:pPr>
        <w:pStyle w:val="Version"/>
        <w:sectPr w:rsidSect="00201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FBA" w:rsidP="00201FBA">
      <w:pPr>
        <w:pStyle w:val="SuperHeading"/>
      </w:pPr>
      <w:r w:rsidRPr="00201FBA">
        <w:t>TLIM0020 Develop low risk motorcycle riding behaviours in others</w:t>
      </w:r>
    </w:p>
    <w:p w:rsidR="00000000" w:rsidRPr="00201FBA" w:rsidP="00201FBA">
      <w:pPr>
        <w:pStyle w:val="Heading1"/>
      </w:pPr>
      <w:bookmarkStart w:id="1" w:name="O_1240802"/>
      <w:bookmarkEnd w:id="1"/>
      <w:r w:rsidRPr="00201FBA">
        <w:t>Modification History</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 xml:space="preserve">Release 1. </w:t>
            </w:r>
            <w:r w:rsidRPr="00201FBA">
              <w:t>This is the first release of this unit of competency in the TLI Transport and Logistics Training Package.</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2" w:name="O_1240803"/>
      <w:bookmarkEnd w:id="2"/>
      <w:r w:rsidRPr="00201FBA">
        <w:t>Application</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 xml:space="preserve">This unit involves the skills and knowledge required to develop low risk motorcycle riding behaviours in others. </w:t>
            </w:r>
          </w:p>
          <w:p w:rsidR="00000000" w:rsidRPr="00201FBA" w:rsidP="00201FBA">
            <w:pPr>
              <w:pStyle w:val="BodyText"/>
            </w:pPr>
            <w:r w:rsidRPr="00201FBA">
              <w:t>It includes demonstrating applicable low risk motorcycle riding rules, regulations and strategies to motorcycle riders,  delivering training o</w:t>
            </w:r>
            <w:r w:rsidRPr="00201FBA">
              <w:t>n low risk motorcycle riding principles and monitoring and maintaining low risk motorcycle riding behaviours of motorcycle riders. It also includes evaluating riders on their low risk motorcycle riding competence, reviewing evaluation of rider low risk mot</w:t>
            </w:r>
            <w:r w:rsidRPr="00201FBA">
              <w:t>orcycle riding competence, dealing with behavioural barriers to learning, developing motorcycle operation and control skills, and interpreting and applying regulatory requirements and road law expertise.</w:t>
            </w:r>
          </w:p>
          <w:p w:rsidR="00000000" w:rsidRPr="00201FBA" w:rsidP="00201FBA">
            <w:pPr>
              <w:pStyle w:val="BodyText"/>
            </w:pPr>
            <w:r w:rsidRPr="00201FBA">
              <w:t>It also includes developing higher order cognitive a</w:t>
            </w:r>
            <w:r w:rsidRPr="00201FBA">
              <w:t>nd technical skills such as hazard perception, correctly reading a motorcycle riding environment and responding appropriately, exercising risk management strategies that contribute to low risk motorcycle riding behaviours, and meeting community expectation</w:t>
            </w:r>
            <w:r w:rsidRPr="00201FBA">
              <w:t xml:space="preserve">s. </w:t>
            </w:r>
          </w:p>
          <w:p w:rsidR="00000000" w:rsidRPr="00201FBA" w:rsidP="00201FBA">
            <w:pPr>
              <w:pStyle w:val="BodyText"/>
            </w:pPr>
            <w:r w:rsidRPr="00201FBA">
              <w:t>This unit applies to motorcycle riding instructors.</w:t>
            </w:r>
          </w:p>
          <w:p w:rsidR="00000000" w:rsidRPr="00201FBA" w:rsidP="00201FBA">
            <w:pPr>
              <w:pStyle w:val="BodyText"/>
            </w:pPr>
            <w:r w:rsidRPr="00201FBA">
              <w:t xml:space="preserve">Work is performed without supervision. Developing low risk motorcycle riding behaviours in others involves the application of learning principles of different cohorts, instructional methods, training </w:t>
            </w:r>
            <w:r w:rsidRPr="00201FBA">
              <w:t>competence and experience, higher order motorcycle rider expertise, navigation skills, road law expertise, routine procedures and regulatory requirements across a range of operational situations and a variety of riding contexts.</w:t>
            </w:r>
          </w:p>
          <w:p w:rsidR="00000000" w:rsidRPr="00201FBA" w:rsidP="00201FBA">
            <w:pPr>
              <w:pStyle w:val="BodyText"/>
            </w:pPr>
            <w:r w:rsidRPr="00201FBA">
              <w:t>No licensing, legislative o</w:t>
            </w:r>
            <w:r w:rsidRPr="00201FBA">
              <w:t>r certification requirements apply to this unit at the time of publication.</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3" w:name="O_1240804"/>
      <w:bookmarkEnd w:id="3"/>
      <w:r w:rsidRPr="00201FBA">
        <w:t>Pre-requisite Unit</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Not applicable.</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4" w:name="O_1240805"/>
      <w:bookmarkEnd w:id="4"/>
      <w:r w:rsidRPr="00201FBA">
        <w:t>Competency Field</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M – Training and Assessment</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5" w:name="O_1240806"/>
      <w:bookmarkEnd w:id="5"/>
      <w:r w:rsidRPr="00201FBA">
        <w:t>Unit Sector</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Not applicable.</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6" w:name="O_1240807"/>
      <w:bookmarkEnd w:id="6"/>
      <w:r w:rsidRPr="00201FBA">
        <w:t>Elements and Performance Criteria</w:t>
      </w:r>
    </w:p>
    <w:tbl>
      <w:tblPr>
        <w:tblW w:w="9497" w:type="dxa"/>
        <w:tblLayout w:type="fixed"/>
        <w:tblCellMar>
          <w:left w:w="62" w:type="dxa"/>
          <w:right w:w="62" w:type="dxa"/>
        </w:tblCellMar>
        <w:tblLook w:val="0000"/>
      </w:tblPr>
      <w:tblGrid>
        <w:gridCol w:w="403"/>
        <w:gridCol w:w="2368"/>
        <w:gridCol w:w="719"/>
        <w:gridCol w:w="6007"/>
      </w:tblGrid>
      <w:tr w:rsidTr="00201FBA">
        <w:tblPrEx>
          <w:tblW w:w="9497" w:type="dxa"/>
          <w:tblLayout w:type="fixed"/>
          <w:tblCellMar>
            <w:left w:w="62" w:type="dxa"/>
            <w:right w:w="62" w:type="dxa"/>
          </w:tblCellMar>
          <w:tblLook w:val="0000"/>
        </w:tblPrEx>
        <w:tc>
          <w:tcPr>
            <w:tcW w:w="2771" w:type="dxa"/>
            <w:gridSpan w:val="2"/>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ELEMENTS</w:t>
            </w:r>
          </w:p>
        </w:tc>
        <w:tc>
          <w:tcPr>
            <w:tcW w:w="6726" w:type="dxa"/>
            <w:gridSpan w:val="2"/>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PERFORMANCE CRITERIA</w:t>
            </w:r>
          </w:p>
        </w:tc>
      </w:tr>
      <w:tr w:rsidTr="00201FBA">
        <w:tblPrEx>
          <w:tblW w:w="9497" w:type="dxa"/>
          <w:tblLayout w:type="fixed"/>
          <w:tblCellMar>
            <w:left w:w="62" w:type="dxa"/>
            <w:right w:w="62" w:type="dxa"/>
          </w:tblCellMar>
          <w:tblLook w:val="0000"/>
        </w:tblPrEx>
        <w:tc>
          <w:tcPr>
            <w:tcW w:w="2771" w:type="dxa"/>
            <w:gridSpan w:val="2"/>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Elements describe the essential outcomes.</w:t>
            </w:r>
          </w:p>
        </w:tc>
        <w:tc>
          <w:tcPr>
            <w:tcW w:w="6726" w:type="dxa"/>
            <w:gridSpan w:val="2"/>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Performance criteria describe the performance needed to demonstrate achievement of the element.</w:t>
            </w:r>
          </w:p>
        </w:tc>
      </w:tr>
      <w:tr w:rsidTr="00201FBA">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1</w:t>
            </w:r>
          </w:p>
        </w:tc>
        <w:tc>
          <w:tcPr>
            <w:tcW w:w="2368"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Demonstrate applicable low</w:t>
            </w:r>
            <w:r w:rsidRPr="00201FBA">
              <w:t xml:space="preserve"> </w:t>
            </w:r>
            <w:r w:rsidRPr="00201FBA">
              <w:rPr>
                <w:rStyle w:val="SpecialBold"/>
              </w:rPr>
              <w:t>risk motorcycle riding rules and regulations to riders</w:t>
            </w: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1.1</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Work health and safety (WHS)/occupational health and safety (OHS) regulatory requirements are identified, documented and communicated</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1.2</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Current and relevant road rules and regulations for each</w:t>
            </w:r>
            <w:r w:rsidRPr="00201FBA">
              <w:t xml:space="preserve"> motorcycle riding task are identified and clarified when accompanying a rider</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1.3</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Road rules are explained and demonstrated to rider in a low risk manner</w:t>
            </w:r>
          </w:p>
        </w:tc>
      </w:tr>
      <w:tr w:rsidTr="00201FBA">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2</w:t>
            </w:r>
          </w:p>
        </w:tc>
        <w:tc>
          <w:tcPr>
            <w:tcW w:w="2368"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Demonstrate low</w:t>
            </w:r>
            <w:r w:rsidRPr="00201FBA">
              <w:t xml:space="preserve"> </w:t>
            </w:r>
            <w:r w:rsidRPr="00201FBA">
              <w:rPr>
                <w:rStyle w:val="SpecialBold"/>
              </w:rPr>
              <w:t>risk motorcycle riding strategies to riders</w:t>
            </w: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2.1</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Low risk riding techniques that keep motorcycle rider at a low risk level are demonstrated and applied</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2.2</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Low risk riding behaviours are applied for motorcycle riders and pillion passengers, as required</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2.3</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Motorcycle operation and control skills and knowledge to minimise risks are explained and demonstrated to rider</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2.4</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Features and benefits of protective clothing are explained and demonstrated to rider</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2.5</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Pre- and post-operational inspections and che</w:t>
            </w:r>
            <w:r w:rsidRPr="00201FBA">
              <w:t>cks are demonstrated in accordance with national road safety standards, as required</w:t>
            </w:r>
          </w:p>
        </w:tc>
      </w:tr>
      <w:tr w:rsidTr="00201FBA">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3</w:t>
            </w:r>
          </w:p>
        </w:tc>
        <w:tc>
          <w:tcPr>
            <w:tcW w:w="2368"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Deliver training on low risk motorcycle riding principles</w:t>
            </w: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3.1</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Training objectives and methods are planned, documented and communicated in accordance with lesson plan</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3.2</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Training is conducted in a low risk and accessible environment</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3.3</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Specific needs for training are identified and confirmed through observation and evaluation of rider capability</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3.4</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 xml:space="preserve">Information about low risk motorcycle riding principles is made available to rider and is explained </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3.5</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Behaviour principles behind low risk motorcycle riding is demonstrated and explained to rider</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3.6</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Rider is directed through task performance in r</w:t>
            </w:r>
            <w:r w:rsidRPr="00201FBA">
              <w:t>ural and urban environments</w:t>
            </w:r>
          </w:p>
        </w:tc>
      </w:tr>
      <w:tr w:rsidTr="00201FBA">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4</w:t>
            </w:r>
          </w:p>
        </w:tc>
        <w:tc>
          <w:tcPr>
            <w:tcW w:w="2368"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Monitor and maintain low risk motorcycle riding behaviour</w:t>
            </w: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4.1</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 xml:space="preserve">Medium to high risk motorcycle riding behaviours are identified and constructive feedback is provided to rider </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4.2</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Legal ramifications of motorcycle riding offences are explained clearly to rider</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4.3</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Importance of continuous effort and practise of low risk motorcycle riding is communicated and reinforced</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4.4</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Low risk motorcycle riding levels are assessed and revi</w:t>
            </w:r>
            <w:r w:rsidRPr="00201FBA">
              <w:t xml:space="preserve">ewed </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4.5</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Various methods for encouraging learning are implemented to provide diverse approaches to meet rider individual needs</w:t>
            </w:r>
          </w:p>
        </w:tc>
      </w:tr>
      <w:tr w:rsidTr="00201FBA">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5</w:t>
            </w:r>
          </w:p>
        </w:tc>
        <w:tc>
          <w:tcPr>
            <w:tcW w:w="2368"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Evaluate riders on their low risk motorcycle riding competence</w:t>
            </w: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5.1</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Evidence requirements are specified to show consistent achievement of low risk motorcycle riding competence</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5.2</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 xml:space="preserve">Evaluation methods are communicated and implemented to measure the progress of the rider </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5.3</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Evaluation methods are implemented to measure program effectiveness and trainer delivery performance</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5.4</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Low risk motorcycle riding competence is evaluated</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5.5</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Rider demonstration of low risk motorcycle riding behaviours is recorded in accordance wit</w:t>
            </w:r>
            <w:r w:rsidRPr="00201FBA">
              <w:t>h workplace processes and procedures</w:t>
            </w:r>
          </w:p>
        </w:tc>
      </w:tr>
      <w:tr w:rsidTr="00201FBA">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6</w:t>
            </w:r>
          </w:p>
        </w:tc>
        <w:tc>
          <w:tcPr>
            <w:tcW w:w="2368" w:type="dxa"/>
            <w:vMerge w:val="restart"/>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Review evaluation of rider low risk motorcycle riding competence</w:t>
            </w: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6.1</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 xml:space="preserve">Processes to review evaluation of rider low risk motorcycle riding behaviours are established and followed </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6.2</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Review activities are documented, findings are validated and review approach is evaluated</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6.3</w:t>
            </w:r>
          </w:p>
        </w:tc>
        <w:tc>
          <w:tcPr>
            <w:tcW w:w="600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Feedback is provided to rider in relation to evaluation outcomes</w:t>
            </w:r>
          </w:p>
        </w:tc>
      </w:tr>
      <w:tr w:rsidTr="00201FBA">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201FBA">
            <w:pPr>
              <w:pStyle w:val="BodyText"/>
              <w:keepLines w:val="0"/>
              <w:spacing w:before="0" w:after="0"/>
            </w:pPr>
          </w:p>
        </w:tc>
        <w:tc>
          <w:tcPr>
            <w:tcW w:w="719"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rPr>
                <w:rStyle w:val="SpecialBold"/>
              </w:rPr>
              <w:t>6.4</w:t>
            </w:r>
          </w:p>
        </w:tc>
        <w:tc>
          <w:tcPr>
            <w:tcW w:w="600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Documentation is completed in accordance with workplace procedures</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7" w:name="O_1240808"/>
      <w:bookmarkEnd w:id="7"/>
      <w:r w:rsidRPr="00201FBA">
        <w:t>Foundation Skills</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Foundation skills essential to performance are explicit in the performance criteria of this unit of competency.</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8" w:name="O_1240809"/>
      <w:bookmarkEnd w:id="8"/>
      <w:r w:rsidRPr="00201FBA">
        <w:t>Range of Conditions</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Range is restricted to essential operating conditions and any other variable</w:t>
            </w:r>
            <w:r w:rsidRPr="00201FBA">
              <w:t>s essential to the work environment.</w:t>
            </w:r>
          </w:p>
          <w:p w:rsidR="00000000" w:rsidRPr="00201FBA" w:rsidP="00201FBA">
            <w:pPr>
              <w:pStyle w:val="BodyText"/>
            </w:pPr>
            <w:r w:rsidRPr="00201FBA">
              <w:t>Non-essential conditions can be found in the TLI Transport and Logistics Training Package Companion Volume Implementation Guide.</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9" w:name="O_1240810"/>
      <w:bookmarkEnd w:id="9"/>
      <w:r w:rsidRPr="00201FBA">
        <w:t>Unit Mapping Information</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This unit replaces and is equivalent to TLIM4003 Develop safe motorcycle riding behaviours in others.</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10" w:name="O_1240817"/>
      <w:bookmarkEnd w:id="10"/>
      <w:r w:rsidRPr="00201FBA">
        <w:t>Links</w:t>
      </w:r>
    </w:p>
    <w:p w:rsidR="00000000" w:rsidRPr="00201FBA" w:rsidP="00DB5400">
      <w:pPr>
        <w:pStyle w:val="BodyText"/>
      </w:pPr>
      <w:r w:rsidRPr="00201F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16903">
        <w:rPr>
          <w:rStyle w:val="Hyperlink"/>
        </w:rPr>
        <w:t>https://vetnet.gov.au/Pages/TrainingDocs.aspx?q=df441c6e-213d-43e3-874c-0b3f7036d851</w:t>
      </w:r>
      <w:r>
        <w:fldChar w:fldCharType="end"/>
      </w:r>
    </w:p>
    <w:p w:rsidR="00000000" w:rsidRPr="00201FBA" w:rsidP="00DB5400">
      <w:pPr>
        <w:pStyle w:val="BodyText"/>
        <w:sectPr w:rsidSect="00201FBA">
          <w:headerReference w:type="default" r:id="rId10"/>
          <w:footerReference w:type="default" r:id="rId11"/>
          <w:pgSz w:w="11908" w:h="16833"/>
          <w:pgMar w:top="1702" w:right="1418" w:bottom="1702" w:left="1418" w:header="992" w:footer="992" w:gutter="0"/>
          <w:cols w:space="720"/>
          <w:noEndnote/>
          <w:docGrid w:linePitch="299"/>
        </w:sectPr>
      </w:pPr>
    </w:p>
    <w:p w:rsidR="00000000" w:rsidRPr="00201FBA" w:rsidP="00201FBA">
      <w:pPr>
        <w:pStyle w:val="SuperHeading"/>
      </w:pPr>
      <w:r w:rsidRPr="00201FBA">
        <w:t>Assessment Requirements for TLIM0020 Develop low risk motorcycle riding behaviours in others</w:t>
      </w:r>
    </w:p>
    <w:p w:rsidR="00000000" w:rsidRPr="00201FBA" w:rsidP="00201FBA">
      <w:pPr>
        <w:pStyle w:val="Heading1"/>
      </w:pPr>
      <w:bookmarkStart w:id="11" w:name="O_1240812"/>
      <w:bookmarkEnd w:id="11"/>
      <w:r w:rsidRPr="00201FBA">
        <w:t>Modification History</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rPr>
                <w:rStyle w:val="SpecialBold"/>
              </w:rPr>
              <w:t xml:space="preserve">Release 1. </w:t>
            </w:r>
            <w:r w:rsidRPr="00201FBA">
              <w:t>This is the first release of this unit of competency in the TLI Transport and Logistics Training Package.</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12" w:name="O_1240813"/>
      <w:bookmarkEnd w:id="12"/>
      <w:r w:rsidRPr="00201FBA">
        <w:t>Performance Evidence</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Evidence required to demonstrate competence in this unit must be relevant to and satisfy all the requirement</w:t>
            </w:r>
            <w:r w:rsidRPr="00201FBA">
              <w:t>s of the elements and performance criteria on at least one occasion and include:</w:t>
            </w:r>
          </w:p>
        </w:tc>
      </w:tr>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ListBullet"/>
            </w:pPr>
            <w:r w:rsidRPr="00201FBA">
              <w:t>assessing risks and applying skills for collision and incident avoidance and management while motorcycle riding</w:t>
            </w:r>
          </w:p>
          <w:p w:rsidR="00000000" w:rsidRPr="00201FBA" w:rsidP="00201FBA">
            <w:pPr>
              <w:pStyle w:val="ListBullet"/>
            </w:pPr>
            <w:r w:rsidRPr="00201FBA">
              <w:t>assisting riders to develop low risk motorcycle riding behaviours</w:t>
            </w:r>
          </w:p>
          <w:p w:rsidR="00000000" w:rsidRPr="00201FBA" w:rsidP="00201FBA">
            <w:pPr>
              <w:pStyle w:val="ListBullet"/>
            </w:pPr>
            <w:r w:rsidRPr="00201FBA">
              <w:t xml:space="preserve">communicating effectively with others from all ages, educational backgrounds, diverse cultural backgrounds and life experiences </w:t>
            </w:r>
          </w:p>
          <w:p w:rsidR="00000000" w:rsidRPr="00201FBA" w:rsidP="00201FBA">
            <w:pPr>
              <w:pStyle w:val="ListBullet"/>
            </w:pPr>
            <w:r w:rsidRPr="00201FBA">
              <w:t>completing and maintaining documentation</w:t>
            </w:r>
          </w:p>
          <w:p w:rsidR="00000000" w:rsidRPr="00201FBA" w:rsidP="00201FBA">
            <w:pPr>
              <w:pStyle w:val="ListBullet"/>
            </w:pPr>
            <w:r w:rsidRPr="00201FBA">
              <w:t>dealing with and adj</w:t>
            </w:r>
            <w:r w:rsidRPr="00201FBA">
              <w:t xml:space="preserve">usting to diverse motorcycle riding environments </w:t>
            </w:r>
          </w:p>
          <w:p w:rsidR="00000000" w:rsidRPr="00201FBA" w:rsidP="00201FBA">
            <w:pPr>
              <w:pStyle w:val="ListBullet"/>
            </w:pPr>
            <w:r w:rsidRPr="00201FBA">
              <w:t>delivering information about instructions, procedures and other information relevant to riding a motorcycle</w:t>
            </w:r>
          </w:p>
          <w:p w:rsidR="00000000" w:rsidRPr="00201FBA" w:rsidP="00201FBA">
            <w:pPr>
              <w:pStyle w:val="ListBullet"/>
            </w:pPr>
            <w:r w:rsidRPr="00201FBA">
              <w:t>demonstrating road positioning, speed and traffic management skills</w:t>
            </w:r>
          </w:p>
          <w:p w:rsidR="00000000" w:rsidRPr="00201FBA" w:rsidP="00201FBA">
            <w:pPr>
              <w:pStyle w:val="ListBullet"/>
            </w:pPr>
            <w:r w:rsidRPr="00201FBA">
              <w:t>demonstrating slow speed manoe</w:t>
            </w:r>
            <w:r w:rsidRPr="00201FBA">
              <w:t>uvres</w:t>
            </w:r>
          </w:p>
          <w:p w:rsidR="00000000" w:rsidRPr="00201FBA" w:rsidP="00201FBA">
            <w:pPr>
              <w:pStyle w:val="ListBullet"/>
            </w:pPr>
            <w:r w:rsidRPr="00201FBA">
              <w:t>demonstrating time and space management in a range of traffic situations to accommodate other road users</w:t>
            </w:r>
          </w:p>
          <w:p w:rsidR="00000000" w:rsidRPr="00201FBA" w:rsidP="00201FBA">
            <w:pPr>
              <w:pStyle w:val="ListBullet"/>
            </w:pPr>
            <w:r w:rsidRPr="00201FBA">
              <w:t>developing and following lesson plan</w:t>
            </w:r>
          </w:p>
          <w:p w:rsidR="00000000" w:rsidRPr="00201FBA" w:rsidP="00201FBA">
            <w:pPr>
              <w:pStyle w:val="ListBullet"/>
            </w:pPr>
            <w:r w:rsidRPr="00201FBA">
              <w:t>developing and implementing emergency management plan</w:t>
            </w:r>
          </w:p>
          <w:p w:rsidR="00000000" w:rsidRPr="00201FBA" w:rsidP="00201FBA">
            <w:pPr>
              <w:pStyle w:val="ListBullet"/>
            </w:pPr>
            <w:r w:rsidRPr="00201FBA">
              <w:t>engaging and motivating riders</w:t>
            </w:r>
          </w:p>
          <w:p w:rsidR="00000000" w:rsidRPr="00201FBA" w:rsidP="00201FBA">
            <w:pPr>
              <w:pStyle w:val="ListBullet"/>
            </w:pPr>
            <w:r w:rsidRPr="00201FBA">
              <w:t>guiding and controlling</w:t>
            </w:r>
            <w:r w:rsidRPr="00201FBA">
              <w:t xml:space="preserve"> a motorcycle while instructing a rider</w:t>
            </w:r>
          </w:p>
          <w:p w:rsidR="00000000" w:rsidRPr="00201FBA" w:rsidP="00201FBA">
            <w:pPr>
              <w:pStyle w:val="ListBullet"/>
            </w:pPr>
            <w:r w:rsidRPr="00201FBA">
              <w:t xml:space="preserve">identifying hazards and human factors that may impact on riding situations and implementing responsive low risk motorcycle riding practices </w:t>
            </w:r>
          </w:p>
          <w:p w:rsidR="00000000" w:rsidRPr="00201FBA" w:rsidP="00201FBA">
            <w:pPr>
              <w:pStyle w:val="ListBullet"/>
            </w:pPr>
            <w:r w:rsidRPr="00201FBA">
              <w:t xml:space="preserve">implementing contingency plans </w:t>
            </w:r>
          </w:p>
          <w:p w:rsidR="00000000" w:rsidRPr="00201FBA" w:rsidP="00201FBA">
            <w:pPr>
              <w:pStyle w:val="ListBullet"/>
            </w:pPr>
            <w:r w:rsidRPr="00201FBA">
              <w:t>implementing work health and safety (WHS)/o</w:t>
            </w:r>
            <w:r w:rsidRPr="00201FBA">
              <w:t>ccupational health and safety (OHS) requirements and practices, including:</w:t>
            </w:r>
          </w:p>
          <w:p w:rsidR="00000000" w:rsidRPr="00201FBA" w:rsidP="00201FBA">
            <w:pPr>
              <w:pStyle w:val="ListBullet2"/>
            </w:pPr>
            <w:r w:rsidRPr="00201FBA">
              <w:t>anticipating and identifying hazards</w:t>
            </w:r>
          </w:p>
          <w:p w:rsidR="00000000" w:rsidRPr="00201FBA" w:rsidP="00201FBA">
            <w:pPr>
              <w:pStyle w:val="ListBullet2"/>
            </w:pPr>
            <w:r w:rsidRPr="00201FBA">
              <w:t>conducting prestart-up checks</w:t>
            </w:r>
          </w:p>
          <w:p w:rsidR="00000000" w:rsidRPr="00201FBA" w:rsidP="00201FBA">
            <w:pPr>
              <w:pStyle w:val="ListBullet2"/>
            </w:pPr>
            <w:r w:rsidRPr="00201FBA">
              <w:t>minimising, controlling or eliminating hazards</w:t>
            </w:r>
          </w:p>
          <w:p w:rsidR="00000000" w:rsidRPr="00201FBA" w:rsidP="00201FBA">
            <w:pPr>
              <w:pStyle w:val="ListBullet2"/>
            </w:pPr>
            <w:r w:rsidRPr="00201FBA">
              <w:t>observing and interpreting rider behaviour that may put people at risk</w:t>
            </w:r>
          </w:p>
          <w:p w:rsidR="00000000" w:rsidRPr="00201FBA" w:rsidP="00201FBA">
            <w:pPr>
              <w:pStyle w:val="ListBullet"/>
            </w:pPr>
            <w:r w:rsidRPr="00201FBA">
              <w:t>locating and complying with appropriate legislative, regulatory and procedural requirements</w:t>
            </w:r>
          </w:p>
          <w:p w:rsidR="00000000" w:rsidRPr="00201FBA" w:rsidP="00201FBA">
            <w:pPr>
              <w:pStyle w:val="ListBullet"/>
            </w:pPr>
            <w:r w:rsidRPr="00201FBA">
              <w:t xml:space="preserve">making correct response judgements </w:t>
            </w:r>
          </w:p>
          <w:p w:rsidR="00000000" w:rsidRPr="00201FBA" w:rsidP="00201FBA">
            <w:pPr>
              <w:pStyle w:val="ListBullet"/>
            </w:pPr>
            <w:r w:rsidRPr="00201FBA">
              <w:t>maintaining personal skill development</w:t>
            </w:r>
          </w:p>
          <w:p w:rsidR="00000000" w:rsidRPr="00201FBA" w:rsidP="00201FBA">
            <w:pPr>
              <w:pStyle w:val="ListBullet"/>
            </w:pPr>
            <w:r w:rsidRPr="00201FBA">
              <w:t>maintaining recor</w:t>
            </w:r>
            <w:r w:rsidRPr="00201FBA">
              <w:t>ds of progress</w:t>
            </w:r>
          </w:p>
          <w:p w:rsidR="00000000" w:rsidRPr="00201FBA" w:rsidP="00201FBA">
            <w:pPr>
              <w:pStyle w:val="ListBullet"/>
            </w:pPr>
            <w:r w:rsidRPr="00201FBA">
              <w:t>managing time effectively to:</w:t>
            </w:r>
          </w:p>
          <w:p w:rsidR="00000000" w:rsidRPr="00201FBA" w:rsidP="00201FBA">
            <w:pPr>
              <w:pStyle w:val="ListBullet2"/>
            </w:pPr>
            <w:r w:rsidRPr="00201FBA">
              <w:t>ensure all learning objectives are covered</w:t>
            </w:r>
          </w:p>
          <w:p w:rsidR="00000000" w:rsidRPr="00201FBA" w:rsidP="00201FBA">
            <w:pPr>
              <w:pStyle w:val="ListBullet2"/>
            </w:pPr>
            <w:r w:rsidRPr="00201FBA">
              <w:t>pace learning</w:t>
            </w:r>
          </w:p>
          <w:p w:rsidR="00000000" w:rsidRPr="00201FBA" w:rsidP="00201FBA">
            <w:pPr>
              <w:pStyle w:val="ListBullet"/>
            </w:pPr>
            <w:r w:rsidRPr="00201FBA">
              <w:t>modifying activities depending on operational contingencies, risk situations and environments</w:t>
            </w:r>
          </w:p>
          <w:p w:rsidR="00000000" w:rsidRPr="00201FBA" w:rsidP="00201FBA">
            <w:pPr>
              <w:pStyle w:val="ListBullet"/>
            </w:pPr>
            <w:r w:rsidRPr="00201FBA">
              <w:t>monitoring motorcycle performance and taking appropriate a</w:t>
            </w:r>
            <w:r w:rsidRPr="00201FBA">
              <w:t>ction as required</w:t>
            </w:r>
          </w:p>
          <w:p w:rsidR="00000000" w:rsidRPr="00201FBA" w:rsidP="00201FBA">
            <w:pPr>
              <w:pStyle w:val="ListBullet"/>
            </w:pPr>
            <w:r w:rsidRPr="00201FBA">
              <w:t>monitoring rider progress by:</w:t>
            </w:r>
          </w:p>
          <w:p w:rsidR="00000000" w:rsidRPr="00201FBA" w:rsidP="00201FBA">
            <w:pPr>
              <w:pStyle w:val="ListBullet2"/>
            </w:pPr>
            <w:r w:rsidRPr="00201FBA">
              <w:t>assessing rider interaction with others</w:t>
            </w:r>
          </w:p>
          <w:p w:rsidR="00000000" w:rsidRPr="00201FBA" w:rsidP="00201FBA">
            <w:pPr>
              <w:pStyle w:val="ListBullet2"/>
            </w:pPr>
            <w:r w:rsidRPr="00201FBA">
              <w:t>identifying rider concerns</w:t>
            </w:r>
          </w:p>
          <w:p w:rsidR="00000000" w:rsidRPr="00201FBA" w:rsidP="00201FBA">
            <w:pPr>
              <w:pStyle w:val="ListBullet2"/>
            </w:pPr>
            <w:r w:rsidRPr="00201FBA">
              <w:t>monitoring rider acquisition of new skills, knowledge and competency requirements</w:t>
            </w:r>
          </w:p>
          <w:p w:rsidR="00000000" w:rsidRPr="00201FBA" w:rsidP="00201FBA">
            <w:pPr>
              <w:pStyle w:val="ListBullet2"/>
            </w:pPr>
            <w:r w:rsidRPr="00201FBA">
              <w:t>recognising rider readiness to take on new skills and tasks</w:t>
            </w:r>
          </w:p>
          <w:p w:rsidR="00000000" w:rsidRPr="00201FBA" w:rsidP="00201FBA">
            <w:pPr>
              <w:pStyle w:val="ListBullet"/>
            </w:pPr>
            <w:r w:rsidRPr="00201FBA">
              <w:t>negotiating complex traffic and road conditions</w:t>
            </w:r>
          </w:p>
          <w:p w:rsidR="00000000" w:rsidRPr="00201FBA" w:rsidP="00201FBA">
            <w:pPr>
              <w:pStyle w:val="ListBullet"/>
            </w:pPr>
            <w:r w:rsidRPr="00201FBA">
              <w:t>obeying road rules, making safe decisions in stressful situations, and instructing riders to take appropriate action</w:t>
            </w:r>
          </w:p>
          <w:p w:rsidR="00000000" w:rsidRPr="00201FBA" w:rsidP="00201FBA">
            <w:pPr>
              <w:pStyle w:val="ListBullet"/>
            </w:pPr>
            <w:r w:rsidRPr="00201FBA">
              <w:t>observing and interpreting the</w:t>
            </w:r>
            <w:r w:rsidRPr="00201FBA">
              <w:t xml:space="preserve"> motorcycle riding behaviour of others </w:t>
            </w:r>
          </w:p>
          <w:p w:rsidR="00000000" w:rsidRPr="00201FBA" w:rsidP="00201FBA">
            <w:pPr>
              <w:pStyle w:val="ListBullet"/>
            </w:pPr>
            <w:r w:rsidRPr="00201FBA">
              <w:t>planning, documenting and communicating training objectives and methods in accordance with developed lesson plan</w:t>
            </w:r>
          </w:p>
          <w:p w:rsidR="00000000" w:rsidRPr="00201FBA" w:rsidP="00201FBA">
            <w:pPr>
              <w:pStyle w:val="ListBullet"/>
            </w:pPr>
            <w:r w:rsidRPr="00201FBA">
              <w:t>reading and analysing rider information</w:t>
            </w:r>
          </w:p>
          <w:p w:rsidR="00000000" w:rsidRPr="00201FBA" w:rsidP="00201FBA">
            <w:pPr>
              <w:pStyle w:val="ListBullet"/>
            </w:pPr>
            <w:r w:rsidRPr="00201FBA">
              <w:t>reading and following learning programs and plans</w:t>
            </w:r>
          </w:p>
          <w:p w:rsidR="00000000" w:rsidRPr="00201FBA" w:rsidP="00201FBA">
            <w:pPr>
              <w:pStyle w:val="ListBullet"/>
            </w:pPr>
            <w:r w:rsidRPr="00201FBA">
              <w:t>recognising a</w:t>
            </w:r>
            <w:r w:rsidRPr="00201FBA">
              <w:t xml:space="preserve">nd interpreting road signs and signals, and implementing pertinent action to enable low risk motorcycle riding </w:t>
            </w:r>
          </w:p>
          <w:p w:rsidR="00000000" w:rsidRPr="00201FBA" w:rsidP="00201FBA">
            <w:pPr>
              <w:pStyle w:val="ListBullet"/>
            </w:pPr>
            <w:r w:rsidRPr="00201FBA">
              <w:t xml:space="preserve">reporting promptly and/or rectifying identified problems, faults or malfunctions </w:t>
            </w:r>
          </w:p>
          <w:p w:rsidR="00000000" w:rsidRPr="00201FBA" w:rsidP="00201FBA">
            <w:pPr>
              <w:pStyle w:val="ListBullet"/>
            </w:pPr>
            <w:r w:rsidRPr="00201FBA">
              <w:t>responding appropriately to cultural differences in the workplace</w:t>
            </w:r>
          </w:p>
          <w:p w:rsidR="00000000" w:rsidRPr="00201FBA" w:rsidP="00201FBA">
            <w:pPr>
              <w:pStyle w:val="ListBullet"/>
            </w:pPr>
            <w:r w:rsidRPr="00201FBA">
              <w:t>teaching, facilitating learning and demonstrating skills in the development of low risk motorcycle riding behaviours, using a -centred approach</w:t>
            </w:r>
          </w:p>
          <w:p w:rsidR="00000000" w:rsidRPr="00201FBA" w:rsidP="00201FBA">
            <w:pPr>
              <w:pStyle w:val="ListBullet"/>
            </w:pPr>
            <w:r w:rsidRPr="00201FBA">
              <w:t>using relevant state/territory rider licensing</w:t>
            </w:r>
            <w:r w:rsidRPr="00201FBA">
              <w:t xml:space="preserve"> and testing standards </w:t>
            </w:r>
          </w:p>
          <w:p w:rsidR="00000000" w:rsidRPr="00201FBA" w:rsidP="00201FBA">
            <w:pPr>
              <w:pStyle w:val="ListBullet"/>
            </w:pPr>
            <w:r w:rsidRPr="00201FBA">
              <w:t>using verbal and non-verbal communication techniques to:</w:t>
            </w:r>
          </w:p>
          <w:p w:rsidR="00000000" w:rsidRPr="00201FBA" w:rsidP="00201FBA">
            <w:pPr>
              <w:pStyle w:val="ListBullet2"/>
            </w:pPr>
            <w:r w:rsidRPr="00201FBA">
              <w:t>ask relevant and appropriate questions</w:t>
            </w:r>
          </w:p>
          <w:p w:rsidR="00000000" w:rsidRPr="00201FBA" w:rsidP="00201FBA">
            <w:pPr>
              <w:pStyle w:val="ListBullet2"/>
            </w:pPr>
            <w:r w:rsidRPr="00201FBA">
              <w:t xml:space="preserve">demonstrate skills </w:t>
            </w:r>
          </w:p>
          <w:p w:rsidR="00000000" w:rsidRPr="00201FBA" w:rsidP="00201FBA">
            <w:pPr>
              <w:pStyle w:val="ListBullet2"/>
            </w:pPr>
            <w:r w:rsidRPr="00201FBA">
              <w:t>listen</w:t>
            </w:r>
          </w:p>
          <w:p w:rsidR="00000000" w:rsidRPr="00201FBA" w:rsidP="00201FBA">
            <w:pPr>
              <w:pStyle w:val="ListBullet2"/>
            </w:pPr>
            <w:r w:rsidRPr="00201FBA">
              <w:t xml:space="preserve">provide clear information </w:t>
            </w:r>
          </w:p>
          <w:p w:rsidR="00000000" w:rsidRPr="00201FBA" w:rsidP="00201FBA">
            <w:pPr>
              <w:pStyle w:val="ListBullet2"/>
            </w:pPr>
            <w:r w:rsidRPr="00201FBA">
              <w:t>provide explanations</w:t>
            </w:r>
          </w:p>
          <w:p w:rsidR="00000000" w:rsidRPr="00201FBA" w:rsidP="00201FBA">
            <w:pPr>
              <w:pStyle w:val="ListBullet"/>
            </w:pPr>
            <w:r w:rsidRPr="00201FBA">
              <w:t>working collaboratively with other road users when riding a</w:t>
            </w:r>
            <w:r w:rsidRPr="00201FBA">
              <w:t xml:space="preserve"> motorcycle </w:t>
            </w:r>
          </w:p>
          <w:p w:rsidR="00000000" w:rsidRPr="00201FBA" w:rsidP="00201FBA">
            <w:pPr>
              <w:pStyle w:val="ListBullet"/>
            </w:pPr>
            <w:r w:rsidRPr="00201FBA">
              <w:t>working effectively with riders by:</w:t>
            </w:r>
          </w:p>
          <w:p w:rsidR="00000000" w:rsidRPr="00201FBA" w:rsidP="00201FBA">
            <w:pPr>
              <w:pStyle w:val="ListBullet2"/>
            </w:pPr>
            <w:r w:rsidRPr="00201FBA">
              <w:t>establishing trust</w:t>
            </w:r>
          </w:p>
          <w:p w:rsidR="00000000" w:rsidRPr="00201FBA" w:rsidP="00201FBA">
            <w:pPr>
              <w:pStyle w:val="ListBullet2"/>
            </w:pPr>
            <w:r w:rsidRPr="00201FBA">
              <w:t xml:space="preserve">maintaining a calm demeanour </w:t>
            </w:r>
          </w:p>
          <w:p w:rsidR="00000000" w:rsidRPr="00201FBA" w:rsidP="00201FBA">
            <w:pPr>
              <w:pStyle w:val="ListBullet2"/>
            </w:pPr>
            <w:r w:rsidRPr="00201FBA">
              <w:t>maintaining appropriate relationships</w:t>
            </w:r>
          </w:p>
          <w:p w:rsidR="00000000" w:rsidRPr="00201FBA" w:rsidP="00201FBA">
            <w:pPr>
              <w:pStyle w:val="ListBullet2"/>
            </w:pPr>
            <w:r w:rsidRPr="00201FBA">
              <w:t>maintaining tolerance</w:t>
            </w:r>
          </w:p>
          <w:p w:rsidR="00000000" w:rsidRPr="00201FBA" w:rsidP="00201FBA">
            <w:pPr>
              <w:pStyle w:val="ListBullet2"/>
            </w:pPr>
            <w:r w:rsidRPr="00201FBA">
              <w:t>providing constructive feedback</w:t>
            </w:r>
          </w:p>
          <w:p w:rsidR="00000000" w:rsidRPr="00201FBA" w:rsidP="00201FBA">
            <w:pPr>
              <w:pStyle w:val="ListBullet2"/>
            </w:pPr>
            <w:r w:rsidRPr="00201FBA">
              <w:t>recognising and being sensitive to individual difference and diversity</w:t>
            </w:r>
          </w:p>
          <w:p w:rsidR="00000000" w:rsidRPr="00201FBA" w:rsidP="00201FBA">
            <w:pPr>
              <w:pStyle w:val="ListBullet2"/>
            </w:pPr>
            <w:r w:rsidRPr="00201FBA">
              <w:t>using appropriate body language.</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13" w:name="O_1240814"/>
      <w:bookmarkEnd w:id="13"/>
      <w:r w:rsidRPr="00201FBA">
        <w:t>Knowledge Evidence</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1FBA">
            <w:pPr>
              <w:pStyle w:val="BodyText"/>
              <w:rPr>
                <w:lang w:val="en-NZ"/>
              </w:rPr>
            </w:pPr>
            <w:r w:rsidRPr="00201FBA">
              <w:t>Evidence required to demonstrate competence in this unit must be relevant to and satisfy all the requirements of the elements and performance criteria and include knowledge of:</w:t>
            </w:r>
          </w:p>
        </w:tc>
      </w:tr>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ListBullet"/>
            </w:pPr>
            <w:r w:rsidRPr="00201FBA">
              <w:t>barriers to learning, including motivation, attitude, cognitive behaviours, p</w:t>
            </w:r>
            <w:r w:rsidRPr="00201FBA">
              <w:t>ositive and negative outcomes of prior learning, language and other specific needs</w:t>
            </w:r>
          </w:p>
          <w:p w:rsidR="00000000" w:rsidRPr="00201FBA" w:rsidP="00201FBA">
            <w:pPr>
              <w:pStyle w:val="ListBullet"/>
            </w:pPr>
            <w:r w:rsidRPr="00201FBA">
              <w:t xml:space="preserve">behaviour principles including cause attribution and optimism bias </w:t>
            </w:r>
          </w:p>
          <w:p w:rsidR="00000000" w:rsidRPr="00201FBA" w:rsidP="00201FBA">
            <w:pPr>
              <w:pStyle w:val="ListBullet"/>
            </w:pPr>
            <w:r w:rsidRPr="00201FBA">
              <w:t>causes and effects of medium to high motorcycle riding practices</w:t>
            </w:r>
          </w:p>
          <w:p w:rsidR="00000000" w:rsidRPr="00201FBA" w:rsidP="00201FBA">
            <w:pPr>
              <w:pStyle w:val="ListBullet"/>
            </w:pPr>
            <w:r w:rsidRPr="00201FBA">
              <w:t>characteristics and needs</w:t>
            </w:r>
          </w:p>
          <w:p w:rsidR="00000000" w:rsidRPr="00201FBA" w:rsidP="00201FBA">
            <w:pPr>
              <w:pStyle w:val="ListBullet"/>
            </w:pPr>
            <w:r w:rsidRPr="00201FBA">
              <w:t>cognitive skil</w:t>
            </w:r>
            <w:r w:rsidRPr="00201FBA">
              <w:t xml:space="preserve">ls, motivation and behaviour related to low risk motorcycle riding </w:t>
            </w:r>
          </w:p>
          <w:p w:rsidR="00000000" w:rsidRPr="00201FBA" w:rsidP="00201FBA">
            <w:pPr>
              <w:pStyle w:val="ListBullet"/>
            </w:pPr>
            <w:r w:rsidRPr="00201FBA">
              <w:t>content and requirements of relevant learning program and/or lesson plan</w:t>
            </w:r>
          </w:p>
          <w:p w:rsidR="00000000" w:rsidRPr="00201FBA" w:rsidP="00201FBA">
            <w:pPr>
              <w:pStyle w:val="ListBullet"/>
            </w:pPr>
            <w:r w:rsidRPr="00201FBA">
              <w:t>content of learning resources and learning materials</w:t>
            </w:r>
          </w:p>
          <w:p w:rsidR="00000000" w:rsidRPr="00201FBA" w:rsidP="00201FBA">
            <w:pPr>
              <w:pStyle w:val="ListBullet"/>
            </w:pPr>
            <w:r w:rsidRPr="00201FBA">
              <w:t>contributing factors that could lead to collisions or incident</w:t>
            </w:r>
            <w:r w:rsidRPr="00201FBA">
              <w:t>s such as:</w:t>
            </w:r>
          </w:p>
          <w:p w:rsidR="00000000" w:rsidRPr="00201FBA" w:rsidP="00201FBA">
            <w:pPr>
              <w:pStyle w:val="ListBullet2"/>
            </w:pPr>
            <w:r w:rsidRPr="00201FBA">
              <w:t>age, experience, drugs, alcohol, medication, road conditions, fatigue and time of day</w:t>
            </w:r>
          </w:p>
          <w:p w:rsidR="00000000" w:rsidRPr="00201FBA" w:rsidP="00201FBA">
            <w:pPr>
              <w:pStyle w:val="ListBullet2"/>
            </w:pPr>
            <w:r w:rsidRPr="00201FBA">
              <w:t xml:space="preserve">emotional factors, rider’s own behaviours, opinions, beliefs and rider’s operation at high levels of risk </w:t>
            </w:r>
          </w:p>
          <w:p w:rsidR="00000000" w:rsidRPr="00201FBA" w:rsidP="00201FBA">
            <w:pPr>
              <w:pStyle w:val="ListBullet2"/>
            </w:pPr>
            <w:r w:rsidRPr="00201FBA">
              <w:t>rider values, emotions, limitations and personal needs</w:t>
            </w:r>
          </w:p>
          <w:p w:rsidR="00000000" w:rsidRPr="00201FBA" w:rsidP="00201FBA">
            <w:pPr>
              <w:pStyle w:val="ListBullet2"/>
            </w:pPr>
            <w:r w:rsidRPr="00201FBA">
              <w:t xml:space="preserve">speed, space, vision, road conditions, motorcycle condition and environmental conditions </w:t>
            </w:r>
          </w:p>
          <w:p w:rsidR="00000000" w:rsidRPr="00201FBA" w:rsidP="00201FBA">
            <w:pPr>
              <w:pStyle w:val="ListBullet"/>
            </w:pPr>
            <w:r w:rsidRPr="00201FBA">
              <w:t>differences between urban and rural environments</w:t>
            </w:r>
          </w:p>
          <w:p w:rsidR="00000000" w:rsidRPr="00201FBA" w:rsidP="00201FBA">
            <w:pPr>
              <w:pStyle w:val="ListBullet"/>
            </w:pPr>
            <w:r w:rsidRPr="00201FBA">
              <w:t>diverse range of training methods and scenarios to meet indiv</w:t>
            </w:r>
            <w:r w:rsidRPr="00201FBA">
              <w:t>idual needs</w:t>
            </w:r>
          </w:p>
          <w:p w:rsidR="00000000" w:rsidRPr="00201FBA" w:rsidP="00201FBA">
            <w:pPr>
              <w:pStyle w:val="ListBullet"/>
            </w:pPr>
            <w:r w:rsidRPr="00201FBA">
              <w:t>effects of drugs, medication and alcohol on low risk motorcycle riding ability</w:t>
            </w:r>
          </w:p>
          <w:p w:rsidR="00000000" w:rsidRPr="00201FBA" w:rsidP="00201FBA">
            <w:pPr>
              <w:pStyle w:val="ListBullet"/>
            </w:pPr>
            <w:r w:rsidRPr="00201FBA">
              <w:t>effects of stress and fatigue on low risk motorcycle riding ability</w:t>
            </w:r>
          </w:p>
          <w:p w:rsidR="00000000" w:rsidRPr="00201FBA" w:rsidP="00201FBA">
            <w:pPr>
              <w:pStyle w:val="ListBullet"/>
            </w:pPr>
            <w:r w:rsidRPr="00201FBA">
              <w:t>emergency management plans and procedures</w:t>
            </w:r>
          </w:p>
          <w:p w:rsidR="00000000" w:rsidRPr="00201FBA" w:rsidP="00201FBA">
            <w:pPr>
              <w:pStyle w:val="ListBullet"/>
            </w:pPr>
            <w:r w:rsidRPr="00201FBA">
              <w:t>factors involved in controlling a motorcycle at differe</w:t>
            </w:r>
            <w:r w:rsidRPr="00201FBA">
              <w:t>nt speeds, and under variable road and weather conditions</w:t>
            </w:r>
          </w:p>
          <w:p w:rsidR="00000000" w:rsidRPr="00201FBA" w:rsidP="00201FBA">
            <w:pPr>
              <w:pStyle w:val="ListBullet"/>
            </w:pPr>
            <w:r w:rsidRPr="00201FBA">
              <w:t xml:space="preserve">features, benefits and legal requirements of protective motorcycle riding apparel </w:t>
            </w:r>
          </w:p>
          <w:p w:rsidR="00000000" w:rsidRPr="00201FBA" w:rsidP="00201FBA">
            <w:pPr>
              <w:pStyle w:val="ListBullet"/>
            </w:pPr>
            <w:r w:rsidRPr="00201FBA">
              <w:t xml:space="preserve">higher-order skills necessary for riding a motorcycle safely: </w:t>
            </w:r>
          </w:p>
          <w:p w:rsidR="00000000" w:rsidRPr="00201FBA" w:rsidP="00201FBA">
            <w:pPr>
              <w:pStyle w:val="ListBullet2"/>
            </w:pPr>
            <w:r w:rsidRPr="00201FBA">
              <w:t xml:space="preserve">correct response decision making </w:t>
            </w:r>
          </w:p>
          <w:p w:rsidR="00000000" w:rsidRPr="00201FBA" w:rsidP="00201FBA">
            <w:pPr>
              <w:pStyle w:val="ListBullet2"/>
            </w:pPr>
            <w:r w:rsidRPr="00201FBA">
              <w:t>hazard recognition in relation to hazard perception, response, anticipation</w:t>
            </w:r>
          </w:p>
          <w:p w:rsidR="00000000" w:rsidRPr="00201FBA" w:rsidP="00201FBA">
            <w:pPr>
              <w:pStyle w:val="ListBullet2"/>
            </w:pPr>
            <w:r w:rsidRPr="00201FBA">
              <w:t>multi-tasking</w:t>
            </w:r>
          </w:p>
          <w:p w:rsidR="00000000" w:rsidRPr="00201FBA" w:rsidP="00201FBA">
            <w:pPr>
              <w:pStyle w:val="ListBullet"/>
            </w:pPr>
            <w:r w:rsidRPr="00201FBA">
              <w:t>impact off different motorcycle riding environments</w:t>
            </w:r>
          </w:p>
          <w:p w:rsidR="00000000" w:rsidRPr="00201FBA" w:rsidP="00201FBA">
            <w:pPr>
              <w:pStyle w:val="ListBullet"/>
            </w:pPr>
            <w:r w:rsidRPr="00201FBA">
              <w:t>importance of observation and attention as they relate to riding motorcycles</w:t>
            </w:r>
          </w:p>
          <w:p w:rsidR="00000000" w:rsidRPr="00201FBA" w:rsidP="00201FBA">
            <w:pPr>
              <w:pStyle w:val="ListBullet"/>
            </w:pPr>
            <w:r w:rsidRPr="00201FBA">
              <w:t>learning principles and learning sty</w:t>
            </w:r>
            <w:r w:rsidRPr="00201FBA">
              <w:t>les of different cohorts</w:t>
            </w:r>
          </w:p>
          <w:p w:rsidR="00000000" w:rsidRPr="00201FBA" w:rsidP="00201FBA">
            <w:pPr>
              <w:pStyle w:val="ListBullet"/>
            </w:pPr>
            <w:r w:rsidRPr="00201FBA">
              <w:t>lesson plan development techniques</w:t>
            </w:r>
          </w:p>
          <w:p w:rsidR="00000000" w:rsidRPr="00201FBA" w:rsidP="00201FBA">
            <w:pPr>
              <w:pStyle w:val="ListBullet"/>
            </w:pPr>
            <w:r w:rsidRPr="00201FBA">
              <w:t>low risk motorcycle riding behaviours including:</w:t>
            </w:r>
          </w:p>
          <w:p w:rsidR="00000000" w:rsidRPr="00201FBA" w:rsidP="00201FBA">
            <w:pPr>
              <w:pStyle w:val="ListBullet2"/>
            </w:pPr>
            <w:r w:rsidRPr="00201FBA">
              <w:t>creating and maintaining collision and incident avoidance space</w:t>
            </w:r>
          </w:p>
          <w:p w:rsidR="00000000" w:rsidRPr="00201FBA" w:rsidP="00201FBA">
            <w:pPr>
              <w:pStyle w:val="ListBullet2"/>
            </w:pPr>
            <w:r w:rsidRPr="00201FBA">
              <w:t>obeying road rules and directions</w:t>
            </w:r>
          </w:p>
          <w:p w:rsidR="00000000" w:rsidRPr="00201FBA" w:rsidP="00201FBA">
            <w:pPr>
              <w:pStyle w:val="ListBullet2"/>
            </w:pPr>
            <w:r w:rsidRPr="00201FBA">
              <w:t>protecting collision and incident avoidance spac</w:t>
            </w:r>
            <w:r w:rsidRPr="00201FBA">
              <w:t>e</w:t>
            </w:r>
          </w:p>
          <w:p w:rsidR="00000000" w:rsidRPr="00201FBA" w:rsidP="00201FBA">
            <w:pPr>
              <w:pStyle w:val="ListBullet"/>
            </w:pPr>
            <w:r w:rsidRPr="00201FBA">
              <w:t>low risk motorcycle riding strategies</w:t>
            </w:r>
          </w:p>
          <w:p w:rsidR="00000000" w:rsidRPr="00201FBA" w:rsidP="00201FBA">
            <w:pPr>
              <w:pStyle w:val="ListBullet"/>
            </w:pPr>
            <w:r w:rsidRPr="00201FBA">
              <w:t>management processes, reporting and recording procedures for motorcycle collisions</w:t>
            </w:r>
          </w:p>
          <w:p w:rsidR="00000000" w:rsidRPr="00201FBA" w:rsidP="00201FBA">
            <w:pPr>
              <w:pStyle w:val="ListBullet"/>
            </w:pPr>
            <w:r w:rsidRPr="00201FBA">
              <w:t>motivation and attitudinal issues as they relate to riding motorcycles</w:t>
            </w:r>
          </w:p>
          <w:p w:rsidR="00000000" w:rsidRPr="00201FBA" w:rsidP="00201FBA">
            <w:pPr>
              <w:pStyle w:val="ListBullet"/>
            </w:pPr>
            <w:r w:rsidRPr="00201FBA">
              <w:t>motorcycle capability</w:t>
            </w:r>
          </w:p>
          <w:p w:rsidR="00000000" w:rsidRPr="00201FBA" w:rsidP="00201FBA">
            <w:pPr>
              <w:pStyle w:val="ListBullet"/>
            </w:pPr>
            <w:r w:rsidRPr="00201FBA">
              <w:t>motorcycle operation and control including:</w:t>
            </w:r>
          </w:p>
          <w:p w:rsidR="00000000" w:rsidRPr="00201FBA" w:rsidP="00201FBA">
            <w:pPr>
              <w:pStyle w:val="ListBullet2"/>
            </w:pPr>
            <w:r w:rsidRPr="00201FBA">
              <w:t>managing accelerator</w:t>
            </w:r>
          </w:p>
          <w:p w:rsidR="00000000" w:rsidRPr="00201FBA" w:rsidP="00201FBA">
            <w:pPr>
              <w:pStyle w:val="ListBullet2"/>
            </w:pPr>
            <w:r w:rsidRPr="00201FBA">
              <w:t>managing brakes</w:t>
            </w:r>
          </w:p>
          <w:p w:rsidR="00000000" w:rsidRPr="00201FBA" w:rsidP="00201FBA">
            <w:pPr>
              <w:pStyle w:val="ListBullet2"/>
            </w:pPr>
            <w:r w:rsidRPr="00201FBA">
              <w:t>managing steering</w:t>
            </w:r>
          </w:p>
          <w:p w:rsidR="00000000" w:rsidRPr="00201FBA" w:rsidP="00201FBA">
            <w:pPr>
              <w:pStyle w:val="ListBullet2"/>
            </w:pPr>
            <w:r w:rsidRPr="00201FBA">
              <w:t>starting, moving off, shutting down and securing</w:t>
            </w:r>
          </w:p>
          <w:p w:rsidR="00000000" w:rsidRPr="00201FBA" w:rsidP="00201FBA">
            <w:pPr>
              <w:pStyle w:val="ListBullet"/>
            </w:pPr>
            <w:r w:rsidRPr="00201FBA">
              <w:t xml:space="preserve">penalties and consequences of motorcycle riding offences </w:t>
            </w:r>
          </w:p>
          <w:p w:rsidR="00000000" w:rsidRPr="00201FBA" w:rsidP="00201FBA">
            <w:pPr>
              <w:pStyle w:val="ListBullet"/>
            </w:pPr>
            <w:r w:rsidRPr="00201FBA">
              <w:t>principles of risk management and road safety</w:t>
            </w:r>
          </w:p>
          <w:p w:rsidR="00000000" w:rsidRPr="00201FBA" w:rsidP="00201FBA">
            <w:pPr>
              <w:pStyle w:val="ListBullet"/>
            </w:pPr>
            <w:r w:rsidRPr="00201FBA">
              <w:t>pr</w:t>
            </w:r>
            <w:r w:rsidRPr="00201FBA">
              <w:t xml:space="preserve">oactive and responsible motorcycle riding behaviours </w:t>
            </w:r>
          </w:p>
          <w:p w:rsidR="00000000" w:rsidRPr="00201FBA" w:rsidP="00201FBA">
            <w:pPr>
              <w:pStyle w:val="ListBullet"/>
            </w:pPr>
            <w:r w:rsidRPr="00201FBA">
              <w:t>records of learner progress that need to be maintained</w:t>
            </w:r>
          </w:p>
          <w:p w:rsidR="00000000" w:rsidRPr="00201FBA" w:rsidP="00201FBA">
            <w:pPr>
              <w:pStyle w:val="ListBullet"/>
            </w:pPr>
            <w:r w:rsidRPr="00201FBA">
              <w:t>relevant road rules and traffic safety legislation including:</w:t>
            </w:r>
          </w:p>
          <w:p w:rsidR="00000000" w:rsidRPr="00201FBA" w:rsidP="00201FBA">
            <w:pPr>
              <w:pStyle w:val="ListBullet2"/>
            </w:pPr>
            <w:r w:rsidRPr="00201FBA">
              <w:t>alcohol and drugs</w:t>
            </w:r>
          </w:p>
          <w:p w:rsidR="00000000" w:rsidRPr="00201FBA" w:rsidP="00201FBA">
            <w:pPr>
              <w:pStyle w:val="ListBullet2"/>
            </w:pPr>
            <w:r w:rsidRPr="00201FBA">
              <w:t>motorcycle registration</w:t>
            </w:r>
          </w:p>
          <w:p w:rsidR="00000000" w:rsidRPr="00201FBA" w:rsidP="00201FBA">
            <w:pPr>
              <w:pStyle w:val="ListBullet2"/>
            </w:pPr>
            <w:r w:rsidRPr="00201FBA">
              <w:t>motorcycle standards</w:t>
            </w:r>
          </w:p>
          <w:p w:rsidR="00000000" w:rsidRPr="00201FBA" w:rsidP="00201FBA">
            <w:pPr>
              <w:pStyle w:val="ListBullet2"/>
            </w:pPr>
            <w:r w:rsidRPr="00201FBA">
              <w:t>rider licensing</w:t>
            </w:r>
          </w:p>
          <w:p w:rsidR="00000000" w:rsidRPr="00201FBA" w:rsidP="00201FBA">
            <w:pPr>
              <w:pStyle w:val="ListBullet"/>
            </w:pPr>
            <w:r w:rsidRPr="00201FBA">
              <w:t xml:space="preserve">relevant state/territory rider licensing authority motorcycle rider licensing and testing standards </w:t>
            </w:r>
          </w:p>
          <w:p w:rsidR="00000000" w:rsidRPr="00201FBA" w:rsidP="00201FBA">
            <w:pPr>
              <w:pStyle w:val="ListBullet"/>
            </w:pPr>
            <w:r w:rsidRPr="00201FBA">
              <w:t xml:space="preserve">relevant WHS/OHS and environmental procedures and regulations: </w:t>
            </w:r>
          </w:p>
          <w:p w:rsidR="00000000" w:rsidRPr="00201FBA" w:rsidP="00201FBA">
            <w:pPr>
              <w:pStyle w:val="ListBullet2"/>
            </w:pPr>
            <w:r w:rsidRPr="00201FBA">
              <w:t>relevant policies and procedures for hazard identification, risk assessment, reporting req</w:t>
            </w:r>
            <w:r w:rsidRPr="00201FBA">
              <w:t xml:space="preserve">uirements, safe use of equipment and emergency management </w:t>
            </w:r>
          </w:p>
          <w:p w:rsidR="00000000" w:rsidRPr="00201FBA" w:rsidP="00201FBA">
            <w:pPr>
              <w:pStyle w:val="ListBullet2"/>
            </w:pPr>
            <w:r w:rsidRPr="00201FBA">
              <w:t xml:space="preserve">responsibilities of learner riders </w:t>
            </w:r>
          </w:p>
          <w:p w:rsidR="00000000" w:rsidRPr="00201FBA" w:rsidP="00201FBA">
            <w:pPr>
              <w:pStyle w:val="ListBullet2"/>
            </w:pPr>
            <w:r w:rsidRPr="00201FBA">
              <w:t>risk controls for specific learning environments</w:t>
            </w:r>
          </w:p>
          <w:p w:rsidR="00000000" w:rsidRPr="00201FBA" w:rsidP="00201FBA">
            <w:pPr>
              <w:pStyle w:val="ListBullet2"/>
            </w:pPr>
            <w:r w:rsidRPr="00201FBA">
              <w:t xml:space="preserve">roles and responsibilities of key personnel </w:t>
            </w:r>
          </w:p>
          <w:p w:rsidR="00000000" w:rsidRPr="00201FBA" w:rsidP="00201FBA">
            <w:pPr>
              <w:pStyle w:val="ListBullet"/>
            </w:pPr>
            <w:r w:rsidRPr="00201FBA">
              <w:t xml:space="preserve">responsibility to pillion passenger and other road users </w:t>
            </w:r>
          </w:p>
          <w:p w:rsidR="00000000" w:rsidRPr="00201FBA" w:rsidP="00201FBA">
            <w:pPr>
              <w:pStyle w:val="ListBullet"/>
            </w:pPr>
            <w:r w:rsidRPr="00201FBA">
              <w:t>sources and availability of relevant learning resources and learning materials</w:t>
            </w:r>
          </w:p>
          <w:p w:rsidR="00000000" w:rsidRPr="00201FBA" w:rsidP="00201FBA">
            <w:pPr>
              <w:pStyle w:val="ListBullet"/>
            </w:pPr>
            <w:r w:rsidRPr="00201FBA">
              <w:t>training techniques that enhance learning and when to use them</w:t>
            </w:r>
          </w:p>
          <w:p w:rsidR="00000000" w:rsidRPr="00201FBA" w:rsidP="00201FBA">
            <w:pPr>
              <w:pStyle w:val="ListBullet"/>
            </w:pPr>
            <w:r w:rsidRPr="00201FBA">
              <w:t>types of adverse riding conditions commonly encountered during motorcycle riding activities</w:t>
            </w:r>
          </w:p>
          <w:p w:rsidR="00000000" w:rsidRPr="00201FBA" w:rsidP="00201FBA">
            <w:pPr>
              <w:pStyle w:val="ListBullet"/>
            </w:pPr>
            <w:r w:rsidRPr="00201FBA">
              <w:t>workplace procedures t</w:t>
            </w:r>
            <w:r w:rsidRPr="00201FBA">
              <w:t>o be followed in a motorcycle riding emergency.</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14" w:name="O_1240815"/>
      <w:bookmarkEnd w:id="14"/>
      <w:r w:rsidRPr="00201FBA">
        <w:t>Assessment Conditions</w:t>
      </w:r>
    </w:p>
    <w:tbl>
      <w:tblPr>
        <w:tblW w:w="9497" w:type="dxa"/>
        <w:tblLayout w:type="fixed"/>
        <w:tblCellMar>
          <w:left w:w="62" w:type="dxa"/>
          <w:right w:w="62" w:type="dxa"/>
        </w:tblCellMar>
        <w:tblLook w:val="0000"/>
      </w:tblPr>
      <w:tblGrid>
        <w:gridCol w:w="9497"/>
      </w:tblGrid>
      <w:tr w:rsidTr="00201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FBA" w:rsidP="00201FBA">
            <w:pPr>
              <w:pStyle w:val="BodyText"/>
            </w:pPr>
            <w:r w:rsidRPr="00201FBA">
              <w:t>Assessors must hold credentials specified within the Standards for Registered Training Organisations current at the time of assessment.</w:t>
            </w:r>
          </w:p>
          <w:p w:rsidR="00000000" w:rsidRPr="00201FBA" w:rsidP="00201FBA">
            <w:pPr>
              <w:pStyle w:val="BodyText"/>
            </w:pPr>
            <w:r w:rsidRPr="00201FBA">
              <w:t>Assessment must satisfy the P</w:t>
            </w:r>
            <w:r w:rsidRPr="00201FBA">
              <w:t>rinciples of Assessment and Rules of Evidence and all regulatory requirements included within the Standards for Registered Training Organisations current at the time of assessment.</w:t>
            </w:r>
          </w:p>
          <w:p w:rsidR="00000000" w:rsidRPr="00201FBA" w:rsidP="00201FBA">
            <w:pPr>
              <w:pStyle w:val="BodyText"/>
            </w:pPr>
            <w:r w:rsidRPr="00201FBA">
              <w:t>Assessment must occur in workplace operational situations where it is appro</w:t>
            </w:r>
            <w:r w:rsidRPr="00201FBA">
              <w:t>priate to do so; where this is not appropriate, assessment must occur in simulated workplace operational situations that replicate workplace conditions.</w:t>
            </w:r>
          </w:p>
          <w:p w:rsidR="00000000" w:rsidRPr="00201FBA" w:rsidP="00201FBA">
            <w:pPr>
              <w:pStyle w:val="BodyText"/>
            </w:pPr>
            <w:r w:rsidRPr="00201FBA">
              <w:t>Assessment processes and techniques must be appropriate to the language, literacy and numeracy requirem</w:t>
            </w:r>
            <w:r w:rsidRPr="00201FBA">
              <w:t>ents of the work being performed and the needs of the candidate.</w:t>
            </w:r>
          </w:p>
          <w:p w:rsidR="00000000" w:rsidRPr="00201FBA" w:rsidP="00201FBA">
            <w:pPr>
              <w:pStyle w:val="BodyText"/>
            </w:pPr>
            <w:r w:rsidRPr="00201FBA">
              <w:t>Resources for assessment must include access to:</w:t>
            </w:r>
          </w:p>
          <w:p w:rsidR="00000000" w:rsidRPr="00201FBA" w:rsidP="00201FBA">
            <w:pPr>
              <w:pStyle w:val="ListBullet"/>
            </w:pPr>
            <w:r w:rsidRPr="00201FBA">
              <w:t>a range of relevant exercises, case studies and/or simulations</w:t>
            </w:r>
          </w:p>
          <w:p w:rsidR="00000000" w:rsidRPr="00201FBA" w:rsidP="00201FBA">
            <w:pPr>
              <w:pStyle w:val="ListBullet"/>
            </w:pPr>
            <w:r w:rsidRPr="00201FBA">
              <w:t>applicable documentation including workplace procedures, regulations, codes of practice and operation manuals</w:t>
            </w:r>
          </w:p>
          <w:p w:rsidR="00000000" w:rsidRPr="00201FBA" w:rsidP="00201FBA">
            <w:pPr>
              <w:pStyle w:val="ListBullet"/>
            </w:pPr>
            <w:r w:rsidRPr="00201FBA">
              <w:t>relevant materials, tools, equipment and personal protective equipment (PPE) currently used in industry</w:t>
            </w:r>
          </w:p>
          <w:p w:rsidR="00000000" w:rsidRPr="00201FBA" w:rsidP="00201FBA">
            <w:pPr>
              <w:pStyle w:val="ListBullet"/>
            </w:pPr>
            <w:r w:rsidRPr="00201FBA">
              <w:t>suitable motorcycle that meets state/terri</w:t>
            </w:r>
            <w:r w:rsidRPr="00201FBA">
              <w:t>tory requirements.</w:t>
            </w:r>
          </w:p>
        </w:tc>
      </w:tr>
    </w:tbl>
    <w:p w:rsidR="00000000" w:rsidRPr="00201FBA" w:rsidP="00201FBA">
      <w:pPr>
        <w:pStyle w:val="NoPaddingFontSize1"/>
      </w:pPr>
    </w:p>
    <w:p w:rsidR="00000000" w:rsidRPr="00201FBA" w:rsidP="00201FBA">
      <w:pPr>
        <w:pStyle w:val="AllowPageBreak"/>
      </w:pPr>
    </w:p>
    <w:p w:rsidR="00000000" w:rsidRPr="00201FBA" w:rsidP="00201FBA">
      <w:pPr>
        <w:pStyle w:val="Heading1"/>
      </w:pPr>
      <w:bookmarkStart w:id="15" w:name="O_1240818"/>
      <w:bookmarkEnd w:id="15"/>
      <w:r w:rsidRPr="00201FBA">
        <w:t>Links</w:t>
      </w:r>
    </w:p>
    <w:p w:rsidR="00000000" w:rsidRPr="00201FBA" w:rsidP="00DB5400">
      <w:pPr>
        <w:pStyle w:val="BodyText"/>
      </w:pPr>
      <w:r w:rsidRPr="00201F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16903">
        <w:rPr>
          <w:rStyle w:val="Hyperlink"/>
        </w:rPr>
        <w:t>https://vetnet.gov.au/Pages/TrainingDocs.aspx?q=df441c6e-213d-43e3-874c-0b3f7036d851</w:t>
      </w:r>
      <w:r>
        <w:fldChar w:fldCharType="end"/>
      </w:r>
    </w:p>
    <w:p w:rsidR="00000000" w:rsidRPr="00201FBA" w:rsidP="00201FBA"/>
    <w:sectPr w:rsidSect="00201F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BA" w:rsidRPr="00DB5400" w:rsidP="00DB5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0" w:rsidP="00201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B5400" w:rsidP="00201F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B5400" w:rsidP="00201F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BA" w:rsidP="00201FBA">
    <w:pPr>
      <w:pStyle w:val="Footer"/>
      <w:framePr w:wrap="around"/>
    </w:pPr>
    <w:r>
      <w:fldChar w:fldCharType="begin"/>
    </w:r>
    <w:r>
      <w:instrText xml:space="preserve"> DOCPROPERTY  Subject  \* MERGEFORMAT </w:instrText>
    </w:r>
    <w:r>
      <w:fldChar w:fldCharType="separate"/>
    </w:r>
    <w:r w:rsidR="00DB5400">
      <w:t>Approved</w:t>
    </w:r>
    <w:r w:rsidR="00DB5400">
      <w:fldChar w:fldCharType="end"/>
    </w:r>
    <w:r>
      <w:tab/>
      <w:t xml:space="preserve">Page </w:t>
    </w:r>
    <w:r>
      <w:fldChar w:fldCharType="begin"/>
    </w:r>
    <w:r>
      <w:instrText xml:space="preserve"> PAGE  \* Arabic  \* MERGEFORMAT </w:instrText>
    </w:r>
    <w:r>
      <w:fldChar w:fldCharType="separate"/>
    </w:r>
    <w:r w:rsidR="00DB540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5400">
      <w:rPr>
        <w:noProof/>
      </w:rPr>
      <w:t>7</w:t>
    </w:r>
    <w:r>
      <w:rPr>
        <w:noProof/>
      </w:rPr>
      <w:fldChar w:fldCharType="end"/>
    </w:r>
  </w:p>
  <w:p w:rsidR="00201FBA" w:rsidP="00201FBA">
    <w:pPr>
      <w:pStyle w:val="Footer"/>
      <w:framePr w:wrap="around"/>
    </w:pPr>
    <w:r>
      <w:t xml:space="preserve">© Commonwealth of Australia, </w:t>
    </w:r>
    <w:r>
      <w:fldChar w:fldCharType="begin"/>
    </w:r>
    <w:r>
      <w:instrText xml:space="preserve"> DATE  \@ "yyyy"  \* MERGEFORMAT </w:instrText>
    </w:r>
    <w:r>
      <w:fldChar w:fldCharType="separate"/>
    </w:r>
    <w:r w:rsidR="00DB5400">
      <w:rPr>
        <w:noProof/>
      </w:rPr>
      <w:t>2025</w:t>
    </w:r>
    <w:r>
      <w:fldChar w:fldCharType="end"/>
    </w:r>
    <w:r>
      <w:tab/>
    </w:r>
    <w:r>
      <w:fldChar w:fldCharType="begin"/>
    </w:r>
    <w:r>
      <w:instrText xml:space="preserve"> DOCPROPERTY  Author  \* MERGEFORMAT </w:instrText>
    </w:r>
    <w:r>
      <w:fldChar w:fldCharType="separate"/>
    </w:r>
    <w:r w:rsidR="00DB5400">
      <w:t>Industry Skills Australia</w:t>
    </w:r>
    <w:r w:rsidR="00DB5400">
      <w:fldChar w:fldCharType="end"/>
    </w:r>
  </w:p>
  <w:p w:rsidR="00201FBA" w:rsidP="00201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FBA" w:rsidRPr="00DB5400" w:rsidP="00DB5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0" w:rsidRPr="002D2AF8" w:rsidP="00201FBA">
    <w:pPr>
      <w:pStyle w:val="Header"/>
      <w:framePr w:wrap="around"/>
    </w:pPr>
    <w:r>
      <w:fldChar w:fldCharType="begin"/>
    </w:r>
    <w:r>
      <w:instrText xml:space="preserve"> TITLE   \* MERGEFORMAT </w:instrText>
    </w:r>
    <w:r>
      <w:fldChar w:fldCharType="separate"/>
    </w:r>
    <w:r>
      <w:t>TLIM0020 Develop low risk motorcycle riding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5400" w:rsidP="00201F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BA" w:rsidRPr="002D2AF8" w:rsidP="00201FBA">
    <w:pPr>
      <w:pStyle w:val="Header"/>
      <w:framePr w:wrap="around"/>
    </w:pPr>
    <w:r>
      <w:fldChar w:fldCharType="begin"/>
    </w:r>
    <w:r>
      <w:instrText xml:space="preserve"> TITLE   \* MERGEFORMAT </w:instrText>
    </w:r>
    <w:r>
      <w:fldChar w:fldCharType="separate"/>
    </w:r>
    <w:r w:rsidR="00DB5400">
      <w:t>TLIM0020 Develop low risk motorcycle riding behaviours in others</w:t>
    </w:r>
    <w:r w:rsidR="00DB5400">
      <w:fldChar w:fldCharType="end"/>
    </w:r>
    <w:r>
      <w:tab/>
      <w:t xml:space="preserve">Date this document was generated: </w:t>
    </w:r>
    <w:r>
      <w:fldChar w:fldCharType="begin"/>
    </w:r>
    <w:r>
      <w:instrText xml:space="preserve"> CREATEDATE  \@ "d MMMM yyyy"  \* MERGEFORMAT </w:instrText>
    </w:r>
    <w:r>
      <w:fldChar w:fldCharType="separate"/>
    </w:r>
    <w:r w:rsidR="00DB5400">
      <w:rPr>
        <w:noProof/>
      </w:rPr>
      <w:t>2 March 2025</w:t>
    </w:r>
    <w:r>
      <w:fldChar w:fldCharType="end"/>
    </w:r>
  </w:p>
  <w:p w:rsidR="00201FBA" w:rsidP="00201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EA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2C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28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FBA"/>
    <w:pPr>
      <w:spacing w:before="360" w:after="60"/>
      <w:outlineLvl w:val="0"/>
    </w:pPr>
    <w:rPr>
      <w:sz w:val="32"/>
    </w:rPr>
  </w:style>
  <w:style w:type="paragraph" w:styleId="Heading2">
    <w:name w:val="heading 2"/>
    <w:basedOn w:val="HeadingBase"/>
    <w:next w:val="BodyText"/>
    <w:link w:val="Heading2Char"/>
    <w:qFormat/>
    <w:rsid w:val="00201FBA"/>
    <w:pPr>
      <w:keepLines/>
      <w:spacing w:before="240" w:after="120"/>
      <w:outlineLvl w:val="1"/>
    </w:pPr>
    <w:rPr>
      <w:sz w:val="28"/>
      <w:szCs w:val="40"/>
    </w:rPr>
  </w:style>
  <w:style w:type="paragraph" w:styleId="Heading3">
    <w:name w:val="heading 3"/>
    <w:basedOn w:val="HeadingBase"/>
    <w:next w:val="BodyText"/>
    <w:link w:val="Heading3Char"/>
    <w:qFormat/>
    <w:rsid w:val="00201FBA"/>
    <w:pPr>
      <w:spacing w:before="180" w:after="120"/>
      <w:outlineLvl w:val="2"/>
    </w:pPr>
    <w:rPr>
      <w:spacing w:val="-10"/>
      <w:kern w:val="32"/>
    </w:rPr>
  </w:style>
  <w:style w:type="paragraph" w:styleId="Heading4">
    <w:name w:val="heading 4"/>
    <w:basedOn w:val="HeadingBase"/>
    <w:next w:val="BodyText"/>
    <w:link w:val="Heading4Char"/>
    <w:qFormat/>
    <w:rsid w:val="00201FBA"/>
    <w:pPr>
      <w:spacing w:before="160" w:after="120"/>
      <w:outlineLvl w:val="3"/>
    </w:pPr>
    <w:rPr>
      <w:sz w:val="22"/>
    </w:rPr>
  </w:style>
  <w:style w:type="paragraph" w:styleId="Heading5">
    <w:name w:val="heading 5"/>
    <w:basedOn w:val="HeadingBase"/>
    <w:next w:val="Normal"/>
    <w:link w:val="Heading5Char"/>
    <w:qFormat/>
    <w:rsid w:val="00201FBA"/>
    <w:pPr>
      <w:spacing w:before="80"/>
      <w:outlineLvl w:val="4"/>
    </w:pPr>
    <w:rPr>
      <w:color w:val="918585"/>
      <w:sz w:val="20"/>
    </w:rPr>
  </w:style>
  <w:style w:type="paragraph" w:styleId="Heading6">
    <w:name w:val="heading 6"/>
    <w:basedOn w:val="HeadingBase"/>
    <w:next w:val="Normal"/>
    <w:link w:val="Heading6Char"/>
    <w:qFormat/>
    <w:rsid w:val="00201FBA"/>
    <w:pPr>
      <w:spacing w:before="60"/>
      <w:outlineLvl w:val="5"/>
    </w:pPr>
    <w:rPr>
      <w:color w:val="918585"/>
      <w:sz w:val="20"/>
    </w:rPr>
  </w:style>
  <w:style w:type="paragraph" w:styleId="Heading7">
    <w:name w:val="heading 7"/>
    <w:basedOn w:val="Normal"/>
    <w:next w:val="Normal"/>
    <w:link w:val="Heading7Char"/>
    <w:qFormat/>
    <w:rsid w:val="00201FBA"/>
    <w:pPr>
      <w:ind w:left="720"/>
      <w:outlineLvl w:val="6"/>
    </w:pPr>
    <w:rPr>
      <w:i/>
    </w:rPr>
  </w:style>
  <w:style w:type="paragraph" w:styleId="Heading8">
    <w:name w:val="heading 8"/>
    <w:basedOn w:val="Normal"/>
    <w:next w:val="Normal"/>
    <w:link w:val="Heading8Char"/>
    <w:qFormat/>
    <w:rsid w:val="00201FBA"/>
    <w:pPr>
      <w:ind w:left="720"/>
      <w:outlineLvl w:val="7"/>
    </w:pPr>
    <w:rPr>
      <w:i/>
    </w:rPr>
  </w:style>
  <w:style w:type="paragraph" w:styleId="Heading9">
    <w:name w:val="heading 9"/>
    <w:basedOn w:val="Normal"/>
    <w:next w:val="Normal"/>
    <w:link w:val="Heading9Char"/>
    <w:qFormat/>
    <w:rsid w:val="00201FBA"/>
    <w:pPr>
      <w:ind w:left="720"/>
      <w:outlineLvl w:val="8"/>
    </w:pPr>
    <w:rPr>
      <w:i/>
    </w:rPr>
  </w:style>
  <w:style w:type="character" w:default="1" w:styleId="DefaultParagraphFont">
    <w:name w:val="Default Paragraph Font"/>
    <w:uiPriority w:val="1"/>
    <w:unhideWhenUsed/>
    <w:rsid w:val="00201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FBA"/>
  </w:style>
  <w:style w:type="character" w:customStyle="1" w:styleId="Heading1Char">
    <w:name w:val="Heading 1 Char"/>
    <w:basedOn w:val="DefaultParagraphFont"/>
    <w:link w:val="Heading1"/>
    <w:rsid w:val="00201FBA"/>
    <w:rPr>
      <w:rFonts w:ascii="Times New Roman" w:eastAsia="Times New Roman" w:hAnsi="Times New Roman" w:cs="Times New Roman"/>
      <w:b/>
      <w:sz w:val="32"/>
      <w:szCs w:val="20"/>
      <w:lang w:eastAsia="en-US"/>
    </w:rPr>
  </w:style>
  <w:style w:type="paragraph" w:styleId="BodyText">
    <w:name w:val="Body Text"/>
    <w:basedOn w:val="Normal"/>
    <w:link w:val="BodyTextChar"/>
    <w:rsid w:val="00201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FBA"/>
    <w:rPr>
      <w:rFonts w:ascii="Times New Roman" w:eastAsia="Times New Roman" w:hAnsi="Times New Roman" w:cs="Times New Roman"/>
      <w:sz w:val="24"/>
      <w:lang w:eastAsia="en-US"/>
    </w:rPr>
  </w:style>
  <w:style w:type="paragraph" w:styleId="ListBullet">
    <w:name w:val="List Bullet"/>
    <w:basedOn w:val="List"/>
    <w:rsid w:val="00201FBA"/>
    <w:pPr>
      <w:numPr>
        <w:numId w:val="12"/>
      </w:numPr>
      <w:tabs>
        <w:tab w:val="clear" w:pos="340"/>
      </w:tabs>
      <w:spacing w:before="40" w:after="40"/>
    </w:pPr>
  </w:style>
  <w:style w:type="character" w:customStyle="1" w:styleId="SpecialBold">
    <w:name w:val="Special Bold"/>
    <w:basedOn w:val="DefaultParagraphFont"/>
    <w:rsid w:val="00201FBA"/>
    <w:rPr>
      <w:b/>
      <w:spacing w:val="0"/>
    </w:rPr>
  </w:style>
  <w:style w:type="paragraph" w:styleId="ListBullet2">
    <w:name w:val="List Bullet 2"/>
    <w:basedOn w:val="List2"/>
    <w:rsid w:val="00201FBA"/>
    <w:pPr>
      <w:numPr>
        <w:numId w:val="13"/>
      </w:numPr>
      <w:tabs>
        <w:tab w:val="clear" w:pos="680"/>
      </w:tabs>
    </w:pPr>
  </w:style>
  <w:style w:type="paragraph" w:customStyle="1" w:styleId="SuperHeading">
    <w:name w:val="SuperHeading"/>
    <w:basedOn w:val="Normal"/>
    <w:rsid w:val="00201FBA"/>
    <w:pPr>
      <w:spacing w:before="240" w:after="120"/>
      <w:outlineLvl w:val="0"/>
    </w:pPr>
    <w:rPr>
      <w:rFonts w:ascii="Times New Roman" w:hAnsi="Times New Roman"/>
      <w:b/>
      <w:sz w:val="32"/>
    </w:rPr>
  </w:style>
  <w:style w:type="paragraph" w:customStyle="1" w:styleId="AllowPageBreak">
    <w:name w:val="AllowPageBreak"/>
    <w:rsid w:val="00201F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1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FBA"/>
    <w:rPr>
      <w:rFonts w:ascii="Courier New" w:eastAsia="Times New Roman" w:hAnsi="Courier New" w:cs="Times New Roman"/>
      <w:i/>
      <w:szCs w:val="20"/>
      <w:lang w:eastAsia="en-US"/>
    </w:rPr>
  </w:style>
  <w:style w:type="paragraph" w:customStyle="1" w:styleId="HeadingBase">
    <w:name w:val="Heading Base"/>
    <w:rsid w:val="00201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FBA"/>
    <w:pPr>
      <w:tabs>
        <w:tab w:val="right" w:leader="dot" w:pos="9072"/>
      </w:tabs>
      <w:ind w:left="567"/>
    </w:pPr>
    <w:rPr>
      <w:szCs w:val="22"/>
    </w:rPr>
  </w:style>
  <w:style w:type="paragraph" w:customStyle="1" w:styleId="TOCBase">
    <w:name w:val="TOC Base"/>
    <w:rsid w:val="00201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FBA"/>
    <w:pPr>
      <w:tabs>
        <w:tab w:val="right" w:leader="dot" w:pos="9072"/>
      </w:tabs>
      <w:spacing w:before="40" w:after="40"/>
      <w:ind w:left="284"/>
    </w:pPr>
    <w:rPr>
      <w:rFonts w:ascii="Times New Roman" w:hAnsi="Times New Roman"/>
    </w:rPr>
  </w:style>
  <w:style w:type="paragraph" w:styleId="TOC1">
    <w:name w:val="toc 1"/>
    <w:basedOn w:val="TOCBase"/>
    <w:next w:val="Normal"/>
    <w:rsid w:val="00201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FBA"/>
    <w:rPr>
      <w:rFonts w:ascii="Times New Roman" w:eastAsia="Times New Roman" w:hAnsi="Times New Roman" w:cs="Times New Roman"/>
      <w:sz w:val="16"/>
      <w:lang w:eastAsia="en-US"/>
    </w:rPr>
  </w:style>
  <w:style w:type="paragraph" w:styleId="Title">
    <w:name w:val="Title"/>
    <w:basedOn w:val="HeadingBase"/>
    <w:link w:val="TitleChar"/>
    <w:qFormat/>
    <w:rsid w:val="00201FBA"/>
    <w:pPr>
      <w:spacing w:before="5040"/>
      <w:jc w:val="center"/>
    </w:pPr>
    <w:rPr>
      <w:sz w:val="48"/>
      <w:szCs w:val="72"/>
      <w:lang w:val="en-US"/>
    </w:rPr>
  </w:style>
  <w:style w:type="character" w:customStyle="1" w:styleId="TitleChar">
    <w:name w:val="Title Char"/>
    <w:basedOn w:val="DefaultParagraphFont"/>
    <w:link w:val="Title"/>
    <w:rsid w:val="00201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FBA"/>
    <w:pPr>
      <w:tabs>
        <w:tab w:val="left" w:pos="3600"/>
        <w:tab w:val="left" w:pos="3958"/>
      </w:tabs>
    </w:pPr>
  </w:style>
  <w:style w:type="paragraph" w:styleId="List">
    <w:name w:val="List"/>
    <w:basedOn w:val="BodyText"/>
    <w:next w:val="BodyText"/>
    <w:rsid w:val="00201FBA"/>
    <w:pPr>
      <w:tabs>
        <w:tab w:val="left" w:pos="340"/>
      </w:tabs>
      <w:spacing w:before="60" w:after="60"/>
      <w:ind w:left="340" w:hanging="340"/>
    </w:pPr>
  </w:style>
  <w:style w:type="paragraph" w:customStyle="1" w:styleId="Note">
    <w:name w:val="Note"/>
    <w:basedOn w:val="BodyText"/>
    <w:rsid w:val="00201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FBA"/>
    <w:pPr>
      <w:framePr w:wrap="auto" w:hAnchor="text" w:y="6049"/>
    </w:pPr>
    <w:rPr>
      <w:color w:val="000000"/>
      <w:sz w:val="40"/>
    </w:rPr>
  </w:style>
  <w:style w:type="paragraph" w:customStyle="1" w:styleId="TOCTitle">
    <w:name w:val="TOCTitle"/>
    <w:basedOn w:val="Heading1"/>
    <w:rsid w:val="00201FBA"/>
    <w:pPr>
      <w:spacing w:after="240"/>
      <w:jc w:val="center"/>
      <w:outlineLvl w:val="9"/>
    </w:pPr>
    <w:rPr>
      <w:caps/>
    </w:rPr>
  </w:style>
  <w:style w:type="paragraph" w:customStyle="1" w:styleId="Version">
    <w:name w:val="Version"/>
    <w:rsid w:val="00201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FBA"/>
    <w:pPr>
      <w:keepNext w:val="0"/>
      <w:tabs>
        <w:tab w:val="right" w:pos="4176"/>
      </w:tabs>
      <w:ind w:left="198" w:hanging="198"/>
    </w:pPr>
    <w:rPr>
      <w:rFonts w:ascii="Garamond" w:hAnsi="Garamond"/>
    </w:rPr>
  </w:style>
  <w:style w:type="paragraph" w:styleId="IndexHeading">
    <w:name w:val="index heading"/>
    <w:basedOn w:val="Normal"/>
    <w:next w:val="Index1"/>
    <w:semiHidden/>
    <w:rsid w:val="00201FBA"/>
    <w:pPr>
      <w:spacing w:before="120" w:after="120"/>
    </w:pPr>
    <w:rPr>
      <w:rFonts w:ascii="Arial" w:hAnsi="Arial"/>
      <w:b/>
      <w:color w:val="918585"/>
      <w:sz w:val="24"/>
    </w:rPr>
  </w:style>
  <w:style w:type="paragraph" w:styleId="Header">
    <w:name w:val="header"/>
    <w:basedOn w:val="Normal"/>
    <w:link w:val="HeaderChar"/>
    <w:rsid w:val="00201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FBA"/>
    <w:rPr>
      <w:rFonts w:ascii="Times New Roman" w:eastAsia="Times New Roman" w:hAnsi="Times New Roman" w:cs="Times New Roman"/>
      <w:sz w:val="16"/>
      <w:szCs w:val="20"/>
      <w:lang w:val="en-GB" w:eastAsia="en-US"/>
    </w:rPr>
  </w:style>
  <w:style w:type="paragraph" w:customStyle="1" w:styleId="Chapter">
    <w:name w:val="Chapter"/>
    <w:basedOn w:val="Normal"/>
    <w:rsid w:val="00201FBA"/>
    <w:pPr>
      <w:spacing w:before="240"/>
    </w:pPr>
    <w:rPr>
      <w:rFonts w:ascii="Times New Roman" w:hAnsi="Times New Roman"/>
      <w:smallCaps/>
      <w:spacing w:val="80"/>
      <w:sz w:val="28"/>
    </w:rPr>
  </w:style>
  <w:style w:type="paragraph" w:customStyle="1" w:styleId="InChapter">
    <w:name w:val="InChapter"/>
    <w:basedOn w:val="Heading3"/>
    <w:rsid w:val="00201FBA"/>
    <w:pPr>
      <w:spacing w:after="240"/>
      <w:outlineLvl w:val="9"/>
    </w:pPr>
    <w:rPr>
      <w:noProof/>
    </w:rPr>
  </w:style>
  <w:style w:type="paragraph" w:styleId="Index2">
    <w:name w:val="index 2"/>
    <w:basedOn w:val="Normal"/>
    <w:next w:val="Normal"/>
    <w:semiHidden/>
    <w:rsid w:val="00201FBA"/>
    <w:pPr>
      <w:tabs>
        <w:tab w:val="right" w:pos="4176"/>
      </w:tabs>
      <w:ind w:left="568" w:hanging="284"/>
    </w:pPr>
    <w:rPr>
      <w:rFonts w:ascii="Garamond" w:hAnsi="Garamond"/>
    </w:rPr>
  </w:style>
  <w:style w:type="paragraph" w:customStyle="1" w:styleId="Byline">
    <w:name w:val="Byline"/>
    <w:rsid w:val="00201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FBA"/>
    <w:pPr>
      <w:tabs>
        <w:tab w:val="clear" w:pos="3600"/>
        <w:tab w:val="clear" w:pos="3958"/>
      </w:tabs>
      <w:jc w:val="right"/>
    </w:pPr>
  </w:style>
  <w:style w:type="character" w:styleId="Emphasis">
    <w:name w:val="Emphasis"/>
    <w:basedOn w:val="DefaultParagraphFont"/>
    <w:qFormat/>
    <w:rsid w:val="00201FBA"/>
    <w:rPr>
      <w:i/>
    </w:rPr>
  </w:style>
  <w:style w:type="paragraph" w:styleId="Caption">
    <w:name w:val="caption"/>
    <w:basedOn w:val="BodyText"/>
    <w:next w:val="Normal"/>
    <w:qFormat/>
    <w:rsid w:val="00201FBA"/>
    <w:pPr>
      <w:framePr w:w="2268" w:hSpace="181" w:vSpace="181" w:wrap="around" w:vAnchor="text" w:hAnchor="page" w:x="1135" w:y="285" w:anchorLock="1"/>
    </w:pPr>
    <w:rPr>
      <w:i/>
    </w:rPr>
  </w:style>
  <w:style w:type="paragraph" w:customStyle="1" w:styleId="MiniTOCTitle">
    <w:name w:val="MiniTOCTitle"/>
    <w:basedOn w:val="Heading4"/>
    <w:rsid w:val="00201FBA"/>
    <w:pPr>
      <w:spacing w:before="240"/>
      <w:outlineLvl w:val="9"/>
    </w:pPr>
    <w:rPr>
      <w:noProof/>
      <w:sz w:val="24"/>
    </w:rPr>
  </w:style>
  <w:style w:type="paragraph" w:customStyle="1" w:styleId="MiniTOCItem">
    <w:name w:val="MiniTOCItem"/>
    <w:basedOn w:val="ListBullet"/>
    <w:rsid w:val="00201FBA"/>
    <w:pPr>
      <w:numPr>
        <w:numId w:val="0"/>
      </w:numPr>
      <w:tabs>
        <w:tab w:val="right" w:leader="dot" w:pos="6521"/>
      </w:tabs>
      <w:spacing w:before="0" w:after="0"/>
    </w:pPr>
  </w:style>
  <w:style w:type="paragraph" w:customStyle="1" w:styleId="TOFTitle">
    <w:name w:val="TOFTitle"/>
    <w:basedOn w:val="TOCTitle"/>
    <w:rsid w:val="00201FBA"/>
  </w:style>
  <w:style w:type="paragraph" w:styleId="TableofFigures">
    <w:name w:val="table of figures"/>
    <w:basedOn w:val="Normal"/>
    <w:next w:val="Normal"/>
    <w:semiHidden/>
    <w:rsid w:val="00201FBA"/>
    <w:pPr>
      <w:tabs>
        <w:tab w:val="right" w:leader="dot" w:pos="9072"/>
      </w:tabs>
      <w:ind w:left="970" w:hanging="403"/>
    </w:pPr>
    <w:rPr>
      <w:rFonts w:ascii="Times New Roman" w:hAnsi="Times New Roman"/>
      <w:b/>
    </w:rPr>
  </w:style>
  <w:style w:type="paragraph" w:styleId="ListNumber">
    <w:name w:val="List Number"/>
    <w:basedOn w:val="List"/>
    <w:rsid w:val="00201FBA"/>
    <w:pPr>
      <w:numPr>
        <w:numId w:val="15"/>
      </w:numPr>
      <w:tabs>
        <w:tab w:val="clear" w:pos="340"/>
      </w:tabs>
    </w:pPr>
  </w:style>
  <w:style w:type="character" w:customStyle="1" w:styleId="WingdingSymbols">
    <w:name w:val="Wingding Symbols"/>
    <w:rsid w:val="00201FBA"/>
    <w:rPr>
      <w:rFonts w:ascii="Wingdings" w:hAnsi="Wingdings"/>
    </w:rPr>
  </w:style>
  <w:style w:type="paragraph" w:customStyle="1" w:styleId="TableHeading">
    <w:name w:val="Table Heading"/>
    <w:basedOn w:val="HeadingBase"/>
    <w:rsid w:val="00201FBA"/>
    <w:pPr>
      <w:keepLines/>
      <w:pBdr>
        <w:bottom w:val="single" w:sz="6" w:space="1" w:color="918585"/>
      </w:pBdr>
      <w:spacing w:before="240"/>
    </w:pPr>
  </w:style>
  <w:style w:type="character" w:customStyle="1" w:styleId="HotSpot">
    <w:name w:val="HotSpot"/>
    <w:rsid w:val="00201FBA"/>
    <w:rPr>
      <w:color w:val="0033CC"/>
      <w:u w:val="none"/>
    </w:rPr>
  </w:style>
  <w:style w:type="paragraph" w:customStyle="1" w:styleId="BodyTextRight">
    <w:name w:val="Body Text Right"/>
    <w:basedOn w:val="BodyText"/>
    <w:rsid w:val="00201FBA"/>
    <w:pPr>
      <w:spacing w:before="0" w:after="0"/>
      <w:jc w:val="right"/>
    </w:pPr>
  </w:style>
  <w:style w:type="paragraph" w:styleId="Index3">
    <w:name w:val="index 3"/>
    <w:basedOn w:val="ListNumber2"/>
    <w:next w:val="Normal"/>
    <w:semiHidden/>
    <w:rsid w:val="00201FBA"/>
    <w:pPr>
      <w:numPr>
        <w:numId w:val="0"/>
      </w:numPr>
      <w:tabs>
        <w:tab w:val="right" w:leader="dot" w:pos="4176"/>
      </w:tabs>
    </w:pPr>
  </w:style>
  <w:style w:type="paragraph" w:styleId="ListNumber2">
    <w:name w:val="List Number 2"/>
    <w:basedOn w:val="List2"/>
    <w:rsid w:val="00201FBA"/>
    <w:pPr>
      <w:numPr>
        <w:numId w:val="10"/>
      </w:numPr>
      <w:tabs>
        <w:tab w:val="clear" w:pos="1060"/>
      </w:tabs>
    </w:pPr>
  </w:style>
  <w:style w:type="paragraph" w:customStyle="1" w:styleId="MarginNote">
    <w:name w:val="Margin Note"/>
    <w:basedOn w:val="BodyText"/>
    <w:rsid w:val="00201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FBA"/>
    <w:rPr>
      <w:sz w:val="32"/>
    </w:rPr>
  </w:style>
  <w:style w:type="paragraph" w:customStyle="1" w:styleId="HeadingProcedure">
    <w:name w:val="Heading Procedure"/>
    <w:basedOn w:val="HeadingBase"/>
    <w:next w:val="Normal"/>
    <w:rsid w:val="00201FBA"/>
    <w:pPr>
      <w:tabs>
        <w:tab w:val="left" w:pos="0"/>
      </w:tabs>
      <w:spacing w:before="120" w:after="60"/>
    </w:pPr>
    <w:rPr>
      <w:i/>
      <w:color w:val="918585"/>
      <w:sz w:val="22"/>
    </w:rPr>
  </w:style>
  <w:style w:type="paragraph" w:customStyle="1" w:styleId="TableBodyText">
    <w:name w:val="Table Body Text"/>
    <w:basedOn w:val="BodyText"/>
    <w:rsid w:val="00201FBA"/>
    <w:pPr>
      <w:spacing w:before="60" w:after="60"/>
    </w:pPr>
  </w:style>
  <w:style w:type="paragraph" w:styleId="ListContinue">
    <w:name w:val="List Continue"/>
    <w:basedOn w:val="List"/>
    <w:rsid w:val="00201FBA"/>
    <w:pPr>
      <w:ind w:firstLine="0"/>
    </w:pPr>
  </w:style>
  <w:style w:type="paragraph" w:customStyle="1" w:styleId="ListNote">
    <w:name w:val="List Note"/>
    <w:basedOn w:val="List"/>
    <w:rsid w:val="00201FBA"/>
    <w:pPr>
      <w:pBdr>
        <w:top w:val="single" w:sz="6" w:space="2" w:color="918585"/>
        <w:bottom w:val="single" w:sz="6" w:space="2" w:color="918585"/>
      </w:pBdr>
      <w:tabs>
        <w:tab w:val="left" w:pos="1021"/>
      </w:tabs>
      <w:ind w:firstLine="0"/>
    </w:pPr>
  </w:style>
  <w:style w:type="paragraph" w:customStyle="1" w:styleId="Warning">
    <w:name w:val="Warning"/>
    <w:basedOn w:val="BodyText"/>
    <w:rsid w:val="00201FBA"/>
    <w:pPr>
      <w:shd w:val="clear" w:color="auto" w:fill="D9D9D9"/>
      <w:tabs>
        <w:tab w:val="left" w:pos="992"/>
      </w:tabs>
      <w:ind w:left="119" w:right="119"/>
    </w:pPr>
    <w:rPr>
      <w:sz w:val="20"/>
    </w:rPr>
  </w:style>
  <w:style w:type="paragraph" w:customStyle="1" w:styleId="MarginIcons">
    <w:name w:val="Margin Icons"/>
    <w:basedOn w:val="BodyText"/>
    <w:rsid w:val="00201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FBA"/>
    <w:rPr>
      <w:rFonts w:ascii="Courier New" w:hAnsi="Courier New"/>
    </w:rPr>
  </w:style>
  <w:style w:type="paragraph" w:customStyle="1" w:styleId="NoteBullet">
    <w:name w:val="Note Bullet"/>
    <w:basedOn w:val="Note"/>
    <w:rsid w:val="00201FBA"/>
    <w:pPr>
      <w:tabs>
        <w:tab w:val="clear" w:pos="680"/>
      </w:tabs>
      <w:spacing w:before="60" w:after="60"/>
    </w:pPr>
  </w:style>
  <w:style w:type="paragraph" w:customStyle="1" w:styleId="SubHeading2">
    <w:name w:val="SubHeading2"/>
    <w:basedOn w:val="HeadingBase"/>
    <w:rsid w:val="00201FBA"/>
    <w:pPr>
      <w:spacing w:before="240" w:after="60"/>
    </w:pPr>
    <w:rPr>
      <w:sz w:val="20"/>
    </w:rPr>
  </w:style>
  <w:style w:type="paragraph" w:customStyle="1" w:styleId="SubHeading1">
    <w:name w:val="SubHeading1"/>
    <w:basedOn w:val="HeadingBase"/>
    <w:rsid w:val="00201FBA"/>
    <w:pPr>
      <w:spacing w:before="240" w:after="60"/>
    </w:pPr>
    <w:rPr>
      <w:color w:val="918585"/>
      <w:sz w:val="22"/>
    </w:rPr>
  </w:style>
  <w:style w:type="paragraph" w:customStyle="1" w:styleId="SideHeading">
    <w:name w:val="Side Heading"/>
    <w:basedOn w:val="HeadingBase"/>
    <w:rsid w:val="00201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FBA"/>
    <w:pPr>
      <w:tabs>
        <w:tab w:val="num" w:pos="360"/>
      </w:tabs>
    </w:pPr>
  </w:style>
  <w:style w:type="paragraph" w:styleId="PlainText">
    <w:name w:val="Plain Text"/>
    <w:basedOn w:val="Normal"/>
    <w:link w:val="PlainTextChar"/>
    <w:rsid w:val="00201FBA"/>
    <w:rPr>
      <w:sz w:val="20"/>
    </w:rPr>
  </w:style>
  <w:style w:type="character" w:customStyle="1" w:styleId="PlainTextChar">
    <w:name w:val="Plain Text Char"/>
    <w:basedOn w:val="DefaultParagraphFont"/>
    <w:link w:val="PlainText"/>
    <w:rsid w:val="00201FBA"/>
    <w:rPr>
      <w:rFonts w:ascii="Courier New" w:eastAsia="Times New Roman" w:hAnsi="Courier New" w:cs="Times New Roman"/>
      <w:sz w:val="20"/>
      <w:szCs w:val="20"/>
      <w:lang w:eastAsia="en-US"/>
    </w:rPr>
  </w:style>
  <w:style w:type="character" w:customStyle="1" w:styleId="MenuOption">
    <w:name w:val="Menu Option"/>
    <w:basedOn w:val="DefaultParagraphFont"/>
    <w:rsid w:val="00201FBA"/>
    <w:rPr>
      <w:b/>
      <w:smallCaps/>
    </w:rPr>
  </w:style>
  <w:style w:type="paragraph" w:customStyle="1" w:styleId="TableListNumber">
    <w:name w:val="Table List Number"/>
    <w:basedOn w:val="ListNumber"/>
    <w:rsid w:val="00201FBA"/>
    <w:pPr>
      <w:numPr>
        <w:numId w:val="0"/>
      </w:numPr>
    </w:pPr>
  </w:style>
  <w:style w:type="paragraph" w:styleId="TOC4">
    <w:name w:val="toc 4"/>
    <w:basedOn w:val="TOCBase"/>
    <w:next w:val="Normal"/>
    <w:semiHidden/>
    <w:rsid w:val="00201FBA"/>
    <w:pPr>
      <w:tabs>
        <w:tab w:val="right" w:leader="dot" w:pos="9071"/>
      </w:tabs>
      <w:ind w:left="1701"/>
    </w:pPr>
  </w:style>
  <w:style w:type="paragraph" w:customStyle="1" w:styleId="ListAlpha">
    <w:name w:val="List Alpha"/>
    <w:basedOn w:val="List"/>
    <w:rsid w:val="00201FBA"/>
    <w:pPr>
      <w:numPr>
        <w:numId w:val="9"/>
      </w:numPr>
    </w:pPr>
  </w:style>
  <w:style w:type="paragraph" w:customStyle="1" w:styleId="ListAlpha2">
    <w:name w:val="List Alpha 2"/>
    <w:basedOn w:val="List2"/>
    <w:rsid w:val="00201FBA"/>
    <w:pPr>
      <w:numPr>
        <w:numId w:val="8"/>
      </w:numPr>
    </w:pPr>
  </w:style>
  <w:style w:type="paragraph" w:styleId="List2">
    <w:name w:val="List 2"/>
    <w:basedOn w:val="BodyText"/>
    <w:rsid w:val="00201FBA"/>
    <w:pPr>
      <w:tabs>
        <w:tab w:val="left" w:pos="680"/>
      </w:tabs>
      <w:spacing w:before="60" w:after="60"/>
      <w:ind w:left="680" w:hanging="340"/>
    </w:pPr>
  </w:style>
  <w:style w:type="paragraph" w:styleId="List3">
    <w:name w:val="List 3"/>
    <w:basedOn w:val="BodyText"/>
    <w:rsid w:val="00201FBA"/>
    <w:pPr>
      <w:tabs>
        <w:tab w:val="left" w:pos="1021"/>
      </w:tabs>
      <w:spacing w:before="60" w:after="60"/>
      <w:ind w:left="1020" w:hanging="340"/>
    </w:pPr>
  </w:style>
  <w:style w:type="paragraph" w:styleId="List4">
    <w:name w:val="List 4"/>
    <w:basedOn w:val="BodyText"/>
    <w:rsid w:val="00201FBA"/>
    <w:pPr>
      <w:tabs>
        <w:tab w:val="left" w:pos="1361"/>
      </w:tabs>
      <w:spacing w:before="60" w:after="60"/>
      <w:ind w:left="1361" w:hanging="340"/>
    </w:pPr>
  </w:style>
  <w:style w:type="paragraph" w:styleId="List5">
    <w:name w:val="List 5"/>
    <w:basedOn w:val="BodyText"/>
    <w:rsid w:val="00201FBA"/>
    <w:pPr>
      <w:tabs>
        <w:tab w:val="left" w:pos="1701"/>
      </w:tabs>
      <w:spacing w:before="60" w:after="60"/>
      <w:ind w:left="1701" w:hanging="340"/>
    </w:pPr>
  </w:style>
  <w:style w:type="paragraph" w:styleId="ListBullet3">
    <w:name w:val="List Bullet 3"/>
    <w:basedOn w:val="List3"/>
    <w:rsid w:val="00201FBA"/>
    <w:pPr>
      <w:numPr>
        <w:numId w:val="14"/>
      </w:numPr>
      <w:tabs>
        <w:tab w:val="clear" w:pos="1021"/>
      </w:tabs>
      <w:ind w:left="1037" w:hanging="357"/>
    </w:pPr>
  </w:style>
  <w:style w:type="paragraph" w:styleId="ListBullet4">
    <w:name w:val="List Bullet 4"/>
    <w:basedOn w:val="List4"/>
    <w:rsid w:val="00201FBA"/>
    <w:pPr>
      <w:numPr>
        <w:numId w:val="3"/>
      </w:numPr>
      <w:tabs>
        <w:tab w:val="clear" w:pos="1361"/>
      </w:tabs>
    </w:pPr>
  </w:style>
  <w:style w:type="paragraph" w:styleId="ListBullet5">
    <w:name w:val="List Bullet 5"/>
    <w:basedOn w:val="List5"/>
    <w:rsid w:val="00201FBA"/>
    <w:pPr>
      <w:numPr>
        <w:numId w:val="4"/>
      </w:numPr>
    </w:pPr>
  </w:style>
  <w:style w:type="paragraph" w:styleId="ListContinue2">
    <w:name w:val="List Continue 2"/>
    <w:basedOn w:val="List2"/>
    <w:rsid w:val="00201FBA"/>
    <w:pPr>
      <w:ind w:firstLine="0"/>
    </w:pPr>
  </w:style>
  <w:style w:type="paragraph" w:styleId="ListContinue3">
    <w:name w:val="List Continue 3"/>
    <w:basedOn w:val="List3"/>
    <w:rsid w:val="00201FBA"/>
    <w:pPr>
      <w:ind w:left="1021" w:firstLine="0"/>
    </w:pPr>
  </w:style>
  <w:style w:type="paragraph" w:styleId="ListContinue4">
    <w:name w:val="List Continue 4"/>
    <w:basedOn w:val="List4"/>
    <w:rsid w:val="00201FBA"/>
    <w:pPr>
      <w:ind w:firstLine="0"/>
    </w:pPr>
  </w:style>
  <w:style w:type="paragraph" w:styleId="ListContinue5">
    <w:name w:val="List Continue 5"/>
    <w:basedOn w:val="List5"/>
    <w:rsid w:val="00201FBA"/>
    <w:pPr>
      <w:ind w:firstLine="0"/>
    </w:pPr>
  </w:style>
  <w:style w:type="paragraph" w:styleId="ListNumber3">
    <w:name w:val="List Number 3"/>
    <w:basedOn w:val="List3"/>
    <w:rsid w:val="00201FBA"/>
    <w:pPr>
      <w:numPr>
        <w:numId w:val="5"/>
      </w:numPr>
    </w:pPr>
  </w:style>
  <w:style w:type="paragraph" w:styleId="ListNumber4">
    <w:name w:val="List Number 4"/>
    <w:basedOn w:val="List4"/>
    <w:rsid w:val="00201FBA"/>
    <w:pPr>
      <w:numPr>
        <w:numId w:val="6"/>
      </w:numPr>
    </w:pPr>
  </w:style>
  <w:style w:type="paragraph" w:styleId="ListNumber5">
    <w:name w:val="List Number 5"/>
    <w:basedOn w:val="List5"/>
    <w:rsid w:val="00201FBA"/>
    <w:pPr>
      <w:numPr>
        <w:numId w:val="7"/>
      </w:numPr>
    </w:pPr>
  </w:style>
  <w:style w:type="paragraph" w:styleId="BlockText">
    <w:name w:val="Block Text"/>
    <w:basedOn w:val="Normal"/>
    <w:rsid w:val="00201FBA"/>
    <w:pPr>
      <w:spacing w:after="120"/>
      <w:ind w:left="1440" w:right="1440"/>
    </w:pPr>
  </w:style>
  <w:style w:type="character" w:customStyle="1" w:styleId="Subscript">
    <w:name w:val="Subscript"/>
    <w:basedOn w:val="DefaultParagraphFont"/>
    <w:rsid w:val="00201FBA"/>
    <w:rPr>
      <w:sz w:val="16"/>
      <w:vertAlign w:val="subscript"/>
    </w:rPr>
  </w:style>
  <w:style w:type="character" w:customStyle="1" w:styleId="Superscript">
    <w:name w:val="Superscript"/>
    <w:basedOn w:val="DefaultParagraphFont"/>
    <w:rsid w:val="00201FBA"/>
    <w:rPr>
      <w:sz w:val="16"/>
      <w:vertAlign w:val="superscript"/>
    </w:rPr>
  </w:style>
  <w:style w:type="character" w:customStyle="1" w:styleId="Symbols">
    <w:name w:val="Symbols"/>
    <w:basedOn w:val="DefaultParagraphFont"/>
    <w:rsid w:val="00201FBA"/>
    <w:rPr>
      <w:rFonts w:ascii="Symbol" w:hAnsi="Symbol"/>
    </w:rPr>
  </w:style>
  <w:style w:type="character" w:customStyle="1" w:styleId="MenuOptions">
    <w:name w:val="Menu Options"/>
    <w:basedOn w:val="DefaultParagraphFont"/>
    <w:rsid w:val="00201FBA"/>
    <w:rPr>
      <w:rFonts w:ascii="Arial Narrow" w:hAnsi="Arial Narrow"/>
      <w:smallCaps/>
    </w:rPr>
  </w:style>
  <w:style w:type="character" w:customStyle="1" w:styleId="Buttons">
    <w:name w:val="Buttons"/>
    <w:basedOn w:val="DefaultParagraphFont"/>
    <w:rsid w:val="00201FBA"/>
    <w:rPr>
      <w:b/>
    </w:rPr>
  </w:style>
  <w:style w:type="character" w:customStyle="1" w:styleId="Underlined">
    <w:name w:val="Underlined"/>
    <w:basedOn w:val="DefaultParagraphFont"/>
    <w:rsid w:val="00201FBA"/>
    <w:rPr>
      <w:u w:val="single"/>
    </w:rPr>
  </w:style>
  <w:style w:type="paragraph" w:customStyle="1" w:styleId="TableBodyTextRight">
    <w:name w:val="Table Body Text Right"/>
    <w:basedOn w:val="TableBodyText"/>
    <w:rsid w:val="00201FBA"/>
    <w:pPr>
      <w:widowControl w:val="0"/>
      <w:autoSpaceDE w:val="0"/>
      <w:autoSpaceDN w:val="0"/>
      <w:adjustRightInd w:val="0"/>
      <w:jc w:val="right"/>
    </w:pPr>
    <w:rPr>
      <w:rFonts w:cs="Arial"/>
      <w:szCs w:val="18"/>
    </w:rPr>
  </w:style>
  <w:style w:type="paragraph" w:customStyle="1" w:styleId="CopyrightText">
    <w:name w:val="Copyright Text"/>
    <w:basedOn w:val="BodyText"/>
    <w:rsid w:val="00201FBA"/>
    <w:rPr>
      <w:sz w:val="18"/>
    </w:rPr>
  </w:style>
  <w:style w:type="paragraph" w:customStyle="1" w:styleId="BodySmallRight">
    <w:name w:val="Body Small Right"/>
    <w:basedOn w:val="BodyTextRight"/>
    <w:rsid w:val="00201FBA"/>
    <w:rPr>
      <w:sz w:val="18"/>
      <w:szCs w:val="18"/>
    </w:rPr>
  </w:style>
  <w:style w:type="paragraph" w:customStyle="1" w:styleId="MarginEdition">
    <w:name w:val="Margin Edition"/>
    <w:basedOn w:val="MarginNote"/>
    <w:rsid w:val="00201FBA"/>
    <w:pPr>
      <w:spacing w:before="0" w:after="0"/>
    </w:pPr>
    <w:rPr>
      <w:rFonts w:ascii="Times New Roman" w:hAnsi="Times New Roman"/>
      <w:color w:val="999999"/>
    </w:rPr>
  </w:style>
  <w:style w:type="paragraph" w:customStyle="1" w:styleId="Spacer">
    <w:name w:val="Spacer"/>
    <w:basedOn w:val="Normal"/>
    <w:rsid w:val="00201FBA"/>
    <w:rPr>
      <w:sz w:val="2"/>
      <w:szCs w:val="2"/>
    </w:rPr>
  </w:style>
  <w:style w:type="character" w:customStyle="1" w:styleId="Small">
    <w:name w:val="Small"/>
    <w:basedOn w:val="DefaultParagraphFont"/>
    <w:rsid w:val="00201FBA"/>
    <w:rPr>
      <w:sz w:val="16"/>
    </w:rPr>
  </w:style>
  <w:style w:type="paragraph" w:customStyle="1" w:styleId="WideTable">
    <w:name w:val="Wide Table"/>
    <w:basedOn w:val="Normal"/>
    <w:rsid w:val="00201FBA"/>
    <w:pPr>
      <w:ind w:left="-1418"/>
    </w:pPr>
    <w:rPr>
      <w:sz w:val="2"/>
      <w:szCs w:val="2"/>
    </w:rPr>
  </w:style>
  <w:style w:type="character" w:styleId="PageNumber">
    <w:name w:val="page number"/>
    <w:basedOn w:val="DefaultParagraphFont"/>
    <w:rsid w:val="00201FBA"/>
  </w:style>
  <w:style w:type="paragraph" w:styleId="Quote">
    <w:name w:val="Quote"/>
    <w:basedOn w:val="Heading1"/>
    <w:link w:val="QuoteChar"/>
    <w:qFormat/>
    <w:rsid w:val="00201FBA"/>
    <w:rPr>
      <w:b w:val="0"/>
      <w:sz w:val="72"/>
      <w:szCs w:val="72"/>
      <w:lang w:val="en-NZ"/>
    </w:rPr>
  </w:style>
  <w:style w:type="character" w:customStyle="1" w:styleId="QuoteChar">
    <w:name w:val="Quote Char"/>
    <w:basedOn w:val="DefaultParagraphFont"/>
    <w:link w:val="Quote"/>
    <w:rsid w:val="00201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FBA"/>
    <w:pPr>
      <w:pageBreakBefore/>
    </w:pPr>
  </w:style>
  <w:style w:type="paragraph" w:customStyle="1" w:styleId="Border">
    <w:name w:val="Border"/>
    <w:basedOn w:val="Normal"/>
    <w:qFormat/>
    <w:rsid w:val="00201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FBA"/>
    <w:rPr>
      <w:b/>
      <w:bCs/>
      <w:i/>
      <w:iCs/>
      <w:color w:val="auto"/>
    </w:rPr>
  </w:style>
  <w:style w:type="paragraph" w:styleId="IntenseQuote">
    <w:name w:val="Intense Quote"/>
    <w:basedOn w:val="Normal"/>
    <w:next w:val="Normal"/>
    <w:link w:val="IntenseQuoteChar"/>
    <w:uiPriority w:val="30"/>
    <w:qFormat/>
    <w:rsid w:val="00201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FBA"/>
    <w:rPr>
      <w:smallCaps/>
      <w:color w:val="auto"/>
      <w:u w:val="single"/>
    </w:rPr>
  </w:style>
  <w:style w:type="character" w:styleId="IntenseReference">
    <w:name w:val="Intense Reference"/>
    <w:basedOn w:val="DefaultParagraphFont"/>
    <w:uiPriority w:val="32"/>
    <w:qFormat/>
    <w:rsid w:val="00201FBA"/>
    <w:rPr>
      <w:b/>
      <w:bCs/>
      <w:smallCaps/>
      <w:color w:val="auto"/>
      <w:spacing w:val="5"/>
      <w:u w:val="single"/>
    </w:rPr>
  </w:style>
  <w:style w:type="paragraph" w:customStyle="1" w:styleId="2ColumnHeading">
    <w:name w:val="2Column Heading"/>
    <w:basedOn w:val="BodyText"/>
    <w:qFormat/>
    <w:rsid w:val="00201FBA"/>
    <w:pPr>
      <w:spacing w:after="60"/>
      <w:ind w:left="-2268"/>
    </w:pPr>
    <w:rPr>
      <w:b/>
    </w:rPr>
  </w:style>
  <w:style w:type="paragraph" w:customStyle="1" w:styleId="Heading1TOC">
    <w:name w:val="Heading1 TOC"/>
    <w:basedOn w:val="Normal"/>
    <w:qFormat/>
    <w:rsid w:val="00201FBA"/>
    <w:pPr>
      <w:spacing w:before="240" w:after="120"/>
    </w:pPr>
    <w:rPr>
      <w:rFonts w:ascii="Times New Roman" w:hAnsi="Times New Roman"/>
      <w:b/>
      <w:sz w:val="32"/>
    </w:rPr>
  </w:style>
  <w:style w:type="paragraph" w:customStyle="1" w:styleId="Heading2TOC">
    <w:name w:val="Heading2 TOC"/>
    <w:basedOn w:val="Normal"/>
    <w:qFormat/>
    <w:rsid w:val="00201FBA"/>
    <w:pPr>
      <w:spacing w:before="240" w:after="60"/>
    </w:pPr>
    <w:rPr>
      <w:rFonts w:ascii="Times New Roman" w:hAnsi="Times New Roman"/>
      <w:b/>
      <w:sz w:val="28"/>
    </w:rPr>
  </w:style>
  <w:style w:type="character" w:customStyle="1" w:styleId="Underline">
    <w:name w:val="Underline"/>
    <w:basedOn w:val="DefaultParagraphFont"/>
    <w:qFormat/>
    <w:rsid w:val="00201FBA"/>
    <w:rPr>
      <w:u w:val="single"/>
    </w:rPr>
  </w:style>
  <w:style w:type="character" w:customStyle="1" w:styleId="BoldandItalics">
    <w:name w:val="Bold and Italics"/>
    <w:qFormat/>
    <w:rsid w:val="00201FBA"/>
    <w:rPr>
      <w:b/>
      <w:i/>
      <w:u w:val="none"/>
    </w:rPr>
  </w:style>
  <w:style w:type="paragraph" w:styleId="BalloonText">
    <w:name w:val="Balloon Text"/>
    <w:basedOn w:val="Normal"/>
    <w:link w:val="BalloonTextChar"/>
    <w:rsid w:val="00201FBA"/>
    <w:rPr>
      <w:rFonts w:ascii="Tahoma" w:hAnsi="Tahoma" w:cs="Tahoma"/>
      <w:sz w:val="16"/>
      <w:szCs w:val="16"/>
    </w:rPr>
  </w:style>
  <w:style w:type="character" w:customStyle="1" w:styleId="BalloonTextChar">
    <w:name w:val="Balloon Text Char"/>
    <w:basedOn w:val="DefaultParagraphFont"/>
    <w:link w:val="BalloonText"/>
    <w:rsid w:val="00201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FBA"/>
    <w:rPr>
      <w:b/>
      <w:color w:val="660033"/>
      <w:spacing w:val="0"/>
    </w:rPr>
  </w:style>
  <w:style w:type="paragraph" w:customStyle="1" w:styleId="Nameditemlist">
    <w:name w:val="Named item list"/>
    <w:basedOn w:val="BodyText"/>
    <w:qFormat/>
    <w:rsid w:val="00201FBA"/>
    <w:pPr>
      <w:tabs>
        <w:tab w:val="left" w:pos="2835"/>
      </w:tabs>
      <w:ind w:left="2835" w:hanging="2835"/>
    </w:pPr>
  </w:style>
  <w:style w:type="paragraph" w:customStyle="1" w:styleId="BodyTextnopadding">
    <w:name w:val="Body Text no padding"/>
    <w:basedOn w:val="BodyText"/>
    <w:qFormat/>
    <w:rsid w:val="00201FBA"/>
    <w:pPr>
      <w:spacing w:before="0" w:after="0"/>
    </w:pPr>
  </w:style>
  <w:style w:type="paragraph" w:customStyle="1" w:styleId="BodyTextBold">
    <w:name w:val="Body Text Bold"/>
    <w:basedOn w:val="BodyText"/>
    <w:qFormat/>
    <w:rsid w:val="00201FBA"/>
    <w:rPr>
      <w:b/>
    </w:rPr>
  </w:style>
  <w:style w:type="character" w:styleId="Hyperlink">
    <w:name w:val="Hyperlink"/>
    <w:basedOn w:val="DefaultParagraphFont"/>
    <w:uiPriority w:val="99"/>
    <w:unhideWhenUsed/>
    <w:rsid w:val="00DB5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2042</Words>
  <Characters>13498</Characters>
  <Application>Microsoft Office Word</Application>
  <DocSecurity>0</DocSecurity>
  <Lines>421</Lines>
  <Paragraphs>277</Paragraphs>
  <ScaleCrop>false</ScaleCrop>
  <Company>Author-it Software Corporation Ltd.</Company>
  <LinksUpToDate>false</LinksUpToDate>
  <CharactersWithSpaces>15263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TLIM0020 Develop low risk motorcycle riding behaviours in others</dc:title>
  <dc:subject>Approved</dc:subject>
  <dc:creator>Industry Skills Australia</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