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551" w:rsidP="00F40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TLIM0011 Conduct heavy vehicle driver training</w:t>
      </w:r>
      <w:r>
        <w:fldChar w:fldCharType="end"/>
      </w:r>
    </w:p>
    <w:p w:rsidR="00F40551" w:rsidP="00F40551">
      <w:pPr>
        <w:pStyle w:val="Version"/>
        <w:sectPr w:rsidSect="00C62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9DC" w:rsidP="00C629DC">
      <w:pPr>
        <w:pStyle w:val="SuperHeading"/>
      </w:pPr>
      <w:r w:rsidRPr="00C629DC">
        <w:t>Assessment Requirements for TLIM0011 Conduct heavy vehicle driver training</w:t>
      </w:r>
    </w:p>
    <w:p w:rsidR="00000000" w:rsidRPr="00C629DC" w:rsidP="00C629DC">
      <w:pPr>
        <w:pStyle w:val="Heading1"/>
      </w:pPr>
      <w:bookmarkStart w:id="1" w:name="O_1240729"/>
      <w:bookmarkEnd w:id="1"/>
      <w:r w:rsidRPr="00C629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DC" w:rsidP="00C629DC">
            <w:pPr>
              <w:pStyle w:val="BodyText"/>
            </w:pPr>
            <w:r w:rsidRPr="00C629DC">
              <w:rPr>
                <w:rStyle w:val="SpecialBold"/>
              </w:rPr>
              <w:t>Release 1</w:t>
            </w:r>
            <w:r w:rsidRPr="00C629DC">
              <w:t>. This is the first release of this unit of competency in the TLI Transport and Logistics Training Package.</w:t>
            </w:r>
          </w:p>
        </w:tc>
      </w:tr>
    </w:tbl>
    <w:p w:rsidR="00000000" w:rsidRPr="00C629DC" w:rsidP="00C629DC">
      <w:pPr>
        <w:pStyle w:val="NoPaddingFontSize1"/>
      </w:pPr>
    </w:p>
    <w:p w:rsidR="00000000" w:rsidRPr="00C629DC" w:rsidP="00C629DC">
      <w:pPr>
        <w:pStyle w:val="AllowPageBreak"/>
      </w:pPr>
    </w:p>
    <w:p w:rsidR="00000000" w:rsidRPr="00C629DC" w:rsidP="00C629DC">
      <w:pPr>
        <w:pStyle w:val="Heading1"/>
      </w:pPr>
      <w:bookmarkStart w:id="2" w:name="O_1240730"/>
      <w:bookmarkEnd w:id="2"/>
      <w:r w:rsidRPr="00C629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DC">
            <w:pPr>
              <w:pStyle w:val="BodyText"/>
              <w:rPr>
                <w:lang w:val="en-NZ"/>
              </w:rPr>
            </w:pPr>
            <w:r w:rsidRPr="00C629D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62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DC" w:rsidP="00C629DC">
            <w:pPr>
              <w:pStyle w:val="ListBullet"/>
            </w:pPr>
            <w:r w:rsidRPr="00C629DC">
              <w:t>anticipating and avoiding collisions or inci</w:t>
            </w:r>
            <w:r w:rsidRPr="00C629DC">
              <w:t>dents</w:t>
            </w:r>
          </w:p>
          <w:p w:rsidR="00000000" w:rsidRPr="00C629DC" w:rsidP="00C629DC">
            <w:pPr>
              <w:pStyle w:val="ListBullet"/>
            </w:pPr>
            <w:r w:rsidRPr="00C629DC">
              <w:t>anticipating traffic hazards</w:t>
            </w:r>
          </w:p>
          <w:p w:rsidR="00000000" w:rsidRPr="00C629DC" w:rsidP="00C629DC">
            <w:pPr>
              <w:pStyle w:val="ListBullet"/>
            </w:pPr>
            <w:r w:rsidRPr="00C629DC">
              <w:t>applying precautions and required actions to minimise, control or eliminate hazards that may exist</w:t>
            </w:r>
          </w:p>
          <w:p w:rsidR="00000000" w:rsidRPr="00C629DC" w:rsidP="00C629DC">
            <w:pPr>
              <w:pStyle w:val="ListBullet"/>
            </w:pPr>
            <w:r w:rsidRPr="00C629DC">
              <w:t>applying techniques, engaging and motivating learner drivers to drive in a low risk manner</w:t>
            </w:r>
          </w:p>
          <w:p w:rsidR="00000000" w:rsidRPr="00C629DC" w:rsidP="00C629DC">
            <w:pPr>
              <w:pStyle w:val="ListBullet"/>
            </w:pPr>
            <w:r w:rsidRPr="00C629DC">
              <w:t>assisting heavy vehicle drivers</w:t>
            </w:r>
            <w:r w:rsidRPr="00C629DC">
              <w:t xml:space="preserve"> to develop low risk driving behaviours</w:t>
            </w:r>
          </w:p>
          <w:p w:rsidR="00000000" w:rsidRPr="00C629DC" w:rsidP="00C629DC">
            <w:pPr>
              <w:pStyle w:val="ListBullet"/>
            </w:pPr>
            <w:r w:rsidRPr="00C629DC">
              <w:t>completing and maintaining training records and documentation, based on individual, organisational or government bodies requirements</w:t>
            </w:r>
          </w:p>
          <w:p w:rsidR="00000000" w:rsidRPr="00C629DC" w:rsidP="00C629DC">
            <w:pPr>
              <w:pStyle w:val="ListBullet"/>
            </w:pPr>
            <w:r w:rsidRPr="00C629DC">
              <w:t>complying with road rules for relevant state/territory</w:t>
            </w:r>
          </w:p>
          <w:p w:rsidR="00000000" w:rsidRPr="00C629DC" w:rsidP="00C629DC">
            <w:pPr>
              <w:pStyle w:val="ListBullet"/>
            </w:pPr>
            <w:r w:rsidRPr="00C629DC">
              <w:t>communicating effectively with learner drivers, using appropriate verbal and non-verbal communication techniques</w:t>
            </w:r>
          </w:p>
          <w:p w:rsidR="00000000" w:rsidRPr="00C629DC" w:rsidP="00C629DC">
            <w:pPr>
              <w:pStyle w:val="ListBullet"/>
            </w:pPr>
            <w:r w:rsidRPr="00C629DC">
              <w:t>dealing with and adjusting to diverse driving environments</w:t>
            </w:r>
          </w:p>
          <w:p w:rsidR="00000000" w:rsidRPr="00C629DC" w:rsidP="00C629DC">
            <w:pPr>
              <w:pStyle w:val="ListBullet"/>
            </w:pPr>
            <w:r w:rsidRPr="00C629DC">
              <w:t>delivering training to individuals or multiple trainees in vehicle or classrooms, us</w:t>
            </w:r>
            <w:r w:rsidRPr="00C629DC">
              <w:t>ing group training techniques and models</w:t>
            </w:r>
          </w:p>
          <w:p w:rsidR="00000000" w:rsidRPr="00C629DC" w:rsidP="00C629DC">
            <w:pPr>
              <w:pStyle w:val="ListBullet"/>
            </w:pPr>
            <w:r w:rsidRPr="00C629DC">
              <w:t>demonstrating and instructing heavy vehicle drivers in vehicle operation and control</w:t>
            </w:r>
          </w:p>
          <w:p w:rsidR="00000000" w:rsidRPr="00C629DC" w:rsidP="00C629DC">
            <w:pPr>
              <w:pStyle w:val="ListBullet"/>
            </w:pPr>
            <w:r w:rsidRPr="00C629DC">
              <w:t>demonstrating and training heavy vehicle driving psychology that applies causal attribution and optimism bias principles of behavi</w:t>
            </w:r>
            <w:r w:rsidRPr="00C629DC">
              <w:t>our that lower risk levels when driving</w:t>
            </w:r>
          </w:p>
          <w:p w:rsidR="00000000" w:rsidRPr="00C629DC" w:rsidP="00C629DC">
            <w:pPr>
              <w:pStyle w:val="ListBullet"/>
            </w:pPr>
            <w:r w:rsidRPr="00C629DC">
              <w:t>conducting diagnostic, formative and summative assessments in vehicle and classroom</w:t>
            </w:r>
          </w:p>
          <w:p w:rsidR="00000000" w:rsidRPr="00C629DC" w:rsidP="00C629DC">
            <w:pPr>
              <w:pStyle w:val="ListBullet"/>
            </w:pPr>
            <w:r w:rsidRPr="00C629DC">
              <w:t>demonstrating and training heavy vehicle driving skills, techniques or low risk framework using normal, slow and question methods</w:t>
            </w:r>
          </w:p>
          <w:p w:rsidR="00000000" w:rsidRPr="00C629DC" w:rsidP="00C629DC">
            <w:pPr>
              <w:pStyle w:val="ListBullet"/>
            </w:pPr>
            <w:r w:rsidRPr="00C629DC">
              <w:t>pr</w:t>
            </w:r>
            <w:r w:rsidRPr="00C629DC">
              <w:t>oviding positive and constructive feedback on driving assessment results, using verbal and demonstration, sub-model corrective techniques</w:t>
            </w:r>
          </w:p>
          <w:p w:rsidR="00000000" w:rsidRPr="00C629DC" w:rsidP="00C629DC">
            <w:pPr>
              <w:pStyle w:val="ListBullet"/>
            </w:pPr>
            <w:r w:rsidRPr="00C629DC">
              <w:t>using principles of contiguity, active participation and over-learning practice models</w:t>
            </w:r>
          </w:p>
          <w:p w:rsidR="00000000" w:rsidRPr="00C629DC" w:rsidP="00C629DC">
            <w:pPr>
              <w:pStyle w:val="ListBullet"/>
            </w:pPr>
            <w:r w:rsidRPr="00C629DC">
              <w:t>developing and following traini</w:t>
            </w:r>
            <w:r w:rsidRPr="00C629DC">
              <w:t>ng plan</w:t>
            </w:r>
          </w:p>
          <w:p w:rsidR="00000000" w:rsidRPr="00C629DC" w:rsidP="00C629DC">
            <w:pPr>
              <w:pStyle w:val="ListBullet"/>
            </w:pPr>
            <w:r w:rsidRPr="00C629DC">
              <w:t>developing and using an emergency management plan</w:t>
            </w:r>
          </w:p>
          <w:p w:rsidR="00000000" w:rsidRPr="00C629DC" w:rsidP="00C629DC">
            <w:pPr>
              <w:pStyle w:val="ListBullet"/>
            </w:pPr>
            <w:r w:rsidRPr="00C629DC">
              <w:t>evaluating post-training and assessment on how the session planning, delivery improvements</w:t>
            </w:r>
          </w:p>
          <w:p w:rsidR="00000000" w:rsidRPr="00C629DC" w:rsidP="00C629DC">
            <w:pPr>
              <w:pStyle w:val="ListBullet"/>
            </w:pPr>
            <w:r w:rsidRPr="00C629DC">
              <w:t>identifying through assessment, when the trainee skills and techniques are at the cognitive, fixation and a</w:t>
            </w:r>
            <w:r w:rsidRPr="00C629DC">
              <w:t>utonomous phase of competence</w:t>
            </w:r>
          </w:p>
          <w:p w:rsidR="00000000" w:rsidRPr="00C629DC" w:rsidP="00C629DC">
            <w:pPr>
              <w:pStyle w:val="ListBullet"/>
            </w:pPr>
            <w:r w:rsidRPr="00C629DC">
              <w:t>implementing work health and safety (WHS)/occupational health and safety (OHS) requirements and practices including:</w:t>
            </w:r>
          </w:p>
          <w:p w:rsidR="00000000" w:rsidRPr="00C629DC" w:rsidP="00C629DC">
            <w:pPr>
              <w:pStyle w:val="ListBullet2"/>
            </w:pPr>
            <w:r w:rsidRPr="00C629DC">
              <w:t>applying advanced observation (external and internal), low risk vehicle strategies and occupant safety, whil</w:t>
            </w:r>
            <w:r w:rsidRPr="00C629DC">
              <w:t>e communicating teaching information when driving</w:t>
            </w:r>
          </w:p>
          <w:p w:rsidR="00000000" w:rsidRPr="00C629DC" w:rsidP="00C629DC">
            <w:pPr>
              <w:pStyle w:val="ListBullet2"/>
            </w:pPr>
            <w:r w:rsidRPr="00C629DC">
              <w:t>applying fatigue management strategies</w:t>
            </w:r>
          </w:p>
          <w:p w:rsidR="00000000" w:rsidRPr="00C629DC" w:rsidP="00C629DC">
            <w:pPr>
              <w:pStyle w:val="ListBullet2"/>
            </w:pPr>
            <w:r w:rsidRPr="00C629DC">
              <w:t>completing work diaries in accordance with legal requirements</w:t>
            </w:r>
          </w:p>
          <w:p w:rsidR="00000000" w:rsidRPr="00C629DC" w:rsidP="00C629DC">
            <w:pPr>
              <w:pStyle w:val="ListBullet2"/>
            </w:pPr>
            <w:r w:rsidRPr="00C629DC">
              <w:t>conducting pre- and post-vehicle/trailer inspections in accordance with safety and legal requirements</w:t>
            </w:r>
          </w:p>
          <w:p w:rsidR="00000000" w:rsidRPr="00C629DC" w:rsidP="00C629DC">
            <w:pPr>
              <w:pStyle w:val="ListBullet2"/>
            </w:pPr>
            <w:r w:rsidRPr="00C629DC">
              <w:t>conducting pre-start checks</w:t>
            </w:r>
          </w:p>
          <w:p w:rsidR="00000000" w:rsidRPr="00C629DC" w:rsidP="00C629DC">
            <w:pPr>
              <w:pStyle w:val="ListBullet2"/>
            </w:pPr>
            <w:r w:rsidRPr="00C629DC">
              <w:t>directing a reversing vehicle in a safe and legal manner</w:t>
            </w:r>
          </w:p>
          <w:p w:rsidR="00000000" w:rsidRPr="00C629DC" w:rsidP="00C629DC">
            <w:pPr>
              <w:pStyle w:val="ListBullet2"/>
            </w:pPr>
            <w:r w:rsidRPr="00C629DC">
              <w:t>entering, exiting and moving around the vehicle in a safe manner</w:t>
            </w:r>
          </w:p>
          <w:p w:rsidR="00000000" w:rsidRPr="00C629DC" w:rsidP="00C629DC">
            <w:pPr>
              <w:pStyle w:val="ListBullet2"/>
            </w:pPr>
            <w:r w:rsidRPr="00C629DC">
              <w:t>identifying and applying low risk protection strategies, both verbally and physically, creating a low-risk</w:t>
            </w:r>
            <w:r w:rsidRPr="00C629DC">
              <w:t xml:space="preserve"> protection of all occupants and vehicles when approaching hazards</w:t>
            </w:r>
          </w:p>
          <w:p w:rsidR="00000000" w:rsidRPr="00C629DC" w:rsidP="00C629DC">
            <w:pPr>
              <w:pStyle w:val="ListBullet2"/>
            </w:pPr>
            <w:r w:rsidRPr="00C629DC">
              <w:t>identifying, minimising, controlling or eliminating hazards in workplaces, training locations and equipment operations</w:t>
            </w:r>
          </w:p>
          <w:p w:rsidR="00000000" w:rsidRPr="00C629DC" w:rsidP="00C629DC">
            <w:pPr>
              <w:pStyle w:val="ListBullet2"/>
            </w:pPr>
            <w:r w:rsidRPr="00C629DC">
              <w:t>observing and interpreting heavy vehicle driver behaviour that may put</w:t>
            </w:r>
            <w:r w:rsidRPr="00C629DC">
              <w:t xml:space="preserve"> people at risk</w:t>
            </w:r>
          </w:p>
          <w:p w:rsidR="00000000" w:rsidRPr="00C629DC" w:rsidP="00C629DC">
            <w:pPr>
              <w:pStyle w:val="ListBullet2"/>
            </w:pPr>
            <w:r w:rsidRPr="00C629DC">
              <w:t>placing and securing loads in accordance with National Transport Commission’s (NTC) Load Restraint Guidelines and associated legal requirements</w:t>
            </w:r>
          </w:p>
          <w:p w:rsidR="00000000" w:rsidRPr="00C629DC" w:rsidP="00C629DC">
            <w:pPr>
              <w:pStyle w:val="ListBullet2"/>
            </w:pPr>
            <w:r w:rsidRPr="00C629DC">
              <w:t>reading and interpreting relevant legislation for heavy vehicle operation and training</w:t>
            </w:r>
          </w:p>
          <w:p w:rsidR="00000000" w:rsidRPr="00C629DC" w:rsidP="00C629DC">
            <w:pPr>
              <w:pStyle w:val="ListBullet2"/>
            </w:pPr>
            <w:r w:rsidRPr="00C629DC">
              <w:t>selecting</w:t>
            </w:r>
            <w:r w:rsidRPr="00C629DC">
              <w:t xml:space="preserve"> a location to park the vehicle that maximises safety, when providing training feedback, storing the vehicle, completing paperwork or changing seats with the trainee driver</w:t>
            </w:r>
          </w:p>
          <w:p w:rsidR="00000000" w:rsidRPr="00C629DC" w:rsidP="00C629DC">
            <w:pPr>
              <w:pStyle w:val="ListBullet"/>
            </w:pPr>
            <w:r w:rsidRPr="00C629DC">
              <w:t>listening, observing and asking relevant and appropriate questions to obtain under</w:t>
            </w:r>
            <w:r w:rsidRPr="00C629DC">
              <w:t>standing, feedback and communication clarification</w:t>
            </w:r>
          </w:p>
          <w:p w:rsidR="00000000" w:rsidRPr="00C629DC" w:rsidP="00C629DC">
            <w:pPr>
              <w:pStyle w:val="ListBullet"/>
            </w:pPr>
            <w:r w:rsidRPr="00C629DC">
              <w:t>maintaining a calm demeanour, establishing trust, displaying tolerance, using appropriate body language and maintaining appropriate professional relationships</w:t>
            </w:r>
          </w:p>
          <w:p w:rsidR="00000000" w:rsidRPr="00C629DC" w:rsidP="00C629DC">
            <w:pPr>
              <w:pStyle w:val="ListBullet"/>
            </w:pPr>
            <w:r w:rsidRPr="00C629DC">
              <w:t>maintaining personal skill development</w:t>
            </w:r>
          </w:p>
          <w:p w:rsidR="00000000" w:rsidRPr="00C629DC" w:rsidP="00C629DC">
            <w:pPr>
              <w:pStyle w:val="ListBullet"/>
            </w:pPr>
            <w:r w:rsidRPr="00C629DC">
              <w:t>making low risk judgements</w:t>
            </w:r>
          </w:p>
          <w:p w:rsidR="00000000" w:rsidRPr="00C629DC" w:rsidP="00C629DC">
            <w:pPr>
              <w:pStyle w:val="ListBullet"/>
            </w:pPr>
            <w:r w:rsidRPr="00C629DC">
              <w:t>managing time effectively to:</w:t>
            </w:r>
          </w:p>
          <w:p w:rsidR="00000000" w:rsidRPr="00C629DC" w:rsidP="00C629DC">
            <w:pPr>
              <w:pStyle w:val="ListBullet2"/>
            </w:pPr>
            <w:r w:rsidRPr="00C629DC">
              <w:t>ensure all learning objectives are covered</w:t>
            </w:r>
          </w:p>
          <w:p w:rsidR="00000000" w:rsidRPr="00C629DC" w:rsidP="00C629DC">
            <w:pPr>
              <w:pStyle w:val="ListBullet2"/>
            </w:pPr>
            <w:r w:rsidRPr="00C629DC">
              <w:t>pace learning</w:t>
            </w:r>
          </w:p>
          <w:p w:rsidR="00000000" w:rsidRPr="00C629DC" w:rsidP="00C629DC">
            <w:pPr>
              <w:pStyle w:val="ListBullet"/>
            </w:pPr>
            <w:r w:rsidRPr="00C629DC">
              <w:t>monitoring heavy vehicle driver progress by:</w:t>
            </w:r>
          </w:p>
          <w:p w:rsidR="00000000" w:rsidRPr="00C629DC" w:rsidP="00C629DC">
            <w:pPr>
              <w:pStyle w:val="ListBullet2"/>
            </w:pPr>
            <w:r w:rsidRPr="00C629DC">
              <w:t>assessing driver interaction with others</w:t>
            </w:r>
          </w:p>
          <w:p w:rsidR="00000000" w:rsidRPr="00C629DC" w:rsidP="00C629DC">
            <w:pPr>
              <w:pStyle w:val="ListBullet2"/>
            </w:pPr>
            <w:r w:rsidRPr="00C629DC">
              <w:t>identifying driver concerns/areas for improvement</w:t>
            </w:r>
          </w:p>
          <w:p w:rsidR="00000000" w:rsidRPr="00C629DC" w:rsidP="00C629DC">
            <w:pPr>
              <w:pStyle w:val="ListBullet2"/>
            </w:pPr>
            <w:r w:rsidRPr="00C629DC">
              <w:t>mon</w:t>
            </w:r>
            <w:r w:rsidRPr="00C629DC">
              <w:t>itoring driver acquisition of new skills, knowledge and competency requirements</w:t>
            </w:r>
          </w:p>
          <w:p w:rsidR="00000000" w:rsidRPr="00C629DC" w:rsidP="00C629DC">
            <w:pPr>
              <w:pStyle w:val="ListBullet2"/>
            </w:pPr>
            <w:r w:rsidRPr="00C629DC">
              <w:t>recognising driver readiness to take on new skills and tasks</w:t>
            </w:r>
          </w:p>
          <w:p w:rsidR="00000000" w:rsidRPr="00C629DC" w:rsidP="00C629DC">
            <w:pPr>
              <w:pStyle w:val="ListBullet"/>
            </w:pPr>
            <w:r w:rsidRPr="00C629DC">
              <w:t>obeying road rules, making safe decisions in stressful situations and instructing drivers to take appropriate acti</w:t>
            </w:r>
            <w:r w:rsidRPr="00C629DC">
              <w:t>on</w:t>
            </w:r>
          </w:p>
          <w:p w:rsidR="00000000" w:rsidRPr="00C629DC" w:rsidP="00C629DC">
            <w:pPr>
              <w:pStyle w:val="ListBullet"/>
            </w:pPr>
            <w:r w:rsidRPr="00C629DC">
              <w:t>providing clear tangible information, using Neuro-linguistic programming (NLP) and/or other communication delivery models (visual, auditory and kinaesthetic) based on the trainees preferred communication style</w:t>
            </w:r>
          </w:p>
          <w:p w:rsidR="00000000" w:rsidRPr="00C629DC" w:rsidP="00C629DC">
            <w:pPr>
              <w:pStyle w:val="ListBullet"/>
            </w:pPr>
            <w:r w:rsidRPr="00C629DC">
              <w:t>providing feedback that is both positive an</w:t>
            </w:r>
            <w:r w:rsidRPr="00C629DC">
              <w:t>d constructive for learning needs</w:t>
            </w:r>
          </w:p>
          <w:p w:rsidR="00000000" w:rsidRPr="00C629DC" w:rsidP="00C629DC">
            <w:pPr>
              <w:pStyle w:val="ListBullet"/>
            </w:pPr>
            <w:r w:rsidRPr="00C629DC">
              <w:t>reading and analysing heavy vehicle driver information</w:t>
            </w:r>
          </w:p>
          <w:p w:rsidR="00000000" w:rsidRPr="00C629DC" w:rsidP="00C629DC">
            <w:pPr>
              <w:pStyle w:val="ListBullet"/>
            </w:pPr>
            <w:r w:rsidRPr="00C629DC">
              <w:t xml:space="preserve">reading and following learning programs, session plans, training aids and training support </w:t>
            </w:r>
            <w:r w:rsidRPr="00C629DC">
              <w:t>documents</w:t>
            </w:r>
          </w:p>
          <w:p w:rsidR="00000000" w:rsidRPr="00C629DC" w:rsidP="00C629DC">
            <w:pPr>
              <w:pStyle w:val="ListBullet"/>
            </w:pPr>
            <w:r w:rsidRPr="00C629DC">
              <w:t>reading and interpreting relevant legislation</w:t>
            </w:r>
          </w:p>
          <w:p w:rsidR="00000000" w:rsidRPr="00C629DC" w:rsidP="00C629DC">
            <w:pPr>
              <w:pStyle w:val="ListBullet"/>
            </w:pPr>
            <w:r w:rsidRPr="00C629DC">
              <w:t>reading, analysing and interpreting learner performance levels and what is required in delivering the appropriate training session</w:t>
            </w:r>
          </w:p>
          <w:p w:rsidR="00000000" w:rsidRPr="00C629DC" w:rsidP="00C629DC">
            <w:pPr>
              <w:pStyle w:val="ListBullet"/>
            </w:pPr>
            <w:r w:rsidRPr="00C629DC">
              <w:t>recording and security of training records, pre-, during and post-training delivery</w:t>
            </w:r>
          </w:p>
          <w:p w:rsidR="00000000" w:rsidRPr="00C629DC" w:rsidP="00C629DC">
            <w:pPr>
              <w:pStyle w:val="ListBullet"/>
            </w:pPr>
            <w:r w:rsidRPr="00C629DC">
              <w:t>training advanced heavy vehicle observati</w:t>
            </w:r>
            <w:r w:rsidRPr="00C629DC">
              <w:t>on, mind and eye techniques for hazard identification and risk reduction</w:t>
            </w:r>
          </w:p>
          <w:p w:rsidR="00000000" w:rsidRPr="00C629DC" w:rsidP="00C629DC">
            <w:pPr>
              <w:pStyle w:val="ListBullet"/>
            </w:pPr>
            <w:r w:rsidRPr="00C629DC">
              <w:t>training coupling and uncoupling using a heavy or multi-combination (HC and MC licensed trainer) vehicle</w:t>
            </w:r>
          </w:p>
          <w:p w:rsidR="00000000" w:rsidRPr="00C629DC" w:rsidP="00C629DC">
            <w:pPr>
              <w:pStyle w:val="ListBullet"/>
            </w:pPr>
            <w:r w:rsidRPr="00C629DC">
              <w:t>training eco and drive train protection techniques</w:t>
            </w:r>
          </w:p>
          <w:p w:rsidR="00000000" w:rsidRPr="00C629DC" w:rsidP="00C629DC">
            <w:pPr>
              <w:pStyle w:val="ListBullet"/>
            </w:pPr>
            <w:r w:rsidRPr="00C629DC">
              <w:t>training Freeway entry, tra</w:t>
            </w:r>
            <w:r w:rsidRPr="00C629DC">
              <w:t>vel and exit in a low risk manner</w:t>
            </w:r>
          </w:p>
          <w:p w:rsidR="00000000" w:rsidRPr="00C629DC" w:rsidP="00C629DC">
            <w:pPr>
              <w:pStyle w:val="ListBullet"/>
            </w:pPr>
            <w:r w:rsidRPr="00C629DC">
              <w:t>training hazard approach and negotiation low risk techniques</w:t>
            </w:r>
          </w:p>
          <w:p w:rsidR="00000000" w:rsidRPr="00C629DC" w:rsidP="00C629DC">
            <w:pPr>
              <w:pStyle w:val="ListBullet"/>
            </w:pPr>
            <w:r w:rsidRPr="00C629DC">
              <w:t>training hazard identification and risk reduction techniques on the approach</w:t>
            </w:r>
          </w:p>
          <w:p w:rsidR="00000000" w:rsidRPr="00C629DC" w:rsidP="00C629DC">
            <w:pPr>
              <w:pStyle w:val="ListBullet"/>
            </w:pPr>
            <w:r w:rsidRPr="00C629DC">
              <w:t>training heavy vehicle acceleration, braking and gear changes up and down with maxim</w:t>
            </w:r>
            <w:r w:rsidRPr="00C629DC">
              <w:t>um vehicle, load and passenger stability, efficiency and economy, smoothness and control, on any gradient road, including gear changing re-correction if required</w:t>
            </w:r>
          </w:p>
          <w:p w:rsidR="00000000" w:rsidRPr="00C629DC" w:rsidP="00C629DC">
            <w:pPr>
              <w:pStyle w:val="ListBullet"/>
            </w:pPr>
            <w:r w:rsidRPr="00C629DC">
              <w:t>training heavy vehicle manoeuvring in any direction, turns or corners that maximises safety fo</w:t>
            </w:r>
            <w:r w:rsidRPr="00C629DC">
              <w:t>r the vehicle, load and passengers with safety space cushion, stability and control</w:t>
            </w:r>
          </w:p>
          <w:p w:rsidR="00000000" w:rsidRPr="00C629DC" w:rsidP="00C629DC">
            <w:pPr>
              <w:pStyle w:val="ListBullet"/>
            </w:pPr>
            <w:r w:rsidRPr="00C629DC">
              <w:t>training heavy vehicle negotiating roundabouts, laned or un-laned with maximum safety and vehicle stability</w:t>
            </w:r>
          </w:p>
          <w:p w:rsidR="00000000" w:rsidRPr="00C629DC" w:rsidP="00C629DC">
            <w:pPr>
              <w:pStyle w:val="ListBullet"/>
            </w:pPr>
            <w:r w:rsidRPr="00C629DC">
              <w:t>training heavy vehicle speed selection, based on hazard risk lev</w:t>
            </w:r>
            <w:r w:rsidRPr="00C629DC">
              <w:t>els and legal requirements</w:t>
            </w:r>
          </w:p>
          <w:p w:rsidR="00000000" w:rsidRPr="00C629DC" w:rsidP="00C629DC">
            <w:pPr>
              <w:pStyle w:val="ListBullet"/>
            </w:pPr>
            <w:r w:rsidRPr="00C629DC">
              <w:t>training heavy vehicle drivers on the removal of the blind spots in the eyes as well as removing vision block-out both internally and externally, at all intersections before proceeding</w:t>
            </w:r>
          </w:p>
          <w:p w:rsidR="00000000" w:rsidRPr="00C629DC" w:rsidP="00C629DC">
            <w:pPr>
              <w:pStyle w:val="ListBullet"/>
            </w:pPr>
            <w:r w:rsidRPr="00C629DC">
              <w:t>training in vehicle cabin drill requirements</w:t>
            </w:r>
          </w:p>
          <w:p w:rsidR="00000000" w:rsidRPr="00C629DC" w:rsidP="00C629DC">
            <w:pPr>
              <w:pStyle w:val="ListBullet"/>
            </w:pPr>
            <w:r w:rsidRPr="00C629DC">
              <w:t>training low risk and legal road and lane position selection, including laned and un-laned</w:t>
            </w:r>
          </w:p>
          <w:p w:rsidR="00000000" w:rsidRPr="00C629DC" w:rsidP="00C629DC">
            <w:pPr>
              <w:pStyle w:val="ListBullet"/>
            </w:pPr>
            <w:r w:rsidRPr="00C629DC">
              <w:t>training proactive and not reactive brake use pressure on hazards approach and negotiation</w:t>
            </w:r>
          </w:p>
          <w:p w:rsidR="00000000" w:rsidRPr="00C629DC" w:rsidP="00C629DC">
            <w:pPr>
              <w:pStyle w:val="ListBullet"/>
            </w:pPr>
            <w:r w:rsidRPr="00C629DC">
              <w:t>training reversing that maximises observation and safety in any direction</w:t>
            </w:r>
          </w:p>
          <w:p w:rsidR="00000000" w:rsidRPr="00C629DC" w:rsidP="00C629DC">
            <w:pPr>
              <w:pStyle w:val="ListBullet"/>
            </w:pPr>
            <w:r w:rsidRPr="00C629DC">
              <w:t>training system of decision making and system of vehicle control</w:t>
            </w:r>
          </w:p>
          <w:p w:rsidR="00000000" w:rsidRPr="00C629DC" w:rsidP="00C629DC">
            <w:pPr>
              <w:pStyle w:val="ListBullet"/>
            </w:pPr>
            <w:r w:rsidRPr="00C629DC">
              <w:t>training the creation and maintenance of a 360-degree low risk safety space cushion</w:t>
            </w:r>
          </w:p>
          <w:p w:rsidR="00000000" w:rsidRPr="00C629DC" w:rsidP="00C629DC">
            <w:pPr>
              <w:pStyle w:val="ListBullet"/>
            </w:pPr>
            <w:r w:rsidRPr="00C629DC">
              <w:t>training on rural roads:</w:t>
            </w:r>
          </w:p>
          <w:p w:rsidR="00000000" w:rsidRPr="00C629DC" w:rsidP="00C629DC">
            <w:pPr>
              <w:pStyle w:val="ListBullet2"/>
            </w:pPr>
            <w:r w:rsidRPr="00C629DC">
              <w:t>negotiating hills both inclines and declines, selecting correct gears and speed, in a controlled and low-risk manner</w:t>
            </w:r>
          </w:p>
          <w:p w:rsidR="00000000" w:rsidRPr="00C629DC" w:rsidP="00C629DC">
            <w:pPr>
              <w:pStyle w:val="ListBullet2"/>
            </w:pPr>
            <w:r w:rsidRPr="00C629DC">
              <w:t>overtaking other vehicles on multi-laned highways in a safe, legal and low risk manner</w:t>
            </w:r>
          </w:p>
          <w:p w:rsidR="00000000" w:rsidRPr="00C629DC" w:rsidP="00C629DC">
            <w:pPr>
              <w:pStyle w:val="ListBullet2"/>
            </w:pPr>
            <w:r w:rsidRPr="00C629DC">
              <w:t>training the negotiation of left and right bends (la</w:t>
            </w:r>
            <w:r w:rsidRPr="00C629DC">
              <w:t>ned and un-laned), positive, negative and crown cambers, maximizing vehicle stability and safety</w:t>
            </w:r>
          </w:p>
          <w:p w:rsidR="00000000" w:rsidRPr="00C629DC" w:rsidP="00C629DC">
            <w:pPr>
              <w:pStyle w:val="ListBullet"/>
            </w:pPr>
            <w:r w:rsidRPr="00C629DC">
              <w:t>working effectively with heavy vehicle drivers by:</w:t>
            </w:r>
          </w:p>
          <w:p w:rsidR="00000000" w:rsidRPr="00C629DC" w:rsidP="00C629DC">
            <w:pPr>
              <w:pStyle w:val="ListBullet2"/>
            </w:pPr>
            <w:r w:rsidRPr="00C629DC">
              <w:t>establishing trust</w:t>
            </w:r>
          </w:p>
          <w:p w:rsidR="00000000" w:rsidRPr="00C629DC" w:rsidP="00C629DC">
            <w:pPr>
              <w:pStyle w:val="ListBullet2"/>
            </w:pPr>
            <w:r w:rsidRPr="00C629DC">
              <w:t>maintaining a calm demeanour</w:t>
            </w:r>
          </w:p>
          <w:p w:rsidR="00000000" w:rsidRPr="00C629DC" w:rsidP="00C629DC">
            <w:pPr>
              <w:pStyle w:val="ListBullet2"/>
            </w:pPr>
            <w:r w:rsidRPr="00C629DC">
              <w:t>maintaining appropriate relationships</w:t>
            </w:r>
          </w:p>
          <w:p w:rsidR="00000000" w:rsidRPr="00C629DC" w:rsidP="00C629DC">
            <w:pPr>
              <w:pStyle w:val="ListBullet2"/>
            </w:pPr>
            <w:r w:rsidRPr="00C629DC">
              <w:t>maintaining toleranc</w:t>
            </w:r>
            <w:r w:rsidRPr="00C629DC">
              <w:t>e</w:t>
            </w:r>
          </w:p>
          <w:p w:rsidR="00000000" w:rsidRPr="00C629DC" w:rsidP="00C629DC">
            <w:pPr>
              <w:pStyle w:val="ListBullet2"/>
            </w:pPr>
            <w:r w:rsidRPr="00C629DC">
              <w:t>providing constructive feedback</w:t>
            </w:r>
          </w:p>
          <w:p w:rsidR="00000000" w:rsidRPr="00C629DC" w:rsidP="00C629DC">
            <w:pPr>
              <w:pStyle w:val="ListBullet2"/>
            </w:pPr>
            <w:r w:rsidRPr="00C629DC">
              <w:t>recognising and being sensitive to individual difference and diversity</w:t>
            </w:r>
          </w:p>
          <w:p w:rsidR="00000000" w:rsidRPr="00C629DC" w:rsidP="00C629DC">
            <w:pPr>
              <w:pStyle w:val="ListBullet2"/>
            </w:pPr>
            <w:r w:rsidRPr="00C629DC">
              <w:t>using appropriate body language.</w:t>
            </w:r>
          </w:p>
        </w:tc>
      </w:tr>
    </w:tbl>
    <w:p w:rsidR="00000000" w:rsidRPr="00C629DC" w:rsidP="00C629DC">
      <w:pPr>
        <w:pStyle w:val="NoPaddingFontSize1"/>
      </w:pPr>
    </w:p>
    <w:p w:rsidR="00000000" w:rsidRPr="00C629DC" w:rsidP="00C629DC">
      <w:pPr>
        <w:pStyle w:val="AllowPageBreak"/>
      </w:pPr>
    </w:p>
    <w:p w:rsidR="00000000" w:rsidRPr="00C629DC" w:rsidP="00C629DC">
      <w:pPr>
        <w:pStyle w:val="Heading1"/>
      </w:pPr>
      <w:bookmarkStart w:id="3" w:name="O_1240731"/>
      <w:bookmarkEnd w:id="3"/>
      <w:r w:rsidRPr="00C629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9DC">
            <w:pPr>
              <w:pStyle w:val="BodyText"/>
              <w:rPr>
                <w:lang w:val="en-NZ"/>
              </w:rPr>
            </w:pPr>
            <w:r w:rsidRPr="00C629D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62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DC" w:rsidP="00C629DC">
            <w:pPr>
              <w:pStyle w:val="ListBullet"/>
            </w:pPr>
            <w:r w:rsidRPr="00C629DC">
              <w:t>content and requirements of relevant learning program and/or training plan</w:t>
            </w:r>
          </w:p>
          <w:p w:rsidR="00000000" w:rsidRPr="00C629DC" w:rsidP="00C629DC">
            <w:pPr>
              <w:pStyle w:val="ListBullet"/>
            </w:pPr>
            <w:r w:rsidRPr="00C629DC">
              <w:t>co</w:t>
            </w:r>
            <w:r w:rsidRPr="00C629DC">
              <w:t>ntent of learning resources and learning materials</w:t>
            </w:r>
          </w:p>
          <w:p w:rsidR="00000000" w:rsidRPr="00C629DC" w:rsidP="00C629DC">
            <w:pPr>
              <w:pStyle w:val="ListBullet"/>
            </w:pPr>
            <w:r w:rsidRPr="00C629DC">
              <w:t>driver trainer advanced skills including:</w:t>
            </w:r>
          </w:p>
          <w:p w:rsidR="00000000" w:rsidRPr="00C629DC" w:rsidP="00C629DC">
            <w:pPr>
              <w:pStyle w:val="ListBullet2"/>
            </w:pPr>
            <w:r w:rsidRPr="00C629DC">
              <w:t>all traffic conditions</w:t>
            </w:r>
          </w:p>
          <w:p w:rsidR="00000000" w:rsidRPr="00C629DC" w:rsidP="00C629DC">
            <w:pPr>
              <w:pStyle w:val="ListBullet2"/>
            </w:pPr>
            <w:r w:rsidRPr="00C629DC">
              <w:t>collision and incident avoidance space</w:t>
            </w:r>
          </w:p>
          <w:p w:rsidR="00000000" w:rsidRPr="00C629DC" w:rsidP="00C629DC">
            <w:pPr>
              <w:pStyle w:val="ListBullet2"/>
            </w:pPr>
            <w:r w:rsidRPr="00C629DC">
              <w:t>controlled intersections</w:t>
            </w:r>
          </w:p>
          <w:p w:rsidR="00000000" w:rsidRPr="00C629DC" w:rsidP="00C629DC">
            <w:pPr>
              <w:pStyle w:val="ListBullet2"/>
            </w:pPr>
            <w:r w:rsidRPr="00C629DC">
              <w:t>decision making</w:t>
            </w:r>
          </w:p>
          <w:p w:rsidR="00000000" w:rsidRPr="00C629DC" w:rsidP="00C629DC">
            <w:pPr>
              <w:pStyle w:val="ListBullet2"/>
            </w:pPr>
            <w:r w:rsidRPr="00C629DC">
              <w:t>gap selection</w:t>
            </w:r>
          </w:p>
          <w:p w:rsidR="00000000" w:rsidRPr="00C629DC" w:rsidP="00C629DC">
            <w:pPr>
              <w:pStyle w:val="ListBullet2"/>
            </w:pPr>
            <w:r w:rsidRPr="00C629DC">
              <w:t>lane change</w:t>
            </w:r>
          </w:p>
          <w:p w:rsidR="00000000" w:rsidRPr="00C629DC" w:rsidP="00C629DC">
            <w:pPr>
              <w:pStyle w:val="ListBullet2"/>
            </w:pPr>
            <w:r w:rsidRPr="00C629DC">
              <w:t>lateral position</w:t>
            </w:r>
          </w:p>
          <w:p w:rsidR="00000000" w:rsidRPr="00C629DC" w:rsidP="00C629DC">
            <w:pPr>
              <w:pStyle w:val="ListBullet2"/>
            </w:pPr>
            <w:r w:rsidRPr="00C629DC">
              <w:t>low risk driving</w:t>
            </w:r>
          </w:p>
          <w:p w:rsidR="00000000" w:rsidRPr="00C629DC" w:rsidP="00C629DC">
            <w:pPr>
              <w:pStyle w:val="ListBullet2"/>
            </w:pPr>
            <w:r w:rsidRPr="00C629DC">
              <w:t xml:space="preserve">observation and scanning techniques </w:t>
            </w:r>
          </w:p>
          <w:p w:rsidR="00000000" w:rsidRPr="00C629DC" w:rsidP="00C629DC">
            <w:pPr>
              <w:pStyle w:val="ListBullet2"/>
            </w:pPr>
            <w:r w:rsidRPr="00C629DC">
              <w:t>parking</w:t>
            </w:r>
          </w:p>
          <w:p w:rsidR="00000000" w:rsidRPr="00C629DC" w:rsidP="00C629DC">
            <w:pPr>
              <w:pStyle w:val="ListBullet2"/>
            </w:pPr>
            <w:r w:rsidRPr="00C629DC">
              <w:t>road law understanding</w:t>
            </w:r>
          </w:p>
          <w:p w:rsidR="00000000" w:rsidRPr="00C629DC" w:rsidP="00C629DC">
            <w:pPr>
              <w:pStyle w:val="ListBullet2"/>
            </w:pPr>
            <w:r w:rsidRPr="00C629DC">
              <w:t>safety margin</w:t>
            </w:r>
          </w:p>
          <w:p w:rsidR="00000000" w:rsidRPr="00C629DC" w:rsidP="00C629DC">
            <w:pPr>
              <w:pStyle w:val="ListBullet2"/>
            </w:pPr>
            <w:r w:rsidRPr="00C629DC">
              <w:t>speed choice for conditions</w:t>
            </w:r>
          </w:p>
          <w:p w:rsidR="00000000" w:rsidRPr="00C629DC" w:rsidP="00C629DC">
            <w:pPr>
              <w:pStyle w:val="ListBullet2"/>
            </w:pPr>
            <w:r w:rsidRPr="00C629DC">
              <w:t>system of heavy vehicle control</w:t>
            </w:r>
          </w:p>
          <w:p w:rsidR="00000000" w:rsidRPr="00C629DC" w:rsidP="00C629DC">
            <w:pPr>
              <w:pStyle w:val="ListBullet2"/>
            </w:pPr>
            <w:r w:rsidRPr="00C629DC">
              <w:t>uncontrolled intersections</w:t>
            </w:r>
          </w:p>
          <w:p w:rsidR="00000000" w:rsidRPr="00C629DC" w:rsidP="00C629DC">
            <w:pPr>
              <w:pStyle w:val="ListBullet"/>
            </w:pPr>
            <w:r w:rsidRPr="00C629DC">
              <w:t>driver trainer basic skills including:</w:t>
            </w:r>
          </w:p>
          <w:p w:rsidR="00000000" w:rsidRPr="00C629DC" w:rsidP="00C629DC">
            <w:pPr>
              <w:pStyle w:val="ListBullet2"/>
            </w:pPr>
            <w:r w:rsidRPr="00C629DC">
              <w:t>cabin controls</w:t>
            </w:r>
          </w:p>
          <w:p w:rsidR="00000000" w:rsidRPr="00C629DC" w:rsidP="00C629DC">
            <w:pPr>
              <w:pStyle w:val="ListBullet2"/>
            </w:pPr>
            <w:r w:rsidRPr="00C629DC">
              <w:t>lateral position</w:t>
            </w:r>
          </w:p>
          <w:p w:rsidR="00000000" w:rsidRPr="00C629DC" w:rsidP="00C629DC">
            <w:pPr>
              <w:pStyle w:val="ListBullet2"/>
            </w:pPr>
            <w:r w:rsidRPr="00C629DC">
              <w:t>logbook (if required)</w:t>
            </w:r>
          </w:p>
          <w:p w:rsidR="00000000" w:rsidRPr="00C629DC" w:rsidP="00C629DC">
            <w:pPr>
              <w:pStyle w:val="ListBullet2"/>
            </w:pPr>
            <w:r w:rsidRPr="00C629DC">
              <w:t xml:space="preserve">mirror adjustment </w:t>
            </w:r>
          </w:p>
          <w:p w:rsidR="00000000" w:rsidRPr="00C629DC" w:rsidP="00C629DC">
            <w:pPr>
              <w:pStyle w:val="ListBullet2"/>
            </w:pPr>
            <w:r w:rsidRPr="00C629DC">
              <w:t>observation techniques</w:t>
            </w:r>
          </w:p>
          <w:p w:rsidR="00000000" w:rsidRPr="00C629DC" w:rsidP="00C629DC">
            <w:pPr>
              <w:pStyle w:val="ListBullet2"/>
            </w:pPr>
            <w:r w:rsidRPr="00C629DC">
              <w:t>reversing</w:t>
            </w:r>
          </w:p>
          <w:p w:rsidR="00000000" w:rsidRPr="00C629DC" w:rsidP="00C629DC">
            <w:pPr>
              <w:pStyle w:val="ListBullet2"/>
            </w:pPr>
            <w:r w:rsidRPr="00C629DC">
              <w:t>seat and seatbelt adjustment</w:t>
            </w:r>
          </w:p>
          <w:p w:rsidR="00000000" w:rsidRPr="00C629DC" w:rsidP="00C629DC">
            <w:pPr>
              <w:pStyle w:val="ListBullet2"/>
            </w:pPr>
            <w:r w:rsidRPr="00C629DC">
              <w:t>starting and stopping for moving the vehicle</w:t>
            </w:r>
          </w:p>
          <w:p w:rsidR="00000000" w:rsidRPr="00C629DC" w:rsidP="00C629DC">
            <w:pPr>
              <w:pStyle w:val="ListBullet2"/>
            </w:pPr>
            <w:r w:rsidRPr="00C629DC">
              <w:t>steering techniques</w:t>
            </w:r>
          </w:p>
          <w:p w:rsidR="00000000" w:rsidRPr="00C629DC" w:rsidP="00C629DC">
            <w:pPr>
              <w:pStyle w:val="ListBullet"/>
            </w:pPr>
            <w:r w:rsidRPr="00C629DC">
              <w:t>driver trainer intermediate skills including:</w:t>
            </w:r>
          </w:p>
          <w:p w:rsidR="00000000" w:rsidRPr="00C629DC" w:rsidP="00C629DC">
            <w:pPr>
              <w:pStyle w:val="ListBullet2"/>
            </w:pPr>
            <w:r w:rsidRPr="00C629DC">
              <w:t>lateral position</w:t>
            </w:r>
          </w:p>
          <w:p w:rsidR="00000000" w:rsidRPr="00C629DC" w:rsidP="00C629DC">
            <w:pPr>
              <w:pStyle w:val="ListBullet2"/>
            </w:pPr>
            <w:r w:rsidRPr="00C629DC">
              <w:t>observation techniques</w:t>
            </w:r>
          </w:p>
          <w:p w:rsidR="00000000" w:rsidRPr="00C629DC" w:rsidP="00C629DC">
            <w:pPr>
              <w:pStyle w:val="ListBullet2"/>
            </w:pPr>
            <w:r w:rsidRPr="00C629DC">
              <w:t>reverse manoeuvres and parking</w:t>
            </w:r>
          </w:p>
          <w:p w:rsidR="00000000" w:rsidRPr="00C629DC" w:rsidP="00C629DC">
            <w:pPr>
              <w:pStyle w:val="ListBullet2"/>
            </w:pPr>
            <w:r w:rsidRPr="00C629DC">
              <w:t>road law understanding</w:t>
            </w:r>
          </w:p>
          <w:p w:rsidR="00000000" w:rsidRPr="00C629DC" w:rsidP="00C629DC">
            <w:pPr>
              <w:pStyle w:val="ListBullet2"/>
            </w:pPr>
            <w:r w:rsidRPr="00C629DC">
              <w:t>speed choice</w:t>
            </w:r>
          </w:p>
          <w:p w:rsidR="00000000" w:rsidRPr="00C629DC" w:rsidP="00C629DC">
            <w:pPr>
              <w:pStyle w:val="ListBullet2"/>
            </w:pPr>
            <w:r w:rsidRPr="00C629DC">
              <w:t>stop position</w:t>
            </w:r>
          </w:p>
          <w:p w:rsidR="00000000" w:rsidRPr="00C629DC" w:rsidP="00C629DC">
            <w:pPr>
              <w:pStyle w:val="ListBullet2"/>
            </w:pPr>
            <w:r w:rsidRPr="00C629DC">
              <w:t>system of heavy vehicle control</w:t>
            </w:r>
          </w:p>
          <w:p w:rsidR="00000000" w:rsidRPr="00C629DC" w:rsidP="00C629DC">
            <w:pPr>
              <w:pStyle w:val="ListBullet2"/>
            </w:pPr>
            <w:r w:rsidRPr="00C629DC">
              <w:t>turning at all types of intersections</w:t>
            </w:r>
          </w:p>
          <w:p w:rsidR="00000000" w:rsidRPr="00C629DC" w:rsidP="00C629DC">
            <w:pPr>
              <w:pStyle w:val="ListBullet"/>
            </w:pPr>
            <w:r w:rsidRPr="00C629DC">
              <w:t>emergency management plans and procedures</w:t>
            </w:r>
          </w:p>
          <w:p w:rsidR="00000000" w:rsidRPr="00C629DC" w:rsidP="00C629DC">
            <w:pPr>
              <w:pStyle w:val="ListBullet"/>
            </w:pPr>
            <w:r w:rsidRPr="00C629DC">
              <w:t>heavy vehicle operation and control including:</w:t>
            </w:r>
          </w:p>
          <w:p w:rsidR="00000000" w:rsidRPr="00C629DC" w:rsidP="00C629DC">
            <w:pPr>
              <w:pStyle w:val="ListBullet2"/>
            </w:pPr>
            <w:r w:rsidRPr="00C629DC">
              <w:t>bus stop procedures</w:t>
            </w:r>
          </w:p>
          <w:p w:rsidR="00000000" w:rsidRPr="00C629DC" w:rsidP="00C629DC">
            <w:pPr>
              <w:pStyle w:val="ListBullet2"/>
            </w:pPr>
            <w:r w:rsidRPr="00C629DC">
              <w:t>cabin drill</w:t>
            </w:r>
          </w:p>
          <w:p w:rsidR="00000000" w:rsidRPr="00C629DC" w:rsidP="00C629DC">
            <w:pPr>
              <w:pStyle w:val="ListBullet2"/>
            </w:pPr>
            <w:r w:rsidRPr="00C629DC">
              <w:t>coupling/uncoupling</w:t>
            </w:r>
          </w:p>
          <w:p w:rsidR="00000000" w:rsidRPr="00C629DC" w:rsidP="00C629DC">
            <w:pPr>
              <w:pStyle w:val="ListBullet2"/>
            </w:pPr>
            <w:r w:rsidRPr="00C629DC">
              <w:t>hill stop/start</w:t>
            </w:r>
          </w:p>
          <w:p w:rsidR="00000000" w:rsidRPr="00C629DC" w:rsidP="00C629DC">
            <w:pPr>
              <w:pStyle w:val="ListBullet2"/>
            </w:pPr>
            <w:r w:rsidRPr="00C629DC">
              <w:t>load securing</w:t>
            </w:r>
          </w:p>
          <w:p w:rsidR="00000000" w:rsidRPr="00C629DC" w:rsidP="00C629DC">
            <w:pPr>
              <w:pStyle w:val="ListBullet2"/>
            </w:pPr>
            <w:r w:rsidRPr="00C629DC">
              <w:t>managing accelerator</w:t>
            </w:r>
          </w:p>
          <w:p w:rsidR="00000000" w:rsidRPr="00C629DC" w:rsidP="00C629DC">
            <w:pPr>
              <w:pStyle w:val="ListBullet2"/>
            </w:pPr>
            <w:r w:rsidRPr="00C629DC">
              <w:t>managing brakes</w:t>
            </w:r>
          </w:p>
          <w:p w:rsidR="00000000" w:rsidRPr="00C629DC" w:rsidP="00C629DC">
            <w:pPr>
              <w:pStyle w:val="ListBullet2"/>
            </w:pPr>
            <w:r w:rsidRPr="00C629DC">
              <w:t>managing engine power</w:t>
            </w:r>
          </w:p>
          <w:p w:rsidR="00000000" w:rsidRPr="00C629DC" w:rsidP="00C629DC">
            <w:pPr>
              <w:pStyle w:val="ListBullet2"/>
            </w:pPr>
            <w:r w:rsidRPr="00C629DC">
              <w:t>managing gear changing</w:t>
            </w:r>
          </w:p>
          <w:p w:rsidR="00000000" w:rsidRPr="00C629DC" w:rsidP="00C629DC">
            <w:pPr>
              <w:pStyle w:val="ListBullet2"/>
            </w:pPr>
            <w:r w:rsidRPr="00C629DC">
              <w:t>managing steering</w:t>
            </w:r>
          </w:p>
          <w:p w:rsidR="00000000" w:rsidRPr="00C629DC" w:rsidP="00C629DC">
            <w:pPr>
              <w:pStyle w:val="ListBullet2"/>
            </w:pPr>
            <w:r w:rsidRPr="00C629DC">
              <w:t>reversing</w:t>
            </w:r>
          </w:p>
          <w:p w:rsidR="00000000" w:rsidRPr="00C629DC" w:rsidP="00C629DC">
            <w:pPr>
              <w:pStyle w:val="ListBullet2"/>
            </w:pPr>
            <w:r w:rsidRPr="00C629DC">
              <w:t>starting, moving off, shutting down and securing</w:t>
            </w:r>
          </w:p>
          <w:p w:rsidR="00000000" w:rsidRPr="00C629DC" w:rsidP="00C629DC">
            <w:pPr>
              <w:pStyle w:val="ListBullet"/>
            </w:pPr>
            <w:r w:rsidRPr="00C629DC">
              <w:t>learner characteristics and needs</w:t>
            </w:r>
          </w:p>
          <w:p w:rsidR="00000000" w:rsidRPr="00C629DC" w:rsidP="00C629DC">
            <w:pPr>
              <w:pStyle w:val="ListBullet"/>
            </w:pPr>
            <w:r w:rsidRPr="00C629DC">
              <w:t>learning principles and learning styles for different cohorts</w:t>
            </w:r>
          </w:p>
          <w:p w:rsidR="00000000" w:rsidRPr="00C629DC" w:rsidP="00C629DC">
            <w:pPr>
              <w:pStyle w:val="ListBullet"/>
            </w:pPr>
            <w:r w:rsidRPr="00C629DC">
              <w:t>low risk driving behaviours including:</w:t>
            </w:r>
          </w:p>
          <w:p w:rsidR="00000000" w:rsidRPr="00C629DC" w:rsidP="00C629DC">
            <w:pPr>
              <w:pStyle w:val="ListBullet2"/>
            </w:pPr>
            <w:r w:rsidRPr="00C629DC">
              <w:t>creating and maintaining collision and incident avoidance space</w:t>
            </w:r>
          </w:p>
          <w:p w:rsidR="00000000" w:rsidRPr="00C629DC" w:rsidP="00C629DC">
            <w:pPr>
              <w:pStyle w:val="ListBullet2"/>
            </w:pPr>
            <w:r w:rsidRPr="00C629DC">
              <w:t>obeying road rules and directions</w:t>
            </w:r>
          </w:p>
          <w:p w:rsidR="00000000" w:rsidRPr="00C629DC" w:rsidP="00C629DC">
            <w:pPr>
              <w:pStyle w:val="ListBullet2"/>
            </w:pPr>
            <w:r w:rsidRPr="00C629DC">
              <w:t>protecting collision a</w:t>
            </w:r>
            <w:r w:rsidRPr="00C629DC">
              <w:t>nd incident avoidance space</w:t>
            </w:r>
          </w:p>
          <w:p w:rsidR="00000000" w:rsidRPr="00C629DC" w:rsidP="00C629DC">
            <w:pPr>
              <w:pStyle w:val="ListBullet"/>
            </w:pPr>
            <w:r w:rsidRPr="00C629DC">
              <w:t>relevant road rules and traffic safety legislation including:</w:t>
            </w:r>
          </w:p>
          <w:p w:rsidR="00000000" w:rsidRPr="00C629DC" w:rsidP="00C629DC">
            <w:pPr>
              <w:pStyle w:val="ListBullet2"/>
            </w:pPr>
            <w:r w:rsidRPr="00C629DC">
              <w:t>alcohol and drugs</w:t>
            </w:r>
          </w:p>
          <w:p w:rsidR="00000000" w:rsidRPr="00C629DC" w:rsidP="00C629DC">
            <w:pPr>
              <w:pStyle w:val="ListBullet2"/>
            </w:pPr>
            <w:r w:rsidRPr="00C629DC">
              <w:t>driver licensing</w:t>
            </w:r>
          </w:p>
          <w:p w:rsidR="00000000" w:rsidRPr="00C629DC" w:rsidP="00C629DC">
            <w:pPr>
              <w:pStyle w:val="ListBullet2"/>
            </w:pPr>
            <w:r w:rsidRPr="00C629DC">
              <w:t>heavy vehicle registration</w:t>
            </w:r>
          </w:p>
          <w:p w:rsidR="00000000" w:rsidRPr="00C629DC" w:rsidP="00C629DC">
            <w:pPr>
              <w:pStyle w:val="ListBullet2"/>
            </w:pPr>
            <w:r w:rsidRPr="00C629DC">
              <w:t>heavy vehicle standards</w:t>
            </w:r>
          </w:p>
          <w:p w:rsidR="00000000" w:rsidRPr="00C629DC" w:rsidP="00C629DC">
            <w:pPr>
              <w:pStyle w:val="ListBullet"/>
            </w:pPr>
            <w:r w:rsidRPr="00C629DC">
              <w:t>relevant state/territory heavy vehicle driver licensing authority licensing and testing standards</w:t>
            </w:r>
          </w:p>
          <w:p w:rsidR="00000000" w:rsidRPr="00C629DC" w:rsidP="00C629DC">
            <w:pPr>
              <w:pStyle w:val="ListBullet"/>
            </w:pPr>
            <w:r w:rsidRPr="00C629DC">
              <w:t>relevant WHS/OHS issues in the learning environment including:</w:t>
            </w:r>
          </w:p>
          <w:p w:rsidR="00000000" w:rsidRPr="00C629DC" w:rsidP="00C629DC">
            <w:pPr>
              <w:pStyle w:val="ListBullet2"/>
            </w:pPr>
            <w:r w:rsidRPr="00C629DC">
              <w:t>relevant policies and procedures for hazard identification, risk assessment, reporting require</w:t>
            </w:r>
            <w:r w:rsidRPr="00C629DC">
              <w:t>ments, safe use of equipment and emergency management</w:t>
            </w:r>
          </w:p>
          <w:p w:rsidR="00000000" w:rsidRPr="00C629DC" w:rsidP="00C629DC">
            <w:pPr>
              <w:pStyle w:val="ListBullet2"/>
            </w:pPr>
            <w:r w:rsidRPr="00C629DC">
              <w:t>responsibilities of heavy vehicle drivers</w:t>
            </w:r>
          </w:p>
          <w:p w:rsidR="00000000" w:rsidRPr="00C629DC" w:rsidP="00C629DC">
            <w:pPr>
              <w:pStyle w:val="ListBullet2"/>
            </w:pPr>
            <w:r w:rsidRPr="00C629DC">
              <w:t>risk controls for specific learning environments</w:t>
            </w:r>
          </w:p>
          <w:p w:rsidR="00000000" w:rsidRPr="00C629DC" w:rsidP="00C629DC">
            <w:pPr>
              <w:pStyle w:val="ListBullet2"/>
            </w:pPr>
            <w:r w:rsidRPr="00C629DC">
              <w:t>roles and responsibilities of key personnel</w:t>
            </w:r>
          </w:p>
          <w:p w:rsidR="00000000" w:rsidRPr="00C629DC" w:rsidP="00C629DC">
            <w:pPr>
              <w:pStyle w:val="ListBullet"/>
            </w:pPr>
            <w:r w:rsidRPr="00C629DC">
              <w:t>sources and availability of relevant learning resources and learni</w:t>
            </w:r>
            <w:r w:rsidRPr="00C629DC">
              <w:t>ng materials</w:t>
            </w:r>
          </w:p>
          <w:p w:rsidR="00000000" w:rsidRPr="00C629DC" w:rsidP="00C629DC">
            <w:pPr>
              <w:pStyle w:val="ListBullet"/>
            </w:pPr>
            <w:r w:rsidRPr="00C629DC">
              <w:t>training plan development techniques</w:t>
            </w:r>
          </w:p>
          <w:p w:rsidR="00000000" w:rsidRPr="00C629DC" w:rsidP="00C629DC">
            <w:pPr>
              <w:pStyle w:val="ListBullet"/>
            </w:pPr>
            <w:r w:rsidRPr="00C629DC">
              <w:t>training techniques that enhance learning and when to use them.</w:t>
            </w:r>
          </w:p>
        </w:tc>
      </w:tr>
    </w:tbl>
    <w:p w:rsidR="00000000" w:rsidRPr="00C629DC" w:rsidP="00C629DC">
      <w:pPr>
        <w:pStyle w:val="NoPaddingFontSize1"/>
      </w:pPr>
    </w:p>
    <w:p w:rsidR="00000000" w:rsidRPr="00C629DC" w:rsidP="00C629DC">
      <w:pPr>
        <w:pStyle w:val="AllowPageBreak"/>
      </w:pPr>
    </w:p>
    <w:p w:rsidR="00000000" w:rsidRPr="00C629DC" w:rsidP="00C629DC">
      <w:pPr>
        <w:pStyle w:val="Heading1"/>
      </w:pPr>
      <w:bookmarkStart w:id="4" w:name="O_1240732"/>
      <w:bookmarkEnd w:id="4"/>
      <w:r w:rsidRPr="00C629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9DC" w:rsidP="00C629DC">
            <w:pPr>
              <w:pStyle w:val="BodyText"/>
            </w:pPr>
            <w:r w:rsidRPr="00C629DC">
              <w:t xml:space="preserve">Assessors must hold credentials specified within the Standards for Registered Training Organisations current at the time of assessment. </w:t>
            </w:r>
          </w:p>
          <w:p w:rsidR="00000000" w:rsidRPr="00C629DC" w:rsidP="00C629DC">
            <w:pPr>
              <w:pStyle w:val="BodyText"/>
            </w:pPr>
            <w:r w:rsidRPr="00C629DC">
              <w:t>Assessment must satisfy the Principles of Assessment and Rules of Evidence and all regulatory requirements included wit</w:t>
            </w:r>
            <w:r w:rsidRPr="00C629DC">
              <w:t>hin the Standards for Registered Training Organisations current at the time of assessment.</w:t>
            </w:r>
          </w:p>
          <w:p w:rsidR="00000000" w:rsidRPr="00C629DC" w:rsidP="00C629DC">
            <w:pPr>
              <w:pStyle w:val="BodyText"/>
            </w:pPr>
            <w:r w:rsidRPr="00C629DC">
              <w:t>Final assessment must occur in a heavy vehicle typical of the class that is used in industry and on a variety of road conditions.</w:t>
            </w:r>
          </w:p>
          <w:p w:rsidR="00000000" w:rsidRPr="00C629DC" w:rsidP="00C629DC">
            <w:pPr>
              <w:pStyle w:val="BodyText"/>
            </w:pPr>
            <w:r w:rsidRPr="00C629DC">
              <w:t>Assessment processes and techniques</w:t>
            </w:r>
            <w:r w:rsidRPr="00C629DC">
              <w:t xml:space="preserve"> must be appropriate to the language, literacy and numeracy requirements of the work being performed and the needs of the candidate.</w:t>
            </w:r>
          </w:p>
          <w:p w:rsidR="00000000" w:rsidRPr="00C629DC" w:rsidP="00C629DC">
            <w:pPr>
              <w:pStyle w:val="BodyText"/>
            </w:pPr>
            <w:r w:rsidRPr="00C629DC">
              <w:t>Resources for assessment must include access to:</w:t>
            </w:r>
          </w:p>
          <w:p w:rsidR="00000000" w:rsidRPr="00C629DC" w:rsidP="00C629DC">
            <w:pPr>
              <w:pStyle w:val="ListBullet"/>
            </w:pPr>
            <w:r w:rsidRPr="00C629DC">
              <w:t>a range of relevant exercises, case studies and/or simulations</w:t>
            </w:r>
          </w:p>
          <w:p w:rsidR="00000000" w:rsidRPr="00C629DC" w:rsidP="00C629DC">
            <w:pPr>
              <w:pStyle w:val="ListBullet"/>
            </w:pPr>
            <w:r w:rsidRPr="00C629DC">
              <w:t>applicable</w:t>
            </w:r>
            <w:r w:rsidRPr="00C629DC">
              <w:t xml:space="preserve"> documentation, including legislation, regulations, codes of practice, workplace procedures and operation manuals</w:t>
            </w:r>
          </w:p>
          <w:p w:rsidR="00000000" w:rsidRPr="00C629DC" w:rsidP="00C629DC">
            <w:pPr>
              <w:pStyle w:val="ListBullet"/>
            </w:pPr>
            <w:r w:rsidRPr="00C629DC">
              <w:t>relevant and appropriate materials, tools, equipment and personal protective equipment (PPE) currently used in industry</w:t>
            </w:r>
          </w:p>
          <w:p w:rsidR="00000000" w:rsidRPr="00C629DC" w:rsidP="00C629DC">
            <w:pPr>
              <w:pStyle w:val="ListBullet"/>
            </w:pPr>
            <w:r w:rsidRPr="00C629DC">
              <w:t xml:space="preserve">suitable vehicle that </w:t>
            </w:r>
            <w:r w:rsidRPr="00C629DC">
              <w:t>meets state/territory requirements.</w:t>
            </w:r>
          </w:p>
        </w:tc>
      </w:tr>
    </w:tbl>
    <w:p w:rsidR="00000000" w:rsidRPr="00C629DC" w:rsidP="00C629DC">
      <w:pPr>
        <w:pStyle w:val="NoPaddingFontSize1"/>
      </w:pPr>
    </w:p>
    <w:p w:rsidR="00000000" w:rsidRPr="00C629DC" w:rsidP="00C629DC">
      <w:pPr>
        <w:pStyle w:val="AllowPageBreak"/>
      </w:pPr>
    </w:p>
    <w:p w:rsidR="00000000" w:rsidRPr="00C629DC" w:rsidP="00C629DC">
      <w:pPr>
        <w:pStyle w:val="Heading1"/>
      </w:pPr>
      <w:bookmarkStart w:id="5" w:name="O_1240735"/>
      <w:bookmarkEnd w:id="5"/>
      <w:r w:rsidRPr="00C629DC">
        <w:t>Links</w:t>
      </w:r>
    </w:p>
    <w:p w:rsidR="00000000" w:rsidRPr="00C629DC" w:rsidP="00F40551">
      <w:pPr>
        <w:pStyle w:val="BodyText"/>
      </w:pPr>
      <w:r w:rsidRPr="00C629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379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29DC" w:rsidP="00C629DC"/>
    <w:sectPr w:rsidSect="00C629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DC" w:rsidRPr="00F40551" w:rsidP="00F40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51" w:rsidP="00C62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551" w:rsidP="00C62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40551" w:rsidP="00C62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9DC" w:rsidRPr="00F40551" w:rsidP="00F40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51" w:rsidRPr="002D2AF8" w:rsidP="00C62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TLIM0011 Conduct heavy vehicle driver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40551" w:rsidP="00C62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480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45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D21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9DC"/>
  </w:style>
  <w:style w:type="character" w:customStyle="1" w:styleId="Heading1Char">
    <w:name w:val="Heading 1 Char"/>
    <w:basedOn w:val="DefaultParagraphFont"/>
    <w:link w:val="Heading1"/>
    <w:rsid w:val="00C62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9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9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9DC"/>
    <w:rPr>
      <w:b/>
      <w:spacing w:val="0"/>
    </w:rPr>
  </w:style>
  <w:style w:type="paragraph" w:styleId="ListBullet2">
    <w:name w:val="List Bullet 2"/>
    <w:basedOn w:val="List2"/>
    <w:rsid w:val="00C629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2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2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9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9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9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9DC"/>
    <w:rPr>
      <w:i/>
    </w:rPr>
  </w:style>
  <w:style w:type="paragraph" w:styleId="Caption">
    <w:name w:val="caption"/>
    <w:basedOn w:val="BodyText"/>
    <w:next w:val="Normal"/>
    <w:qFormat/>
    <w:rsid w:val="00C62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9DC"/>
  </w:style>
  <w:style w:type="paragraph" w:styleId="TableofFigures">
    <w:name w:val="table of figures"/>
    <w:basedOn w:val="Normal"/>
    <w:next w:val="Normal"/>
    <w:semiHidden/>
    <w:rsid w:val="00C62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9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9DC"/>
    <w:rPr>
      <w:rFonts w:ascii="Wingdings" w:hAnsi="Wingdings"/>
    </w:rPr>
  </w:style>
  <w:style w:type="paragraph" w:customStyle="1" w:styleId="TableHeading">
    <w:name w:val="Table Heading"/>
    <w:basedOn w:val="HeadingBase"/>
    <w:rsid w:val="00C62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9DC"/>
    <w:rPr>
      <w:color w:val="0033CC"/>
      <w:u w:val="none"/>
    </w:rPr>
  </w:style>
  <w:style w:type="paragraph" w:customStyle="1" w:styleId="BodyTextRight">
    <w:name w:val="Body Text Right"/>
    <w:basedOn w:val="BodyText"/>
    <w:rsid w:val="00C62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9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9DC"/>
    <w:rPr>
      <w:sz w:val="32"/>
    </w:rPr>
  </w:style>
  <w:style w:type="paragraph" w:customStyle="1" w:styleId="HeadingProcedure">
    <w:name w:val="Heading Procedure"/>
    <w:basedOn w:val="HeadingBase"/>
    <w:next w:val="Normal"/>
    <w:rsid w:val="00C62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9DC"/>
    <w:pPr>
      <w:spacing w:before="60" w:after="60"/>
    </w:pPr>
  </w:style>
  <w:style w:type="paragraph" w:styleId="ListContinue">
    <w:name w:val="List Continue"/>
    <w:basedOn w:val="List"/>
    <w:rsid w:val="00C629DC"/>
    <w:pPr>
      <w:ind w:firstLine="0"/>
    </w:pPr>
  </w:style>
  <w:style w:type="paragraph" w:customStyle="1" w:styleId="ListNote">
    <w:name w:val="List Note"/>
    <w:basedOn w:val="List"/>
    <w:rsid w:val="00C62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9DC"/>
    <w:rPr>
      <w:rFonts w:ascii="Courier New" w:hAnsi="Courier New"/>
    </w:rPr>
  </w:style>
  <w:style w:type="paragraph" w:customStyle="1" w:styleId="NoteBullet">
    <w:name w:val="Note Bullet"/>
    <w:basedOn w:val="Note"/>
    <w:rsid w:val="00C62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9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9DC"/>
    <w:rPr>
      <w:b/>
      <w:smallCaps/>
    </w:rPr>
  </w:style>
  <w:style w:type="paragraph" w:customStyle="1" w:styleId="TableListNumber">
    <w:name w:val="Table List Number"/>
    <w:basedOn w:val="ListNumber"/>
    <w:rsid w:val="00C62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9DC"/>
    <w:pPr>
      <w:numPr>
        <w:numId w:val="9"/>
      </w:numPr>
    </w:pPr>
  </w:style>
  <w:style w:type="paragraph" w:customStyle="1" w:styleId="ListAlpha2">
    <w:name w:val="List Alpha 2"/>
    <w:basedOn w:val="List2"/>
    <w:rsid w:val="00C629DC"/>
    <w:pPr>
      <w:numPr>
        <w:numId w:val="8"/>
      </w:numPr>
    </w:pPr>
  </w:style>
  <w:style w:type="paragraph" w:styleId="List2">
    <w:name w:val="List 2"/>
    <w:basedOn w:val="BodyText"/>
    <w:rsid w:val="00C62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9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9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9DC"/>
    <w:pPr>
      <w:numPr>
        <w:numId w:val="4"/>
      </w:numPr>
    </w:pPr>
  </w:style>
  <w:style w:type="paragraph" w:styleId="ListContinue2">
    <w:name w:val="List Continue 2"/>
    <w:basedOn w:val="List2"/>
    <w:rsid w:val="00C629DC"/>
    <w:pPr>
      <w:ind w:firstLine="0"/>
    </w:pPr>
  </w:style>
  <w:style w:type="paragraph" w:styleId="ListContinue3">
    <w:name w:val="List Continue 3"/>
    <w:basedOn w:val="List3"/>
    <w:rsid w:val="00C629DC"/>
    <w:pPr>
      <w:ind w:left="1021" w:firstLine="0"/>
    </w:pPr>
  </w:style>
  <w:style w:type="paragraph" w:styleId="ListContinue4">
    <w:name w:val="List Continue 4"/>
    <w:basedOn w:val="List4"/>
    <w:rsid w:val="00C629DC"/>
    <w:pPr>
      <w:ind w:firstLine="0"/>
    </w:pPr>
  </w:style>
  <w:style w:type="paragraph" w:styleId="ListContinue5">
    <w:name w:val="List Continue 5"/>
    <w:basedOn w:val="List5"/>
    <w:rsid w:val="00C629DC"/>
    <w:pPr>
      <w:ind w:firstLine="0"/>
    </w:pPr>
  </w:style>
  <w:style w:type="paragraph" w:styleId="ListNumber3">
    <w:name w:val="List Number 3"/>
    <w:basedOn w:val="List3"/>
    <w:rsid w:val="00C629DC"/>
    <w:pPr>
      <w:numPr>
        <w:numId w:val="5"/>
      </w:numPr>
    </w:pPr>
  </w:style>
  <w:style w:type="paragraph" w:styleId="ListNumber4">
    <w:name w:val="List Number 4"/>
    <w:basedOn w:val="List4"/>
    <w:rsid w:val="00C629DC"/>
    <w:pPr>
      <w:numPr>
        <w:numId w:val="6"/>
      </w:numPr>
    </w:pPr>
  </w:style>
  <w:style w:type="paragraph" w:styleId="ListNumber5">
    <w:name w:val="List Number 5"/>
    <w:basedOn w:val="List5"/>
    <w:rsid w:val="00C629DC"/>
    <w:pPr>
      <w:numPr>
        <w:numId w:val="7"/>
      </w:numPr>
    </w:pPr>
  </w:style>
  <w:style w:type="paragraph" w:styleId="BlockText">
    <w:name w:val="Block Text"/>
    <w:basedOn w:val="Normal"/>
    <w:rsid w:val="00C62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9DC"/>
    <w:rPr>
      <w:sz w:val="16"/>
      <w:vertAlign w:val="superscript"/>
    </w:rPr>
  </w:style>
  <w:style w:type="character" w:customStyle="1" w:styleId="Symbols">
    <w:name w:val="Symbols"/>
    <w:basedOn w:val="DefaultParagraphFont"/>
    <w:rsid w:val="00C629DC"/>
    <w:rPr>
      <w:rFonts w:ascii="Symbol" w:hAnsi="Symbol"/>
    </w:rPr>
  </w:style>
  <w:style w:type="character" w:customStyle="1" w:styleId="MenuOptions">
    <w:name w:val="Menu Options"/>
    <w:basedOn w:val="DefaultParagraphFont"/>
    <w:rsid w:val="00C62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9DC"/>
    <w:rPr>
      <w:b/>
    </w:rPr>
  </w:style>
  <w:style w:type="character" w:customStyle="1" w:styleId="Underlined">
    <w:name w:val="Underlined"/>
    <w:basedOn w:val="DefaultParagraphFont"/>
    <w:rsid w:val="00C629DC"/>
    <w:rPr>
      <w:u w:val="single"/>
    </w:rPr>
  </w:style>
  <w:style w:type="paragraph" w:customStyle="1" w:styleId="TableBodyTextRight">
    <w:name w:val="Table Body Text Right"/>
    <w:basedOn w:val="TableBodyText"/>
    <w:rsid w:val="00C62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9DC"/>
    <w:rPr>
      <w:sz w:val="18"/>
    </w:rPr>
  </w:style>
  <w:style w:type="paragraph" w:customStyle="1" w:styleId="BodySmallRight">
    <w:name w:val="Body Small Right"/>
    <w:basedOn w:val="BodyTextRight"/>
    <w:rsid w:val="00C629DC"/>
    <w:rPr>
      <w:sz w:val="18"/>
      <w:szCs w:val="18"/>
    </w:rPr>
  </w:style>
  <w:style w:type="paragraph" w:customStyle="1" w:styleId="MarginEdition">
    <w:name w:val="Margin Edition"/>
    <w:basedOn w:val="MarginNote"/>
    <w:rsid w:val="00C62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9DC"/>
    <w:rPr>
      <w:sz w:val="2"/>
      <w:szCs w:val="2"/>
    </w:rPr>
  </w:style>
  <w:style w:type="character" w:customStyle="1" w:styleId="Small">
    <w:name w:val="Small"/>
    <w:basedOn w:val="DefaultParagraphFont"/>
    <w:rsid w:val="00C629DC"/>
    <w:rPr>
      <w:sz w:val="16"/>
    </w:rPr>
  </w:style>
  <w:style w:type="paragraph" w:customStyle="1" w:styleId="WideTable">
    <w:name w:val="Wide Table"/>
    <w:basedOn w:val="Normal"/>
    <w:rsid w:val="00C62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9DC"/>
  </w:style>
  <w:style w:type="paragraph" w:styleId="Quote">
    <w:name w:val="Quote"/>
    <w:basedOn w:val="Heading1"/>
    <w:link w:val="QuoteChar"/>
    <w:qFormat/>
    <w:rsid w:val="00C62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9DC"/>
    <w:pPr>
      <w:pageBreakBefore/>
    </w:pPr>
  </w:style>
  <w:style w:type="paragraph" w:customStyle="1" w:styleId="Border">
    <w:name w:val="Border"/>
    <w:basedOn w:val="Normal"/>
    <w:qFormat/>
    <w:rsid w:val="00C62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9DC"/>
    <w:rPr>
      <w:u w:val="single"/>
    </w:rPr>
  </w:style>
  <w:style w:type="character" w:customStyle="1" w:styleId="BoldandItalics">
    <w:name w:val="Bold and Italics"/>
    <w:qFormat/>
    <w:rsid w:val="00C629DC"/>
    <w:rPr>
      <w:b/>
      <w:i/>
      <w:u w:val="none"/>
    </w:rPr>
  </w:style>
  <w:style w:type="paragraph" w:styleId="BalloonText">
    <w:name w:val="Balloon Text"/>
    <w:basedOn w:val="Normal"/>
    <w:link w:val="BalloonTextChar"/>
    <w:rsid w:val="00C62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9DC"/>
    <w:pPr>
      <w:spacing w:before="0" w:after="0"/>
    </w:pPr>
  </w:style>
  <w:style w:type="paragraph" w:customStyle="1" w:styleId="BodyTextBold">
    <w:name w:val="Body Text Bold"/>
    <w:basedOn w:val="BodyText"/>
    <w:qFormat/>
    <w:rsid w:val="00C629DC"/>
    <w:rPr>
      <w:b/>
    </w:rPr>
  </w:style>
  <w:style w:type="character" w:styleId="Hyperlink">
    <w:name w:val="Hyperlink"/>
    <w:basedOn w:val="DefaultParagraphFont"/>
    <w:uiPriority w:val="99"/>
    <w:unhideWhenUsed/>
    <w:rsid w:val="00F40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1516</Words>
  <Characters>10173</Characters>
  <Application>Microsoft Office Word</Application>
  <DocSecurity>0</DocSecurity>
  <Lines>236</Lines>
  <Paragraphs>201</Paragraphs>
  <ScaleCrop>false</ScaleCrop>
  <Company>Author-it Software Corporation Ltd.</Company>
  <LinksUpToDate>false</LinksUpToDate>
  <CharactersWithSpaces>11488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TLIM0011 Conduct heavy vehicle driver training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