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17A" w:rsidP="00226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TLILIC0005 Licence to operate a boom-type elevating work platform (boom length 11 metres or more)</w:t>
      </w:r>
      <w:r>
        <w:fldChar w:fldCharType="end"/>
      </w:r>
    </w:p>
    <w:p w:rsidR="0022617A" w:rsidP="0022617A">
      <w:pPr>
        <w:pStyle w:val="Version"/>
        <w:sectPr w:rsidSect="00A91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1291" w:rsidP="00A91291">
      <w:pPr>
        <w:pStyle w:val="SuperHeading"/>
      </w:pPr>
      <w:r w:rsidRPr="00A91291">
        <w:t>TLILIC0005 Licence to operate a boom-type elevating work platform (boom length 11 metres or more)</w:t>
      </w:r>
    </w:p>
    <w:p w:rsidR="00000000" w:rsidRPr="00A91291" w:rsidP="00A91291">
      <w:pPr>
        <w:pStyle w:val="Heading1"/>
      </w:pPr>
      <w:bookmarkStart w:id="1" w:name="O_1063162"/>
      <w:bookmarkEnd w:id="1"/>
      <w:r w:rsidRPr="00A912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Release 2. This is the second release of this unit of competency in the TLI Transport and Logistics Training Package:</w:t>
            </w:r>
          </w:p>
          <w:p w:rsidR="00000000" w:rsidRPr="00A91291" w:rsidP="00A91291">
            <w:pPr>
              <w:pStyle w:val="ListBullet"/>
            </w:pPr>
            <w:r w:rsidRPr="00A91291">
              <w:t>Minor statement changes in unit Application</w:t>
            </w:r>
          </w:p>
          <w:p w:rsidR="00000000" w:rsidRPr="00A91291" w:rsidP="00A91291">
            <w:pPr>
              <w:pStyle w:val="ListBullet"/>
            </w:pPr>
            <w:r w:rsidRPr="00A91291">
              <w:t>Minor changes and re-ordering of Performance Evidence</w:t>
            </w:r>
          </w:p>
          <w:p w:rsidR="00000000" w:rsidRPr="00A91291" w:rsidP="00A91291">
            <w:pPr>
              <w:pStyle w:val="ListBullet"/>
            </w:pPr>
            <w:r w:rsidRPr="00A91291">
              <w:t>Minor re-ordering of Knowledge Evidence</w:t>
            </w:r>
          </w:p>
          <w:p w:rsidR="00000000" w:rsidP="00A91291">
            <w:pPr>
              <w:pStyle w:val="ListBullet"/>
              <w:rPr>
                <w:lang w:val="en-NZ"/>
              </w:rPr>
            </w:pPr>
            <w:r w:rsidRPr="00A91291">
              <w:t>Minor statement changes in Assessment Conditions.</w:t>
            </w:r>
          </w:p>
        </w:tc>
      </w:tr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Release 1. This is the first release of this unit of competency in</w:t>
            </w:r>
            <w:r w:rsidRPr="00A91291">
              <w:t xml:space="preserve"> the TLI Transport and Logistics Training Package.  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2" w:name="O_1063161"/>
      <w:bookmarkEnd w:id="2"/>
      <w:r w:rsidRPr="00A912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This unit specifies the skills and knowledge required to safely operate a boom-type Elevating Work Platform (EWP) where the length of the boom is 11 metres or more in acc</w:t>
            </w:r>
            <w:r w:rsidRPr="00A91291">
              <w:t>ordance with all relevant legislative requirements. Competence in this unit, does not in itself result in a Risk Work Licence (HRWL) to operate this plant.</w:t>
            </w:r>
          </w:p>
          <w:p w:rsidR="00000000" w:rsidRPr="00A91291" w:rsidP="00A91291">
            <w:pPr>
              <w:pStyle w:val="BodyText"/>
            </w:pPr>
            <w:r w:rsidRPr="00A91291">
              <w:t>Boom-type elevating work platform means a telescoping device, hinged device, or articulated device, or any combination of these, used to support a platform on which personnel, equipment and materials may be elevated.</w:t>
            </w:r>
          </w:p>
          <w:p w:rsidR="00000000" w:rsidRPr="00A91291" w:rsidP="00A91291">
            <w:pPr>
              <w:pStyle w:val="BodyText"/>
            </w:pPr>
            <w:r w:rsidRPr="00A91291">
              <w:t>A person performing this work is requir</w:t>
            </w:r>
            <w:r w:rsidRPr="00A91291">
              <w:t>ed to hold a boom-type elevating work platform HRWL.</w:t>
            </w:r>
          </w:p>
          <w:p w:rsidR="00000000" w:rsidRPr="00A91291" w:rsidP="00A91291">
            <w:pPr>
              <w:pStyle w:val="BodyText"/>
            </w:pPr>
            <w:r w:rsidRPr="00A91291">
              <w:t>This unit requires a person operating an EWP to:</w:t>
            </w:r>
          </w:p>
          <w:p w:rsidR="00000000" w:rsidRPr="00A91291" w:rsidP="00A91291">
            <w:pPr>
              <w:pStyle w:val="ListBullet"/>
            </w:pPr>
            <w:r w:rsidRPr="00A91291">
              <w:t>plan for the work/task</w:t>
            </w:r>
          </w:p>
          <w:p w:rsidR="00000000" w:rsidRPr="00A91291" w:rsidP="00A91291">
            <w:pPr>
              <w:pStyle w:val="ListBullet"/>
            </w:pPr>
            <w:r w:rsidRPr="00A91291">
              <w:t>prepare for the work/task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perform work/task </w:t>
            </w:r>
          </w:p>
          <w:p w:rsidR="00000000" w:rsidRPr="00A91291" w:rsidP="00A91291">
            <w:pPr>
              <w:pStyle w:val="ListBullet"/>
            </w:pPr>
            <w:r w:rsidRPr="00A91291">
              <w:t>pack up.</w:t>
            </w:r>
          </w:p>
          <w:p w:rsidR="00000000" w:rsidRPr="00A91291" w:rsidP="00A91291">
            <w:pPr>
              <w:pStyle w:val="Heading1"/>
            </w:pPr>
            <w:r w:rsidRPr="00A91291">
              <w:t>Licensing/Regulatory Information</w:t>
            </w:r>
          </w:p>
          <w:p w:rsidR="00000000" w:rsidRPr="00A91291" w:rsidP="00A91291">
            <w:pPr>
              <w:pStyle w:val="BodyText"/>
            </w:pPr>
            <w:r w:rsidRPr="00A91291">
              <w:t>Legislative and regulatory requirements are</w:t>
            </w:r>
            <w:r w:rsidRPr="00A91291">
              <w:t xml:space="preserve"> applicable to this unit of competency. </w:t>
            </w:r>
          </w:p>
          <w:p w:rsidR="00000000" w:rsidRPr="00A91291" w:rsidP="00A91291">
            <w:pPr>
              <w:pStyle w:val="BodyText"/>
            </w:pPr>
            <w:r w:rsidRPr="00A91291">
              <w:t xml:space="preserve">This unit is based on the licensing requirements of Part 4.5 of the Model Work Health and Safety (WHS) Regulations and meets Commonwealth, State and Territory HRWL requirements. </w:t>
            </w:r>
          </w:p>
          <w:p w:rsidR="00000000" w:rsidRPr="00A91291" w:rsidP="00A91291">
            <w:pPr>
              <w:pStyle w:val="BodyText"/>
            </w:pPr>
            <w:r w:rsidRPr="00A91291">
              <w:t>The National Assessment Instrument (</w:t>
            </w:r>
            <w:r w:rsidRPr="00A91291">
              <w:t xml:space="preserve">NAI) is the mandated assessment for the HRWL to operate the relevant licencing class as detailed in this unit.  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3" w:name="O_1063160"/>
      <w:bookmarkEnd w:id="3"/>
      <w:r w:rsidRPr="00A912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Not applicable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4" w:name="O_1063159"/>
      <w:bookmarkEnd w:id="4"/>
      <w:r w:rsidRPr="00A912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LIC - Licencing Units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5" w:name="O_1063158"/>
      <w:bookmarkEnd w:id="5"/>
      <w:r w:rsidRPr="00A912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Not applicable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6" w:name="O_1063157"/>
      <w:bookmarkEnd w:id="6"/>
      <w:r w:rsidRPr="00A912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PERFORMANCE CRITERIA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Performance criteria describe the performance needed to demonstrate achievement of the element.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Task requirements are identified from work orders or equivalent and confirmed with relevant people and a site inspection is completed in accordance with workplace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Work area ground/operating surface is assessed to dete</w:t>
            </w:r>
            <w:r w:rsidRPr="00A91291">
              <w:t>rmine suitability for operational use of EWP in accordance with manufacturer requirements and workplace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EWP capabilities are established for the load/s and work/task requirements in accordance with manufacturer requirements and workplace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Appropriate paths for operating the EWP and moving in work area are assessed and determined in accordanc</w:t>
            </w:r>
            <w:r w:rsidRPr="00A91291">
              <w:t xml:space="preserve">e with workplace procedures 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Relevant hazard and risk control measures are applied and advised to relevant person/s in accordance with workplace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Traffic management plan implementation is confirmed in accordance with workplace proce</w:t>
            </w:r>
            <w:r w:rsidRPr="00A91291">
              <w:t xml:space="preserve">dures 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Appropriate communication procedures are identified, with relevant people in accordance with workplace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All work is confirmed to ensure covera</w:t>
            </w:r>
            <w:r w:rsidRPr="00A91291">
              <w:t xml:space="preserve">ge of work/task requirements for the relevant work area in accordance with workplace procedures 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Consultation with workplace person/s is maintained to ensure workplan is clear and consistent with site requirements in accordance with workplace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Risk control measures for hazards identified are checked for implementation in accordance wi</w:t>
            </w:r>
            <w:r w:rsidRPr="00A91291">
              <w:t>th workplace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Safety equipment including Personal Protective Equipment (PPE) are inspected, fitted correctly and used in accordance with manufacturer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 xml:space="preserve">EWP is accessed in a safe manner in accordance with manufacturer requirements and safe work procedures 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Pre-start EWP checks are carried out in accordance with manufacturers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 xml:space="preserve">EWP is started and is checked </w:t>
            </w:r>
            <w:r w:rsidRPr="00A91291">
              <w:t>for any abnormal noises in accordance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EWP is positioned correctly as per work plan in work area in accordance with relevant manufacturer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EWP is stabilised appropriately in accordance with the workplan, relevant manufacturer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Operational checks from base controls are carried out in accordance with relevant manufacturer requirements and safe work pr</w:t>
            </w:r>
            <w:r w:rsidRPr="00A91291">
              <w:t>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2.10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 xml:space="preserve">All platform controls are located, identified and tested in accordance with manufacturer requirements and safe work procedures 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2.11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 xml:space="preserve">All damage and defects are reported and </w:t>
            </w:r>
            <w:r w:rsidRPr="00A91291">
              <w:t>appropriate action is taken to rectify in accordance with manufacturer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2.12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EWP logbook is inspected and is correct for the EWP, is completed and signed in accordance with manufacturer requirements and safe work pro</w:t>
            </w:r>
            <w:r w:rsidRPr="00A91291">
              <w:t>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2.13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Weather and work environmental conditions are assessed to determine any impact on EWP operation and positioning as per workplan in accordance with manufacturer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Relevant hazard prevention/control measures identified are checked for implementation in accordance with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EWP is safely located at point of work in work area in accordance with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EWP platform is position</w:t>
            </w:r>
            <w:r w:rsidRPr="00A91291">
              <w:t>ed for work tasks and stability and all operations are monitored constantly in accordance with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Work gear and tools are stowed and secured in accordance with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EWP is operated using all movements in accordance with safe work procedures and manufacturer requirements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Unplanned and unsafe situations are responded to in accordance with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All communication signals are correctly interpreted and followed whilst EWP is operated in accordance with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EWP platform is accessed and egressed in accordance with safe work procedures and manufacturer requirements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 xml:space="preserve">EWP </w:t>
            </w:r>
            <w:r w:rsidRPr="00A91291">
              <w:t>is parked, switched off and isolated appropriately in accordance with manufacturer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rPr>
                <w:rStyle w:val="SpecialBold"/>
              </w:rPr>
              <w:t xml:space="preserve">Pack up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Post-operational EWP checks are carried out in accordance with manufacturer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 xml:space="preserve">EWP boom is retracted, lowered, stowed and secured in accordance with manufacturer requirements and safe work procedures 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Safety equipment and PPE is disconnected from platform in accordance with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Relevant motion locks and brakes are applied as required in accordance with manufacturer requirements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Outriggers and/or stabilisers, plates or packing if fitted are stowed and secured in accordance and with manufacturer requ</w:t>
            </w:r>
            <w:r w:rsidRPr="00A91291">
              <w:t>irements and safe work procedures</w:t>
            </w:r>
          </w:p>
        </w:tc>
      </w:tr>
      <w:tr w:rsidTr="00A912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EWP is shut down in accordance with manufacturer requirements and safe work procedures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7" w:name="O_1063156"/>
      <w:bookmarkEnd w:id="7"/>
      <w:r w:rsidRPr="00A912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Foundation skills essential to performance are explicit in the performance criteria of this unit of competency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8" w:name="O_1063155"/>
      <w:bookmarkEnd w:id="8"/>
      <w:r w:rsidRPr="00A912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Range is restricted to essential operating conditions and any other variables essential to the work environment.</w:t>
            </w:r>
          </w:p>
          <w:p w:rsidR="00000000" w:rsidRPr="00A91291" w:rsidP="00A91291">
            <w:pPr>
              <w:pStyle w:val="BodyText"/>
            </w:pPr>
            <w:r w:rsidRPr="00A91291">
              <w:t>Non-essential conditions may be found in the Companion Volume Implementation Guide.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9" w:name="O_1063154"/>
      <w:bookmarkEnd w:id="9"/>
      <w:r w:rsidRPr="00A912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This unit rep</w:t>
            </w:r>
            <w:r w:rsidRPr="00A91291">
              <w:t>laces and is equivalent to TLILIC2005 Licence to operate a boom-type elevating work platform (boom length 11 metres or more)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10" w:name="O_1063163"/>
      <w:bookmarkEnd w:id="10"/>
      <w:r w:rsidRPr="00A91291">
        <w:t>Links</w:t>
      </w:r>
    </w:p>
    <w:p w:rsidR="00000000" w:rsidRPr="00A91291" w:rsidP="0022617A">
      <w:pPr>
        <w:pStyle w:val="BodyText"/>
      </w:pPr>
      <w:r w:rsidRPr="00A9129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79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1291" w:rsidP="0022617A">
      <w:pPr>
        <w:pStyle w:val="BodyText"/>
        <w:sectPr w:rsidSect="00A912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1291" w:rsidP="00A91291">
      <w:pPr>
        <w:pStyle w:val="SuperHeading"/>
      </w:pPr>
      <w:r w:rsidRPr="00A91291">
        <w:t>Assessment Requirements for TLILIC0005 Licence to operate a boom-type elevating work platform (boom length 11 metres or more)</w:t>
      </w:r>
    </w:p>
    <w:p w:rsidR="00000000" w:rsidRPr="00A91291" w:rsidP="00A91291">
      <w:pPr>
        <w:pStyle w:val="Heading1"/>
      </w:pPr>
      <w:bookmarkStart w:id="11" w:name="O_1063152"/>
      <w:bookmarkEnd w:id="11"/>
      <w:r w:rsidRPr="00A912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>Release 2. This is the second release of this unit of competency in the TLI Transport and Logistics Training Package:</w:t>
            </w:r>
          </w:p>
          <w:p w:rsidR="00000000" w:rsidRPr="00A91291" w:rsidP="00A91291">
            <w:pPr>
              <w:pStyle w:val="ListBullet"/>
            </w:pPr>
            <w:r w:rsidRPr="00A91291">
              <w:t>Minor statement changes in unit Application</w:t>
            </w:r>
          </w:p>
          <w:p w:rsidR="00000000" w:rsidRPr="00A91291" w:rsidP="00A91291">
            <w:pPr>
              <w:pStyle w:val="ListBullet"/>
            </w:pPr>
            <w:r w:rsidRPr="00A91291">
              <w:t>Minor changes and re-ordering of Performance Evidence</w:t>
            </w:r>
          </w:p>
          <w:p w:rsidR="00000000" w:rsidRPr="00A91291" w:rsidP="00A91291">
            <w:pPr>
              <w:pStyle w:val="ListBullet"/>
            </w:pPr>
            <w:r w:rsidRPr="00A91291">
              <w:t>Minor re-ordering of Knowledge Evidence</w:t>
            </w:r>
          </w:p>
          <w:p w:rsidR="00000000" w:rsidP="00A91291">
            <w:pPr>
              <w:pStyle w:val="ListBullet"/>
              <w:rPr>
                <w:lang w:val="en-NZ"/>
              </w:rPr>
            </w:pPr>
            <w:r w:rsidRPr="00A91291">
              <w:t>Minor statement changes in Assessment Conditions.</w:t>
            </w:r>
          </w:p>
        </w:tc>
      </w:tr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 xml:space="preserve">Release 1. This is the first release of this unit of competency in the TLI Transport and Logistics Training Package.  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12" w:name="O_1063151"/>
      <w:bookmarkEnd w:id="12"/>
      <w:r w:rsidRPr="00A912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ListBullet"/>
            </w:pPr>
            <w:r w:rsidRPr="00A91291">
              <w:t>advising relevant person/s on site in relation to any hazards and</w:t>
            </w:r>
            <w:r w:rsidRPr="00A91291">
              <w:t xml:space="preserve"> risk elimination/control strategies </w:t>
            </w:r>
          </w:p>
          <w:p w:rsidR="00000000" w:rsidRPr="00A91291" w:rsidP="00A91291">
            <w:pPr>
              <w:pStyle w:val="ListBullet"/>
            </w:pPr>
            <w:r w:rsidRPr="00A91291">
              <w:t>applying safe operating procedures for an Elevating Work Platform (EWP) including all functions within the safe working rated capacity including:</w:t>
            </w:r>
          </w:p>
          <w:p w:rsidR="00000000" w:rsidRPr="00A91291" w:rsidP="00A91291">
            <w:pPr>
              <w:pStyle w:val="ListBullet2"/>
            </w:pPr>
            <w:r w:rsidRPr="00A91291">
              <w:t>boom/s as low as possible and fully retracted whilst travelling (self p</w:t>
            </w:r>
            <w:r w:rsidRPr="00A91291">
              <w:t>ropelled EWP only)</w:t>
            </w:r>
          </w:p>
          <w:p w:rsidR="00000000" w:rsidRPr="00A91291" w:rsidP="00A91291">
            <w:pPr>
              <w:pStyle w:val="ListBullet2"/>
            </w:pPr>
            <w:r w:rsidRPr="00A91291">
              <w:t>boom/s in line with EWP where practical whilst travelling (self propelled EWP only)</w:t>
            </w:r>
          </w:p>
          <w:p w:rsidR="00000000" w:rsidRPr="00A91291" w:rsidP="00A91291">
            <w:pPr>
              <w:pStyle w:val="ListBullet2"/>
            </w:pPr>
            <w:r w:rsidRPr="00A91291">
              <w:t>EWP stability</w:t>
            </w:r>
          </w:p>
          <w:p w:rsidR="00000000" w:rsidRPr="00A91291" w:rsidP="00A91291">
            <w:pPr>
              <w:pStyle w:val="ListBullet2"/>
            </w:pPr>
            <w:r w:rsidRPr="00A91291">
              <w:t>gently accelerating and braking to minimise boom/s swing (self propelled EWP only)</w:t>
            </w:r>
          </w:p>
          <w:p w:rsidR="00000000" w:rsidRPr="00A91291" w:rsidP="00A91291">
            <w:pPr>
              <w:pStyle w:val="ListBullet2"/>
            </w:pPr>
            <w:r w:rsidRPr="00A91291">
              <w:t>maintaining safe operating speed in relation to the work condition</w:t>
            </w:r>
          </w:p>
          <w:p w:rsidR="00000000" w:rsidRPr="00A91291" w:rsidP="00A91291">
            <w:pPr>
              <w:pStyle w:val="ListBullet2"/>
            </w:pPr>
            <w:r w:rsidRPr="00A91291">
              <w:t>travelling with work platform raised to an appropriate height for the terrain and visibility in relation to direction of travel (self propelled EWP only and in accordance with manufacturers</w:t>
            </w:r>
            <w:r w:rsidRPr="00A91291">
              <w:t xml:space="preserve"> specifications)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applying emergency procedures </w:t>
            </w:r>
          </w:p>
          <w:p w:rsidR="00000000" w:rsidRPr="00A91291" w:rsidP="00A91291">
            <w:pPr>
              <w:pStyle w:val="ListBullet"/>
            </w:pPr>
            <w:r w:rsidRPr="00A91291">
              <w:t>applying traffic management plan procedures relevant to their role in the work area</w:t>
            </w:r>
          </w:p>
          <w:p w:rsidR="00000000" w:rsidRPr="00A91291" w:rsidP="00A91291">
            <w:pPr>
              <w:pStyle w:val="ListBullet"/>
            </w:pPr>
            <w:r w:rsidRPr="00A91291">
              <w:t>carrying out operational checks on EWP including:</w:t>
            </w:r>
          </w:p>
          <w:p w:rsidR="00000000" w:rsidRPr="00A91291" w:rsidP="00A91291">
            <w:pPr>
              <w:pStyle w:val="ListBullet2"/>
            </w:pPr>
            <w:r w:rsidRPr="00A91291">
              <w:t>testing of all EWP safety devices</w:t>
            </w:r>
          </w:p>
          <w:p w:rsidR="00000000" w:rsidRPr="00A91291" w:rsidP="00A91291">
            <w:pPr>
              <w:pStyle w:val="ListBullet2"/>
            </w:pPr>
            <w:r w:rsidRPr="00A91291">
              <w:t>all controls are located, identified a</w:t>
            </w:r>
            <w:r w:rsidRPr="00A91291">
              <w:t xml:space="preserve">nd tested for functionality from the base controls and platform controls </w:t>
            </w:r>
          </w:p>
          <w:p w:rsidR="00000000" w:rsidRPr="00A91291" w:rsidP="00A91291">
            <w:pPr>
              <w:pStyle w:val="ListBullet2"/>
            </w:pPr>
            <w:r w:rsidRPr="00A91291">
              <w:t>hazard warning systems including travel beepers and lights are functional</w:t>
            </w:r>
          </w:p>
          <w:p w:rsidR="00000000" w:rsidRPr="00A91291" w:rsidP="00A91291">
            <w:pPr>
              <w:pStyle w:val="ListBullet2"/>
            </w:pPr>
            <w:r w:rsidRPr="00A91291">
              <w:t>start-up is in accordance with manufacturer requirements</w:t>
            </w:r>
          </w:p>
          <w:p w:rsidR="00000000" w:rsidRPr="00A91291" w:rsidP="00A91291">
            <w:pPr>
              <w:pStyle w:val="ListBullet2"/>
            </w:pPr>
            <w:r w:rsidRPr="00A91291">
              <w:t>steering, transmission and brake functions comply with operating requirements (self propelled EWP only)</w:t>
            </w:r>
          </w:p>
          <w:p w:rsidR="00000000" w:rsidRPr="00A91291" w:rsidP="00A91291">
            <w:pPr>
              <w:pStyle w:val="ListBullet2"/>
            </w:pPr>
            <w:r w:rsidRPr="00A91291">
              <w:t>there are no unusual noises</w:t>
            </w:r>
          </w:p>
          <w:p w:rsidR="00000000" w:rsidRPr="00A91291" w:rsidP="00A91291">
            <w:pPr>
              <w:pStyle w:val="ListBullet"/>
            </w:pPr>
            <w:r w:rsidRPr="00A91291">
              <w:t>carrying out pre-start checks, including visual inspection which must include:</w:t>
            </w:r>
          </w:p>
          <w:p w:rsidR="00000000" w:rsidRPr="00A91291" w:rsidP="00A91291">
            <w:pPr>
              <w:pStyle w:val="ListBullet2"/>
            </w:pPr>
            <w:r w:rsidRPr="00A91291">
              <w:t>battery fluid level as required by manufact</w:t>
            </w:r>
            <w:r w:rsidRPr="00A91291">
              <w:t>urer requirements</w:t>
            </w:r>
          </w:p>
          <w:p w:rsidR="00000000" w:rsidRPr="00A91291" w:rsidP="00A91291">
            <w:pPr>
              <w:pStyle w:val="ListBullet2"/>
            </w:pPr>
            <w:r w:rsidRPr="00A91291">
              <w:t>checking compliance plate is relevant to the load/s being used on the EWP</w:t>
            </w:r>
          </w:p>
          <w:p w:rsidR="00000000" w:rsidRPr="00A91291" w:rsidP="00A91291">
            <w:pPr>
              <w:pStyle w:val="ListBullet2"/>
            </w:pPr>
            <w:r w:rsidRPr="00A91291">
              <w:t>engine / mechanical fluid level checks as required by manufacturer requirements</w:t>
            </w:r>
          </w:p>
          <w:p w:rsidR="00000000" w:rsidRPr="00A91291" w:rsidP="00A91291">
            <w:pPr>
              <w:pStyle w:val="ListBullet2"/>
            </w:pPr>
            <w:r w:rsidRPr="00A91291">
              <w:t>ensuring availability of correct logbook and updating records as required</w:t>
            </w:r>
          </w:p>
          <w:p w:rsidR="00000000" w:rsidRPr="00A91291" w:rsidP="00A91291">
            <w:pPr>
              <w:pStyle w:val="ListBullet2"/>
            </w:pPr>
            <w:r w:rsidRPr="00A91291">
              <w:t>ensuring E</w:t>
            </w:r>
            <w:r w:rsidRPr="00A91291">
              <w:t>WP platform and attachment/s fitted in platform are secured</w:t>
            </w:r>
          </w:p>
          <w:p w:rsidR="00000000" w:rsidRPr="00A91291" w:rsidP="00A91291">
            <w:pPr>
              <w:pStyle w:val="ListBullet2"/>
            </w:pPr>
            <w:r w:rsidRPr="00A91291">
              <w:t>evidence of damage</w:t>
            </w:r>
          </w:p>
          <w:p w:rsidR="00000000" w:rsidRPr="00A91291" w:rsidP="00A91291">
            <w:pPr>
              <w:pStyle w:val="ListBullet2"/>
            </w:pPr>
            <w:r w:rsidRPr="00A91291">
              <w:t>fluid leaks</w:t>
            </w:r>
          </w:p>
          <w:p w:rsidR="00000000" w:rsidRPr="00A91291" w:rsidP="00A91291">
            <w:pPr>
              <w:pStyle w:val="ListBullet2"/>
            </w:pPr>
            <w:r w:rsidRPr="00A91291">
              <w:t>lights are working effectively (where fitted)</w:t>
            </w:r>
          </w:p>
          <w:p w:rsidR="00000000" w:rsidRPr="00A91291" w:rsidP="00A91291">
            <w:pPr>
              <w:pStyle w:val="ListBullet2"/>
            </w:pPr>
            <w:r w:rsidRPr="00A91291">
              <w:t>safety equipment checks</w:t>
            </w:r>
          </w:p>
          <w:p w:rsidR="00000000" w:rsidRPr="00A91291" w:rsidP="00A91291">
            <w:pPr>
              <w:pStyle w:val="ListBullet2"/>
            </w:pPr>
            <w:r w:rsidRPr="00A91291">
              <w:t>signage and labels to ensure they are visible and legible</w:t>
            </w:r>
          </w:p>
          <w:p w:rsidR="00000000" w:rsidRPr="00A91291" w:rsidP="00A91291">
            <w:pPr>
              <w:pStyle w:val="ListBullet2"/>
            </w:pPr>
            <w:r w:rsidRPr="00A91291">
              <w:t>structural weaknesses including paint separation or stressed welds</w:t>
            </w:r>
          </w:p>
          <w:p w:rsidR="00000000" w:rsidRPr="00A91291" w:rsidP="00A91291">
            <w:pPr>
              <w:pStyle w:val="ListBullet2"/>
            </w:pPr>
            <w:r w:rsidRPr="00A91291">
              <w:t>wheels and tyres for damage/correct inflation if applicable</w:t>
            </w:r>
          </w:p>
          <w:p w:rsidR="00000000" w:rsidRPr="00A91291" w:rsidP="00A91291">
            <w:pPr>
              <w:pStyle w:val="ListBullet"/>
            </w:pPr>
            <w:r w:rsidRPr="00A91291">
              <w:t>checking compliance plate and load chart for reach requirements and load suitability</w:t>
            </w:r>
          </w:p>
          <w:p w:rsidR="00000000" w:rsidRPr="00A91291" w:rsidP="00A91291">
            <w:pPr>
              <w:pStyle w:val="ListBullet"/>
            </w:pPr>
            <w:r w:rsidRPr="00A91291">
              <w:t>clarifying workplan and checking understand</w:t>
            </w:r>
            <w:r w:rsidRPr="00A91291">
              <w:t>ing</w:t>
            </w:r>
          </w:p>
          <w:p w:rsidR="00000000" w:rsidRPr="00A91291" w:rsidP="00A91291">
            <w:pPr>
              <w:pStyle w:val="ListBullet"/>
            </w:pPr>
            <w:r w:rsidRPr="00A91291">
              <w:t>complying with Commonwealth, State and/or Territory work health and safety (WHS)/occupational health and safety (OHS)/occupational safety and health (OSH) legislation and regulations</w:t>
            </w:r>
          </w:p>
          <w:p w:rsidR="00000000" w:rsidRPr="00A91291" w:rsidP="00A91291">
            <w:pPr>
              <w:pStyle w:val="ListBullet"/>
            </w:pPr>
            <w:r w:rsidRPr="00A91291">
              <w:t>controlling and operating a boom type elevating work platform ensurin</w:t>
            </w:r>
            <w:r w:rsidRPr="00A91291">
              <w:t>g movements and control functions are safe, smooth and comply with operating requirements including:</w:t>
            </w:r>
          </w:p>
          <w:p w:rsidR="00000000" w:rsidRPr="00A91291" w:rsidP="00A91291">
            <w:pPr>
              <w:pStyle w:val="ListBullet2"/>
            </w:pPr>
            <w:r w:rsidRPr="00A91291">
              <w:t>any combination of the movement of the extending boom used to support a platform on which personnel, equipment and materials are elevated to perform the w</w:t>
            </w:r>
            <w:r w:rsidRPr="00A91291">
              <w:t>ork task/s</w:t>
            </w:r>
          </w:p>
          <w:p w:rsidR="00000000" w:rsidRPr="00A91291" w:rsidP="00A91291">
            <w:pPr>
              <w:pStyle w:val="ListBullet2"/>
            </w:pPr>
            <w:r w:rsidRPr="00A91291">
              <w:t>avoidance of ground depressions</w:t>
            </w:r>
          </w:p>
          <w:p w:rsidR="00000000" w:rsidRPr="00A91291" w:rsidP="00A91291">
            <w:pPr>
              <w:pStyle w:val="ListBullet2"/>
            </w:pPr>
            <w:r w:rsidRPr="00A91291">
              <w:t>correctly using observer guidance of work platform, main chassis and extending boom</w:t>
            </w:r>
          </w:p>
          <w:p w:rsidR="00000000" w:rsidRPr="00A91291" w:rsidP="00A91291">
            <w:pPr>
              <w:pStyle w:val="ListBullet2"/>
            </w:pPr>
            <w:r w:rsidRPr="00A91291">
              <w:t>demonstrating the safe operation of an EWP in forward and reverse, while maintaining visibility (where applicable)</w:t>
            </w:r>
          </w:p>
          <w:p w:rsidR="00000000" w:rsidRPr="00A91291" w:rsidP="00A91291">
            <w:pPr>
              <w:pStyle w:val="ListBullet2"/>
            </w:pPr>
            <w:r w:rsidRPr="00A91291">
              <w:t>driving (where</w:t>
            </w:r>
            <w:r w:rsidRPr="00A91291">
              <w:t xml:space="preserve"> applicable) applicable to conditions and moving platform and load/s safely</w:t>
            </w:r>
          </w:p>
          <w:p w:rsidR="00000000" w:rsidRPr="00A91291" w:rsidP="00A91291">
            <w:pPr>
              <w:pStyle w:val="ListBullet2"/>
            </w:pPr>
            <w:r w:rsidRPr="00A91291">
              <w:t>ensuring warning devices are functioning correctly</w:t>
            </w:r>
          </w:p>
          <w:p w:rsidR="00000000" w:rsidRPr="00A91291" w:rsidP="00A91291">
            <w:pPr>
              <w:pStyle w:val="ListBullet2"/>
            </w:pPr>
            <w:r w:rsidRPr="00A91291">
              <w:t>interpreting directional arrows correctly on platform controls during forward, reverse, left and right</w:t>
            </w:r>
          </w:p>
          <w:p w:rsidR="00000000" w:rsidRPr="00A91291" w:rsidP="00A91291">
            <w:pPr>
              <w:pStyle w:val="ListBullet2"/>
            </w:pPr>
            <w:r w:rsidRPr="00A91291">
              <w:t>lowering boom to its resting position</w:t>
            </w:r>
          </w:p>
          <w:p w:rsidR="00000000" w:rsidRPr="00A91291" w:rsidP="00A91291">
            <w:pPr>
              <w:pStyle w:val="ListBullet2"/>
            </w:pPr>
            <w:r w:rsidRPr="00A91291">
              <w:t>monitoring platform, main chassis and extending boom movement constantly ensuring safe work procedures are followed</w:t>
            </w:r>
          </w:p>
          <w:p w:rsidR="00000000" w:rsidRPr="00A91291" w:rsidP="00A91291">
            <w:pPr>
              <w:pStyle w:val="ListBullet2"/>
            </w:pPr>
            <w:r w:rsidRPr="00A91291">
              <w:t>raising platform and slewing within manufacturer requirements</w:t>
            </w:r>
          </w:p>
          <w:p w:rsidR="00000000" w:rsidRPr="00A91291" w:rsidP="00A91291">
            <w:pPr>
              <w:pStyle w:val="ListBullet2"/>
            </w:pPr>
            <w:r w:rsidRPr="00A91291">
              <w:t>raising platform to its full extent or 7</w:t>
            </w:r>
            <w:r w:rsidRPr="00A91291">
              <w:t>5% of the maximum height capacity (whichever is greater)</w:t>
            </w:r>
          </w:p>
          <w:p w:rsidR="00000000" w:rsidRPr="00A91291" w:rsidP="00A91291">
            <w:pPr>
              <w:pStyle w:val="ListBullet2"/>
            </w:pPr>
            <w:r w:rsidRPr="00A91291">
              <w:t>stability of the EWP and the work platform</w:t>
            </w:r>
          </w:p>
          <w:p w:rsidR="00000000" w:rsidRPr="00A91291" w:rsidP="00A91291">
            <w:pPr>
              <w:pStyle w:val="ListBullet2"/>
            </w:pPr>
            <w:r w:rsidRPr="00A91291">
              <w:t>manoeuvring and positioning the platform to perform work task/s safely whilst at its full extent or a minimum height of 75% of the maximum capacity (whichev</w:t>
            </w:r>
            <w:r w:rsidRPr="00A91291">
              <w:t>er is greater)</w:t>
            </w:r>
          </w:p>
          <w:p w:rsidR="00000000" w:rsidRPr="00A91291" w:rsidP="00A91291">
            <w:pPr>
              <w:pStyle w:val="ListBullet"/>
            </w:pPr>
            <w:r w:rsidRPr="00A91291">
              <w:t>conducting and applying hazard identification and risk elimination or minimisation strategies including:</w:t>
            </w:r>
          </w:p>
          <w:p w:rsidR="00000000" w:rsidRPr="00A91291" w:rsidP="00A91291">
            <w:pPr>
              <w:pStyle w:val="ListBullet3"/>
            </w:pPr>
            <w:r w:rsidRPr="00A91291">
              <w:t xml:space="preserve">barricades and controls to prevent the risk of collision with people, moving vehicles and fixed structures </w:t>
            </w:r>
          </w:p>
          <w:p w:rsidR="00000000" w:rsidRPr="00A91291" w:rsidP="00A91291">
            <w:pPr>
              <w:pStyle w:val="ListBullet3"/>
            </w:pPr>
            <w:r w:rsidRPr="00A91291">
              <w:t>environmental conditions including:</w:t>
            </w:r>
          </w:p>
          <w:p w:rsidR="00000000" w:rsidRPr="00A91291" w:rsidP="00A91291">
            <w:pPr>
              <w:pStyle w:val="ListBullet4"/>
            </w:pPr>
            <w:r w:rsidRPr="00A91291">
              <w:t>wind</w:t>
            </w:r>
          </w:p>
          <w:p w:rsidR="00000000" w:rsidRPr="00A91291" w:rsidP="00A91291">
            <w:pPr>
              <w:pStyle w:val="ListBullet4"/>
            </w:pPr>
            <w:r w:rsidRPr="00A91291">
              <w:t>lightning</w:t>
            </w:r>
          </w:p>
          <w:p w:rsidR="00000000" w:rsidRPr="00A91291" w:rsidP="00A91291">
            <w:pPr>
              <w:pStyle w:val="ListBullet4"/>
            </w:pPr>
            <w:r w:rsidRPr="00A91291">
              <w:t>water impacted ground</w:t>
            </w:r>
          </w:p>
          <w:p w:rsidR="00000000" w:rsidRPr="00A91291" w:rsidP="00A91291">
            <w:pPr>
              <w:pStyle w:val="ListBullet4"/>
            </w:pPr>
            <w:r w:rsidRPr="00A91291">
              <w:t>rain</w:t>
            </w:r>
          </w:p>
          <w:p w:rsidR="00000000" w:rsidRPr="00A91291" w:rsidP="00A91291">
            <w:pPr>
              <w:pStyle w:val="ListBullet4"/>
            </w:pPr>
            <w:r w:rsidRPr="00A91291">
              <w:t>extreme heat</w:t>
            </w:r>
          </w:p>
          <w:p w:rsidR="00000000" w:rsidRPr="00A91291" w:rsidP="00A91291">
            <w:pPr>
              <w:pStyle w:val="ListBullet4"/>
            </w:pPr>
            <w:r w:rsidRPr="00A91291">
              <w:t xml:space="preserve">Ultra Violet (UV) exposure </w:t>
            </w:r>
          </w:p>
          <w:p w:rsidR="00000000" w:rsidRPr="00A91291" w:rsidP="00A91291">
            <w:pPr>
              <w:pStyle w:val="ListBullet3"/>
            </w:pPr>
            <w:r w:rsidRPr="00A91291">
              <w:t>ground conditions (surface and slopes) and assessing work area operating surface suitability based on machine and task requirements</w:t>
            </w:r>
          </w:p>
          <w:p w:rsidR="00000000" w:rsidRPr="00A91291" w:rsidP="00A91291">
            <w:pPr>
              <w:pStyle w:val="ListBullet3"/>
            </w:pPr>
            <w:r w:rsidRPr="00A91291">
              <w:t>ove</w:t>
            </w:r>
            <w:r w:rsidRPr="00A91291">
              <w:t>rhead hazards including electric lines and service pipes</w:t>
            </w:r>
          </w:p>
          <w:p w:rsidR="00000000" w:rsidRPr="00A91291" w:rsidP="00A91291">
            <w:pPr>
              <w:pStyle w:val="ListBullet3"/>
            </w:pPr>
            <w:r w:rsidRPr="00A91291">
              <w:t>personal protective equipment (PPE)</w:t>
            </w:r>
          </w:p>
          <w:p w:rsidR="00000000" w:rsidRPr="00A91291" w:rsidP="00A91291">
            <w:pPr>
              <w:pStyle w:val="ListBullet3"/>
            </w:pPr>
            <w:r w:rsidRPr="00A91291">
              <w:t>restricted areas and crush points from work platform and external surroundings</w:t>
            </w:r>
          </w:p>
          <w:p w:rsidR="00000000" w:rsidRPr="00A91291" w:rsidP="00A91291">
            <w:pPr>
              <w:pStyle w:val="ListBullet3"/>
            </w:pPr>
            <w:r w:rsidRPr="00A91291">
              <w:t>safety related tags on electrical switches/isolators that have an impact on point of</w:t>
            </w:r>
            <w:r w:rsidRPr="00A91291">
              <w:t xml:space="preserve"> work of EWP operator</w:t>
            </w:r>
          </w:p>
          <w:p w:rsidR="00000000" w:rsidRPr="00A91291" w:rsidP="00A91291">
            <w:pPr>
              <w:pStyle w:val="ListBullet3"/>
            </w:pPr>
            <w:r w:rsidRPr="00A91291">
              <w:t xml:space="preserve">sufficient lighting </w:t>
            </w:r>
          </w:p>
          <w:p w:rsidR="00000000" w:rsidRPr="00A91291" w:rsidP="00A91291">
            <w:pPr>
              <w:pStyle w:val="ListBullet3"/>
            </w:pPr>
            <w:r w:rsidRPr="00A91291">
              <w:t>suitable area for set-up, positioning and safely operating EWP</w:t>
            </w:r>
          </w:p>
          <w:p w:rsidR="00000000" w:rsidRPr="00A91291" w:rsidP="00A91291">
            <w:pPr>
              <w:pStyle w:val="ListBullet3"/>
            </w:pPr>
            <w:r w:rsidRPr="00A91291">
              <w:t>suitable firm and stable operating surface</w:t>
            </w:r>
          </w:p>
          <w:p w:rsidR="00000000" w:rsidRPr="00A91291" w:rsidP="00A91291">
            <w:pPr>
              <w:pStyle w:val="ListBullet3"/>
            </w:pPr>
            <w:r w:rsidRPr="00A91291">
              <w:t xml:space="preserve">use of safety observer </w:t>
            </w:r>
          </w:p>
          <w:p w:rsidR="00000000" w:rsidRPr="00A91291" w:rsidP="00A91291">
            <w:pPr>
              <w:pStyle w:val="ListBullet"/>
            </w:pPr>
            <w:r w:rsidRPr="00A91291">
              <w:t>entering work platform correctly including:</w:t>
            </w:r>
          </w:p>
          <w:p w:rsidR="00000000" w:rsidRPr="00A91291" w:rsidP="00A91291">
            <w:pPr>
              <w:pStyle w:val="ListBullet2"/>
            </w:pPr>
            <w:r w:rsidRPr="00A91291">
              <w:t>lowering platform safely and stably to appropriate height to access safely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clipping on of fall restraint/arrest device </w:t>
            </w:r>
          </w:p>
          <w:p w:rsidR="00000000" w:rsidRPr="00A91291" w:rsidP="00A91291">
            <w:pPr>
              <w:pStyle w:val="ListBullet2"/>
            </w:pPr>
            <w:r w:rsidRPr="00A91291">
              <w:t>accessing platform safely</w:t>
            </w:r>
          </w:p>
          <w:p w:rsidR="00000000" w:rsidRPr="00A91291" w:rsidP="00A91291">
            <w:pPr>
              <w:pStyle w:val="ListBullet"/>
            </w:pPr>
            <w:r w:rsidRPr="00A91291">
              <w:t>exiting work platform correctly including:</w:t>
            </w:r>
          </w:p>
          <w:p w:rsidR="00000000" w:rsidRPr="00A91291" w:rsidP="00A91291">
            <w:pPr>
              <w:pStyle w:val="ListBullet2"/>
            </w:pPr>
            <w:r w:rsidRPr="00A91291">
              <w:t>lowering platform safely and stably to appropriate height to egress safely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unclipping of fall restraint/arrest device </w:t>
            </w:r>
          </w:p>
          <w:p w:rsidR="00000000" w:rsidRPr="00A91291" w:rsidP="00A91291">
            <w:pPr>
              <w:pStyle w:val="ListBullet2"/>
            </w:pPr>
            <w:r w:rsidRPr="00A91291">
              <w:t>exiting platform safely</w:t>
            </w:r>
          </w:p>
          <w:p w:rsidR="00000000" w:rsidRPr="00A91291" w:rsidP="00A91291">
            <w:pPr>
              <w:pStyle w:val="ListBullet"/>
            </w:pPr>
            <w:r w:rsidRPr="00A91291">
              <w:t>identifying, isolating and tagging out defective equipment and reporting to authorised person/s</w:t>
            </w:r>
          </w:p>
          <w:p w:rsidR="00000000" w:rsidRPr="00A91291" w:rsidP="00A91291">
            <w:pPr>
              <w:pStyle w:val="ListBullet"/>
            </w:pPr>
            <w:r w:rsidRPr="00A91291">
              <w:t>inspecting and u</w:t>
            </w:r>
            <w:r w:rsidRPr="00A91291">
              <w:t>sing relevant safety equipment, including:</w:t>
            </w:r>
          </w:p>
          <w:p w:rsidR="00000000" w:rsidRPr="00A91291" w:rsidP="00A91291">
            <w:pPr>
              <w:pStyle w:val="ListBullet2"/>
            </w:pPr>
            <w:r w:rsidRPr="00A91291">
              <w:t>anchor point/s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emergency retrieval system from base controls and platform controls where fitted </w:t>
            </w:r>
          </w:p>
          <w:p w:rsidR="00000000" w:rsidRPr="00A91291" w:rsidP="00A91291">
            <w:pPr>
              <w:pStyle w:val="ListBullet2"/>
            </w:pPr>
            <w:r w:rsidRPr="00A91291">
              <w:t>energy absorber/s</w:t>
            </w:r>
          </w:p>
          <w:p w:rsidR="00000000" w:rsidRPr="00A91291" w:rsidP="00A91291">
            <w:pPr>
              <w:pStyle w:val="ListBullet2"/>
            </w:pPr>
            <w:r w:rsidRPr="00A91291">
              <w:t>lanyard/s</w:t>
            </w:r>
          </w:p>
          <w:p w:rsidR="00000000" w:rsidRPr="00A91291" w:rsidP="00A91291">
            <w:pPr>
              <w:pStyle w:val="ListBullet2"/>
            </w:pPr>
            <w:r w:rsidRPr="00A91291">
              <w:t>safety harness/es</w:t>
            </w:r>
          </w:p>
          <w:p w:rsidR="00000000" w:rsidRPr="00A91291" w:rsidP="00A91291">
            <w:pPr>
              <w:pStyle w:val="ListBullet"/>
            </w:pPr>
            <w:r w:rsidRPr="00A91291">
              <w:t>interpreting and confirming relevant documentation, workplace instructions, safety information and emergency procedures for the work task and relevant area</w:t>
            </w:r>
          </w:p>
          <w:p w:rsidR="00000000" w:rsidRPr="00A91291" w:rsidP="00A91291">
            <w:pPr>
              <w:pStyle w:val="ListBullet"/>
            </w:pPr>
            <w:r w:rsidRPr="00A91291">
              <w:t>interpreting workplace procedures in relation to various work environmental conditions</w:t>
            </w:r>
          </w:p>
          <w:p w:rsidR="00000000" w:rsidRPr="00A91291" w:rsidP="00A91291">
            <w:pPr>
              <w:pStyle w:val="ListBullet"/>
            </w:pPr>
            <w:r w:rsidRPr="00A91291">
              <w:t>maintaining c</w:t>
            </w:r>
            <w:r w:rsidRPr="00A91291">
              <w:t>ommunication with other workplace personnel using appropriate workplace procedures including procedures to ensure all movements are conveyed clearly and succinctly including:</w:t>
            </w:r>
          </w:p>
          <w:p w:rsidR="00000000" w:rsidRPr="00A91291" w:rsidP="00A91291">
            <w:pPr>
              <w:pStyle w:val="ListBullet2"/>
            </w:pPr>
            <w:r w:rsidRPr="00A91291">
              <w:t>2-way radio</w:t>
            </w:r>
          </w:p>
          <w:p w:rsidR="00000000" w:rsidRPr="00A91291" w:rsidP="00A91291">
            <w:pPr>
              <w:pStyle w:val="ListBullet2"/>
            </w:pPr>
            <w:r w:rsidRPr="00A91291">
              <w:t>audible and visual warning devices</w:t>
            </w:r>
          </w:p>
          <w:p w:rsidR="00000000" w:rsidRPr="00A91291" w:rsidP="00A91291">
            <w:pPr>
              <w:pStyle w:val="ListBullet2"/>
            </w:pPr>
            <w:r w:rsidRPr="00A91291">
              <w:t>making and interpreting hand sign</w:t>
            </w:r>
            <w:r w:rsidRPr="00A91291">
              <w:t>als</w:t>
            </w:r>
          </w:p>
          <w:p w:rsidR="00000000" w:rsidRPr="00A91291" w:rsidP="00A91291">
            <w:pPr>
              <w:pStyle w:val="ListBullet2"/>
            </w:pPr>
            <w:r w:rsidRPr="00A91291">
              <w:t>questioning to confirm understanding</w:t>
            </w:r>
          </w:p>
          <w:p w:rsidR="00000000" w:rsidRPr="00A91291" w:rsidP="00A91291">
            <w:pPr>
              <w:pStyle w:val="ListBullet2"/>
            </w:pPr>
            <w:r w:rsidRPr="00A91291">
              <w:t>signage</w:t>
            </w:r>
          </w:p>
          <w:p w:rsidR="00000000" w:rsidRPr="00A91291" w:rsidP="00A91291">
            <w:pPr>
              <w:pStyle w:val="ListBullet2"/>
            </w:pPr>
            <w:r w:rsidRPr="00A91291">
              <w:t>written instructions</w:t>
            </w:r>
          </w:p>
          <w:p w:rsidR="00000000" w:rsidRPr="00A91291" w:rsidP="00A91291">
            <w:pPr>
              <w:pStyle w:val="ListBullet"/>
            </w:pPr>
            <w:r w:rsidRPr="00A91291">
              <w:t>recording and maintaining accurate information relating to EWP operations</w:t>
            </w:r>
          </w:p>
          <w:p w:rsidR="00000000" w:rsidRPr="00A91291" w:rsidP="00A91291">
            <w:pPr>
              <w:pStyle w:val="ListBullet"/>
            </w:pPr>
            <w:r w:rsidRPr="00A91291">
              <w:t>reporting to relevant person/s on site risk control measures that are not in place or deficient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stabilising procedures for an EWP including: </w:t>
            </w:r>
          </w:p>
          <w:p w:rsidR="00000000" w:rsidRPr="00A91291" w:rsidP="00A91291">
            <w:pPr>
              <w:pStyle w:val="ListBullet2"/>
            </w:pPr>
            <w:r w:rsidRPr="00A91291">
              <w:t>checking levels</w:t>
            </w:r>
          </w:p>
          <w:p w:rsidR="00000000" w:rsidRPr="00A91291" w:rsidP="00A91291">
            <w:pPr>
              <w:pStyle w:val="ListBullet2"/>
            </w:pPr>
            <w:r w:rsidRPr="00A91291">
              <w:t>removing obstacles and obstructions</w:t>
            </w:r>
          </w:p>
          <w:p w:rsidR="00000000" w:rsidRPr="00A91291" w:rsidP="00A91291">
            <w:pPr>
              <w:pStyle w:val="ListBullet2"/>
            </w:pPr>
            <w:r w:rsidRPr="00A91291">
              <w:t>deploying and retracting outriggers (if fitted)</w:t>
            </w:r>
          </w:p>
          <w:p w:rsidR="00000000" w:rsidRPr="00A91291" w:rsidP="00A91291">
            <w:pPr>
              <w:pStyle w:val="ListBullet2"/>
            </w:pPr>
            <w:r w:rsidRPr="00A91291">
              <w:t>establishing correct size plates for packing (if required)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shutting down a boom type EWP in accordance with </w:t>
            </w:r>
            <w:r w:rsidRPr="00A91291">
              <w:t xml:space="preserve">manufacturer requirements and workplace procedures </w:t>
            </w:r>
          </w:p>
          <w:p w:rsidR="00000000" w:rsidRPr="00A91291" w:rsidP="00A91291">
            <w:pPr>
              <w:pStyle w:val="ListBullet"/>
            </w:pPr>
            <w:r w:rsidRPr="00A91291">
              <w:t>using and interpreting EWP manufacturer requirements and data, including compliance plate and load chart, to enable correct EWP selection for task including:</w:t>
            </w:r>
          </w:p>
          <w:p w:rsidR="00000000" w:rsidRPr="00A91291" w:rsidP="00A91291">
            <w:pPr>
              <w:pStyle w:val="ListBullet2"/>
            </w:pPr>
            <w:r w:rsidRPr="00A91291">
              <w:t>boom</w:t>
            </w:r>
          </w:p>
          <w:p w:rsidR="00000000" w:rsidRPr="00A91291" w:rsidP="00A91291">
            <w:pPr>
              <w:pStyle w:val="ListBullet2"/>
            </w:pPr>
            <w:r w:rsidRPr="00A91291">
              <w:t>platform</w:t>
            </w:r>
          </w:p>
          <w:p w:rsidR="00000000" w:rsidRPr="00A91291" w:rsidP="00A91291">
            <w:pPr>
              <w:pStyle w:val="ListBullet2"/>
            </w:pPr>
            <w:r w:rsidRPr="00A91291">
              <w:t>weight including outrigger load</w:t>
            </w:r>
            <w:r w:rsidRPr="00A91291">
              <w:t xml:space="preserve"> or wheel load.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13" w:name="O_1063150"/>
      <w:bookmarkEnd w:id="13"/>
      <w:r w:rsidRPr="00A912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91">
            <w:pPr>
              <w:pStyle w:val="BodyText"/>
              <w:rPr>
                <w:lang w:val="en-NZ"/>
              </w:rPr>
            </w:pPr>
            <w:r w:rsidRPr="00A9129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ListBullet"/>
            </w:pPr>
            <w:r w:rsidRPr="00A91291">
              <w:t xml:space="preserve">Australian and industry standards, codes of practice and guidelines to safely operate an EWP (boom </w:t>
            </w:r>
            <w:r w:rsidRPr="00A91291">
              <w:t>length 11 metres or more) including:</w:t>
            </w:r>
          </w:p>
          <w:p w:rsidR="00000000" w:rsidRPr="00A91291" w:rsidP="00A91291">
            <w:pPr>
              <w:pStyle w:val="ListBullet2"/>
            </w:pPr>
            <w:r w:rsidRPr="00A91291">
              <w:t>nominal reach, measured horizontally from centre point of rotation to outer edge of platform in its most extended posit</w:t>
            </w:r>
            <w:r w:rsidRPr="00A91291">
              <w:t>ion</w:t>
            </w:r>
          </w:p>
          <w:p w:rsidR="00000000" w:rsidRPr="00A91291" w:rsidP="00A91291">
            <w:pPr>
              <w:pStyle w:val="ListBullet2"/>
            </w:pPr>
            <w:r w:rsidRPr="00A91291">
              <w:t>vertical distance from floor of platform to surface supporting elevating work platform with platform at its maximum height</w:t>
            </w:r>
          </w:p>
          <w:p w:rsidR="00000000" w:rsidRPr="00A91291" w:rsidP="00A91291">
            <w:pPr>
              <w:pStyle w:val="ListBullet"/>
            </w:pPr>
            <w:r w:rsidRPr="00A91291">
              <w:t>appropriate mathematical calculations to estimate loads ensuring EWP is not overloaded</w:t>
            </w:r>
          </w:p>
          <w:p w:rsidR="00000000" w:rsidRPr="00A91291" w:rsidP="00A91291">
            <w:pPr>
              <w:pStyle w:val="ListBullet"/>
            </w:pPr>
            <w:r w:rsidRPr="00A91291">
              <w:t>appropriate workplace communication procedures including: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2-way radio </w:t>
            </w:r>
          </w:p>
          <w:p w:rsidR="00000000" w:rsidRPr="00A91291" w:rsidP="00A91291">
            <w:pPr>
              <w:pStyle w:val="ListBullet2"/>
            </w:pPr>
            <w:r w:rsidRPr="00A91291">
              <w:t>audible and visual warning devices</w:t>
            </w:r>
          </w:p>
          <w:p w:rsidR="00000000" w:rsidRPr="00A91291" w:rsidP="00A91291">
            <w:pPr>
              <w:pStyle w:val="ListBullet2"/>
            </w:pPr>
            <w:r w:rsidRPr="00A91291">
              <w:t>questioning techniques</w:t>
            </w:r>
          </w:p>
          <w:p w:rsidR="00000000" w:rsidRPr="00A91291" w:rsidP="00A91291">
            <w:pPr>
              <w:pStyle w:val="ListBullet2"/>
            </w:pPr>
            <w:r w:rsidRPr="00A91291">
              <w:t>signage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hand signals 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traffic warning systems </w:t>
            </w:r>
          </w:p>
          <w:p w:rsidR="00000000" w:rsidRPr="00A91291" w:rsidP="00A91291">
            <w:pPr>
              <w:pStyle w:val="ListBullet2"/>
            </w:pPr>
            <w:r w:rsidRPr="00A91291">
              <w:t>written instructions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compliance with permit condition requirements including: 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from electrical supply authority </w:t>
            </w:r>
          </w:p>
          <w:p w:rsidR="00000000" w:rsidRPr="00A91291" w:rsidP="00A91291">
            <w:pPr>
              <w:pStyle w:val="ListBullet2"/>
            </w:pPr>
            <w:r w:rsidRPr="00A91291">
              <w:t>if operating on roads or footpaths</w:t>
            </w:r>
          </w:p>
          <w:p w:rsidR="00000000" w:rsidRPr="00A91291" w:rsidP="00A91291">
            <w:pPr>
              <w:pStyle w:val="ListBullet"/>
            </w:pPr>
            <w:r w:rsidRPr="00A91291">
              <w:t>EWP characteristics and capabilities, manufacturer requirements and instructions</w:t>
            </w:r>
          </w:p>
          <w:p w:rsidR="00000000" w:rsidRPr="00A91291" w:rsidP="00A91291">
            <w:pPr>
              <w:pStyle w:val="ListBullet"/>
            </w:pPr>
            <w:r w:rsidRPr="00A91291">
              <w:t>hazards including:</w:t>
            </w:r>
          </w:p>
          <w:p w:rsidR="00000000" w:rsidRPr="00A91291" w:rsidP="00A91291">
            <w:pPr>
              <w:pStyle w:val="ListBullet2"/>
            </w:pPr>
            <w:r w:rsidRPr="00A91291">
              <w:t>all ground and /or operating surface hazards</w:t>
            </w:r>
          </w:p>
          <w:p w:rsidR="00000000" w:rsidRPr="00A91291" w:rsidP="00A91291">
            <w:pPr>
              <w:pStyle w:val="ListBullet2"/>
            </w:pPr>
            <w:r w:rsidRPr="00A91291">
              <w:t>traffic including pedestrians, vehicles, other mobile plant and building structures</w:t>
            </w:r>
          </w:p>
          <w:p w:rsidR="00000000" w:rsidRPr="00A91291" w:rsidP="00A91291">
            <w:pPr>
              <w:pStyle w:val="ListBullet2"/>
            </w:pPr>
            <w:r w:rsidRPr="00A91291">
              <w:t>overhead hazards including electric lines, service pipes, doorways, roof beams, and lights</w:t>
            </w:r>
          </w:p>
          <w:p w:rsidR="00000000" w:rsidRPr="00A91291" w:rsidP="00A91291">
            <w:pPr>
              <w:pStyle w:val="ListBullet2"/>
            </w:pPr>
            <w:r w:rsidRPr="00A91291">
              <w:t>obstacles or obstructions</w:t>
            </w:r>
          </w:p>
          <w:p w:rsidR="00000000" w:rsidRPr="00A91291" w:rsidP="00A91291">
            <w:pPr>
              <w:pStyle w:val="ListBullet2"/>
            </w:pPr>
            <w:r w:rsidRPr="00A91291">
              <w:t>insufficient lighting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other relevant hazards </w:t>
            </w:r>
          </w:p>
          <w:p w:rsidR="00000000" w:rsidRPr="00A91291" w:rsidP="00A91291">
            <w:pPr>
              <w:pStyle w:val="ListBullet"/>
            </w:pPr>
            <w:r w:rsidRPr="00A91291">
              <w:t>identifi</w:t>
            </w:r>
            <w:r w:rsidRPr="00A91291">
              <w:t xml:space="preserve">cation and avoidance of person/s potential crush or entrapment points 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identification and avoidance of potential contact with overhead electrical conductor’s </w:t>
            </w:r>
          </w:p>
          <w:p w:rsidR="00000000" w:rsidRPr="00A91291" w:rsidP="00A91291">
            <w:pPr>
              <w:pStyle w:val="ListBullet"/>
            </w:pPr>
            <w:r w:rsidRPr="00A91291">
              <w:t>identification and avoidance of potential contact with structures near work platform/boom or chas</w:t>
            </w:r>
            <w:r w:rsidRPr="00A91291">
              <w:t xml:space="preserve">sis </w:t>
            </w:r>
          </w:p>
          <w:p w:rsidR="00000000" w:rsidRPr="00A91291" w:rsidP="00A91291">
            <w:pPr>
              <w:pStyle w:val="ListBullet"/>
            </w:pPr>
            <w:r w:rsidRPr="00A91291">
              <w:t>impact of the following on the operation of the EWP including:</w:t>
            </w:r>
          </w:p>
          <w:p w:rsidR="00000000" w:rsidRPr="00A91291" w:rsidP="00A91291">
            <w:pPr>
              <w:pStyle w:val="ListBullet2"/>
            </w:pPr>
            <w:r w:rsidRPr="00A91291">
              <w:t>failure/loss of control including brakes and steering</w:t>
            </w:r>
          </w:p>
          <w:p w:rsidR="00000000" w:rsidRPr="00A91291" w:rsidP="00A91291">
            <w:pPr>
              <w:pStyle w:val="ListBullet2"/>
            </w:pPr>
            <w:r w:rsidRPr="00A91291">
              <w:t>failure of equipment including hydraulic system</w:t>
            </w:r>
          </w:p>
          <w:p w:rsidR="00000000" w:rsidRPr="00A91291" w:rsidP="00A91291">
            <w:pPr>
              <w:pStyle w:val="ListBullet2"/>
            </w:pPr>
            <w:r w:rsidRPr="00A91291">
              <w:t>EWP and platform instability due to:</w:t>
            </w:r>
          </w:p>
          <w:p w:rsidR="00000000" w:rsidRPr="00A91291" w:rsidP="00A91291">
            <w:pPr>
              <w:pStyle w:val="ListBullet3"/>
            </w:pPr>
            <w:r w:rsidRPr="00A91291">
              <w:t>deterioration of ground/operating surface condition</w:t>
            </w:r>
          </w:p>
          <w:p w:rsidR="00000000" w:rsidRPr="00A91291" w:rsidP="00A91291">
            <w:pPr>
              <w:pStyle w:val="ListBullet3"/>
            </w:pPr>
            <w:r w:rsidRPr="00A91291">
              <w:t>gradient of operating surface</w:t>
            </w:r>
          </w:p>
          <w:p w:rsidR="00000000" w:rsidRPr="00A91291" w:rsidP="00A91291">
            <w:pPr>
              <w:pStyle w:val="ListBullet3"/>
            </w:pPr>
            <w:r w:rsidRPr="00A91291">
              <w:t>overloading</w:t>
            </w:r>
          </w:p>
          <w:p w:rsidR="00000000" w:rsidRPr="00A91291" w:rsidP="00A91291">
            <w:pPr>
              <w:pStyle w:val="ListBullet3"/>
            </w:pPr>
            <w:r w:rsidRPr="00A91291">
              <w:t>poor load placement</w:t>
            </w:r>
          </w:p>
          <w:p w:rsidR="00000000" w:rsidRPr="00A91291" w:rsidP="00A91291">
            <w:pPr>
              <w:pStyle w:val="ListBullet3"/>
            </w:pPr>
            <w:r w:rsidRPr="00A91291">
              <w:t>irregular loads</w:t>
            </w:r>
          </w:p>
          <w:p w:rsidR="00000000" w:rsidRPr="00A91291" w:rsidP="00A91291">
            <w:pPr>
              <w:pStyle w:val="ListBullet2"/>
            </w:pPr>
            <w:r w:rsidRPr="00A91291">
              <w:t>emergency procedures and safety equipment, including the use of:</w:t>
            </w:r>
          </w:p>
          <w:p w:rsidR="00000000" w:rsidRPr="00A91291" w:rsidP="00A91291">
            <w:pPr>
              <w:pStyle w:val="ListBullet3"/>
            </w:pPr>
            <w:r w:rsidRPr="00A91291">
              <w:t>safety harness/es</w:t>
            </w:r>
          </w:p>
          <w:p w:rsidR="00000000" w:rsidRPr="00A91291" w:rsidP="00A91291">
            <w:pPr>
              <w:pStyle w:val="ListBullet3"/>
            </w:pPr>
            <w:r w:rsidRPr="00A91291">
              <w:t>energy absorbers</w:t>
            </w:r>
          </w:p>
          <w:p w:rsidR="00000000" w:rsidRPr="00A91291" w:rsidP="00A91291">
            <w:pPr>
              <w:pStyle w:val="ListBullet3"/>
            </w:pPr>
            <w:r w:rsidRPr="00A91291">
              <w:t>lanyard/s</w:t>
            </w:r>
          </w:p>
          <w:p w:rsidR="00000000" w:rsidRPr="00A91291" w:rsidP="00A91291">
            <w:pPr>
              <w:pStyle w:val="ListBullet3"/>
            </w:pPr>
            <w:r w:rsidRPr="00A91291">
              <w:t>anchor point/s</w:t>
            </w:r>
          </w:p>
          <w:p w:rsidR="00000000" w:rsidRPr="00A91291" w:rsidP="00A91291">
            <w:pPr>
              <w:pStyle w:val="ListBullet3"/>
            </w:pPr>
            <w:r w:rsidRPr="00A91291">
              <w:t>emergency retrieval systems</w:t>
            </w:r>
          </w:p>
          <w:p w:rsidR="00000000" w:rsidRPr="00A91291" w:rsidP="00A91291">
            <w:pPr>
              <w:pStyle w:val="ListBullet"/>
            </w:pPr>
            <w:r w:rsidRPr="00A91291">
              <w:t>lock out and tag out procedures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problems, and appropriate response procedures to unplanned and/or unsafe environmental conditions </w:t>
            </w:r>
          </w:p>
          <w:p w:rsidR="00000000" w:rsidRPr="00A91291" w:rsidP="00A91291">
            <w:pPr>
              <w:pStyle w:val="ListBullet"/>
            </w:pPr>
            <w:r w:rsidRPr="00A91291">
              <w:t>procedures for recording, reporting and maintaining workplace records and information</w:t>
            </w:r>
          </w:p>
          <w:p w:rsidR="00000000" w:rsidRPr="00A91291" w:rsidP="00A91291">
            <w:pPr>
              <w:pStyle w:val="ListBullet"/>
            </w:pPr>
            <w:r w:rsidRPr="00A91291">
              <w:t>relevant manufacturer requirements and instructions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relevant procedures for refuelling/recharging EWP using appropriate PPE </w:t>
            </w:r>
          </w:p>
          <w:p w:rsidR="00000000" w:rsidRPr="00A91291" w:rsidP="00A91291">
            <w:pPr>
              <w:pStyle w:val="ListBullet"/>
            </w:pPr>
            <w:r w:rsidRPr="00A91291">
              <w:t>risk assessment process including hierarchy of control:</w:t>
            </w:r>
          </w:p>
          <w:p w:rsidR="00000000" w:rsidRPr="00A91291" w:rsidP="00A91291">
            <w:pPr>
              <w:pStyle w:val="ListBullet2"/>
            </w:pPr>
            <w:r w:rsidRPr="00A91291">
              <w:t>elimination</w:t>
            </w:r>
          </w:p>
          <w:p w:rsidR="00000000" w:rsidRPr="00A91291" w:rsidP="00A91291">
            <w:pPr>
              <w:pStyle w:val="ListBullet2"/>
            </w:pPr>
            <w:r w:rsidRPr="00A91291">
              <w:t>substitution</w:t>
            </w:r>
          </w:p>
          <w:p w:rsidR="00000000" w:rsidRPr="00A91291" w:rsidP="00A91291">
            <w:pPr>
              <w:pStyle w:val="ListBullet2"/>
            </w:pPr>
            <w:r w:rsidRPr="00A91291">
              <w:t>isolation</w:t>
            </w:r>
          </w:p>
          <w:p w:rsidR="00000000" w:rsidRPr="00A91291" w:rsidP="00A91291">
            <w:pPr>
              <w:pStyle w:val="ListBullet2"/>
            </w:pPr>
            <w:r w:rsidRPr="00A91291">
              <w:t xml:space="preserve">engineering controls </w:t>
            </w:r>
          </w:p>
          <w:p w:rsidR="00000000" w:rsidRPr="00A91291" w:rsidP="00A91291">
            <w:pPr>
              <w:pStyle w:val="ListBullet2"/>
            </w:pPr>
            <w:r w:rsidRPr="00A91291">
              <w:t>administrative co</w:t>
            </w:r>
            <w:r w:rsidRPr="00A91291">
              <w:t>ntrols</w:t>
            </w:r>
          </w:p>
          <w:p w:rsidR="00000000" w:rsidRPr="00A91291" w:rsidP="00A91291">
            <w:pPr>
              <w:pStyle w:val="ListBullet2"/>
            </w:pPr>
            <w:r w:rsidRPr="00A91291">
              <w:t>personal protective equipment (PPE)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problems and equipment faults, and implementing appropriate response procedures to unplanned and/or unsafe situations 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procedures for shutting down a boom type EWP in accordance with manufacturer requirements </w:t>
            </w:r>
          </w:p>
          <w:p w:rsidR="00000000" w:rsidRPr="00A91291" w:rsidP="00A91291">
            <w:pPr>
              <w:pStyle w:val="ListBullet"/>
            </w:pPr>
            <w:r w:rsidRPr="00A91291">
              <w:t>relevant documentation requirements</w:t>
            </w:r>
          </w:p>
          <w:p w:rsidR="00000000" w:rsidRPr="00A91291" w:rsidP="00A91291">
            <w:pPr>
              <w:pStyle w:val="ListBullet"/>
            </w:pPr>
            <w:r w:rsidRPr="00A91291">
              <w:t>suitability and lifting capability of the EWP to be used</w:t>
            </w:r>
          </w:p>
          <w:p w:rsidR="00000000" w:rsidRPr="00A91291" w:rsidP="00A91291">
            <w:pPr>
              <w:pStyle w:val="ListBullet"/>
            </w:pPr>
            <w:r w:rsidRPr="00A91291">
              <w:t xml:space="preserve">traffic management plan procedures and requirements </w:t>
            </w:r>
          </w:p>
          <w:p w:rsidR="00000000" w:rsidRPr="00A91291" w:rsidP="00A91291">
            <w:pPr>
              <w:pStyle w:val="ListBullet"/>
            </w:pPr>
            <w:r w:rsidRPr="00A91291">
              <w:t>typical routine problems encountered operating a EWP and adjustments required for correction</w:t>
            </w:r>
          </w:p>
          <w:p w:rsidR="00000000" w:rsidRPr="00A91291" w:rsidP="00A91291">
            <w:pPr>
              <w:pStyle w:val="ListBullet"/>
            </w:pPr>
            <w:r w:rsidRPr="00A91291">
              <w:t>wind speed factor</w:t>
            </w:r>
            <w:r w:rsidRPr="00A91291">
              <w:t>s that affect stability of EWP as per manufacturer requirements</w:t>
            </w:r>
          </w:p>
          <w:p w:rsidR="00000000" w:rsidRPr="00A91291" w:rsidP="00A91291">
            <w:pPr>
              <w:pStyle w:val="ListBullet"/>
            </w:pPr>
            <w:r w:rsidRPr="00A91291">
              <w:t>work area operating surface suitability including issues with:</w:t>
            </w:r>
          </w:p>
          <w:p w:rsidR="00000000" w:rsidRPr="00A91291" w:rsidP="00A91291">
            <w:pPr>
              <w:pStyle w:val="ListBullet2"/>
            </w:pPr>
            <w:r w:rsidRPr="00A91291">
              <w:t>backfilled ground</w:t>
            </w:r>
          </w:p>
          <w:p w:rsidR="00000000" w:rsidRPr="00A91291" w:rsidP="00A91291">
            <w:pPr>
              <w:pStyle w:val="ListBullet2"/>
            </w:pPr>
            <w:r w:rsidRPr="00A91291">
              <w:t>bitumen (damaged, cracked)</w:t>
            </w:r>
          </w:p>
          <w:p w:rsidR="00000000" w:rsidRPr="00A91291" w:rsidP="00A91291">
            <w:pPr>
              <w:pStyle w:val="ListBullet2"/>
            </w:pPr>
            <w:r w:rsidRPr="00A91291">
              <w:t>concrete (damaged, cracked)</w:t>
            </w:r>
          </w:p>
          <w:p w:rsidR="00000000" w:rsidRPr="00A91291" w:rsidP="00A91291">
            <w:pPr>
              <w:pStyle w:val="ListBullet2"/>
            </w:pPr>
            <w:r w:rsidRPr="00A91291">
              <w:t>hard compacted soil</w:t>
            </w:r>
          </w:p>
          <w:p w:rsidR="00000000" w:rsidRPr="00A91291" w:rsidP="00A91291">
            <w:pPr>
              <w:pStyle w:val="ListBullet2"/>
            </w:pPr>
            <w:r w:rsidRPr="00A91291">
              <w:t>potholes</w:t>
            </w:r>
          </w:p>
          <w:p w:rsidR="00000000" w:rsidRPr="00A91291" w:rsidP="00A91291">
            <w:pPr>
              <w:pStyle w:val="ListBullet2"/>
            </w:pPr>
            <w:r w:rsidRPr="00A91291">
              <w:t>railway tracks</w:t>
            </w:r>
          </w:p>
          <w:p w:rsidR="00000000" w:rsidRPr="00A91291" w:rsidP="00A91291">
            <w:pPr>
              <w:pStyle w:val="ListBullet2"/>
            </w:pPr>
            <w:r w:rsidRPr="00A91291">
              <w:t>rough uneven or difficult terrain including sloping surfaces, uneven surfaces, steel decks and grates</w:t>
            </w:r>
          </w:p>
          <w:p w:rsidR="00000000" w:rsidRPr="00A91291" w:rsidP="00A91291">
            <w:pPr>
              <w:pStyle w:val="ListBullet2"/>
            </w:pPr>
            <w:r w:rsidRPr="00A91291">
              <w:t>soft soils</w:t>
            </w:r>
          </w:p>
          <w:p w:rsidR="00000000" w:rsidRPr="00A91291" w:rsidP="00A91291">
            <w:pPr>
              <w:pStyle w:val="ListBullet2"/>
            </w:pPr>
            <w:r w:rsidRPr="00A91291">
              <w:t>trench covers</w:t>
            </w:r>
          </w:p>
          <w:p w:rsidR="00000000" w:rsidRPr="00A91291" w:rsidP="00A91291">
            <w:pPr>
              <w:pStyle w:val="ListBullet"/>
            </w:pPr>
            <w:r w:rsidRPr="00A91291">
              <w:t>work health and safety (WHS)/occupational health and safety (OHS)/occupational safety and health (OSH) and codes of practice req</w:t>
            </w:r>
            <w:r w:rsidRPr="00A91291">
              <w:t>uirements for boom type elevating work platforms</w:t>
            </w:r>
          </w:p>
          <w:p w:rsidR="00000000" w:rsidRPr="00A91291" w:rsidP="00A91291">
            <w:pPr>
              <w:pStyle w:val="ListBullet"/>
            </w:pPr>
            <w:r w:rsidRPr="00A91291">
              <w:t>work plan which may be verbal, documented/written, or electronically generated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14" w:name="O_1063149"/>
      <w:bookmarkEnd w:id="14"/>
      <w:r w:rsidRPr="00A912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2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91" w:rsidP="00A91291">
            <w:pPr>
              <w:pStyle w:val="BodyText"/>
            </w:pPr>
            <w:r w:rsidRPr="00A91291">
              <w:t xml:space="preserve">Assessors must hold credentials specified within the Standards for Registered Training Organisations current at the time of assessment. </w:t>
            </w:r>
          </w:p>
          <w:p w:rsidR="00000000" w:rsidRPr="00A91291" w:rsidP="00A91291">
            <w:pPr>
              <w:pStyle w:val="BodyText"/>
            </w:pPr>
            <w:r w:rsidRPr="00A91291">
              <w:t>Assessment must satisfy the Principles of Assessment and Rules of Evidence and all regulatory requirements included wit</w:t>
            </w:r>
            <w:r w:rsidRPr="00A91291">
              <w:t>hin the Standards for Registered Training Organisations current at the time of assessment.</w:t>
            </w:r>
          </w:p>
          <w:p w:rsidR="00000000" w:rsidRPr="00A91291" w:rsidP="00A91291">
            <w:pPr>
              <w:pStyle w:val="BodyText"/>
            </w:pPr>
            <w:r w:rsidRPr="00A91291">
              <w:t>Assessment processes and techniques must be appropriate to the language, literacy and numeracy requirements of the work being performed and the needs of the candidat</w:t>
            </w:r>
            <w:r w:rsidRPr="00A91291">
              <w:t xml:space="preserve">e. </w:t>
            </w:r>
          </w:p>
          <w:p w:rsidR="00000000" w:rsidRPr="00A91291" w:rsidP="00A91291">
            <w:pPr>
              <w:pStyle w:val="BodyText"/>
            </w:pPr>
            <w:r w:rsidRPr="00A91291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A91291" w:rsidP="00A91291">
            <w:pPr>
              <w:pStyle w:val="ListBullet"/>
            </w:pPr>
            <w:r w:rsidRPr="00A91291">
              <w:t>Simulators must not be used in the assessment of this uni</w:t>
            </w:r>
            <w:r w:rsidRPr="00A91291">
              <w:t>t of competency</w:t>
            </w:r>
          </w:p>
          <w:p w:rsidR="00000000" w:rsidRPr="00A91291" w:rsidP="00A91291">
            <w:pPr>
              <w:pStyle w:val="BodyText"/>
            </w:pPr>
            <w:r w:rsidRPr="00A91291">
              <w:t>Resources for assessment must include access to:</w:t>
            </w:r>
          </w:p>
          <w:p w:rsidR="00000000" w:rsidRPr="00A91291" w:rsidP="00A91291">
            <w:pPr>
              <w:pStyle w:val="ListBullet"/>
            </w:pPr>
            <w:r w:rsidRPr="00A91291">
              <w:t>appropriate boom-type elevating work platform (boom length 11 metres or more) in a safe/serviceable condition in accordance with manufacturer requirements</w:t>
            </w:r>
          </w:p>
          <w:p w:rsidR="00000000" w:rsidRPr="00A91291" w:rsidP="00A91291">
            <w:pPr>
              <w:pStyle w:val="ListBullet"/>
            </w:pPr>
            <w:r w:rsidRPr="00A91291">
              <w:t>relevant and appropriate materials,</w:t>
            </w:r>
            <w:r w:rsidRPr="00A91291">
              <w:t xml:space="preserve"> tools, equipment and personal protective equipment currently used </w:t>
            </w:r>
            <w:r w:rsidRPr="00A91291">
              <w:t xml:space="preserve">in industry </w:t>
            </w:r>
          </w:p>
          <w:p w:rsidR="00000000" w:rsidRPr="00A91291" w:rsidP="00A91291">
            <w:pPr>
              <w:pStyle w:val="ListBullet"/>
            </w:pPr>
            <w:r w:rsidRPr="00A91291">
              <w:t>applicable documentation including:</w:t>
            </w:r>
          </w:p>
          <w:p w:rsidR="00000000" w:rsidRPr="00A91291" w:rsidP="00A91291">
            <w:pPr>
              <w:pStyle w:val="ListBullet2"/>
            </w:pPr>
            <w:r w:rsidRPr="00A91291">
              <w:t>approved codes of practice and relevant guidance material</w:t>
            </w:r>
          </w:p>
          <w:p w:rsidR="00000000" w:rsidRPr="00A91291" w:rsidP="00A91291">
            <w:pPr>
              <w:pStyle w:val="ListBullet2"/>
            </w:pPr>
            <w:r w:rsidRPr="00A91291">
              <w:t>relevant Australian technical standards</w:t>
            </w:r>
          </w:p>
          <w:p w:rsidR="00000000" w:rsidRPr="00A91291" w:rsidP="00A91291">
            <w:pPr>
              <w:pStyle w:val="ListBullet2"/>
            </w:pPr>
            <w:r w:rsidRPr="00A91291">
              <w:t>manufacturer guidelines (instructions, requirements or checklists), relevant industry standards and operating procedures (where applicable).</w:t>
            </w:r>
          </w:p>
        </w:tc>
      </w:tr>
    </w:tbl>
    <w:p w:rsidR="00000000" w:rsidRPr="00A91291" w:rsidP="00A91291">
      <w:pPr>
        <w:pStyle w:val="NoPaddingFontSize1"/>
      </w:pPr>
    </w:p>
    <w:p w:rsidR="00000000" w:rsidRPr="00A91291" w:rsidP="00A91291">
      <w:pPr>
        <w:pStyle w:val="AllowPageBreak"/>
      </w:pPr>
    </w:p>
    <w:p w:rsidR="00000000" w:rsidRPr="00A91291" w:rsidP="00A91291">
      <w:pPr>
        <w:pStyle w:val="Heading1"/>
      </w:pPr>
      <w:bookmarkStart w:id="15" w:name="O_1063164"/>
      <w:bookmarkEnd w:id="15"/>
      <w:r w:rsidRPr="00A91291">
        <w:t>Links</w:t>
      </w:r>
    </w:p>
    <w:p w:rsidR="00000000" w:rsidRPr="00A91291" w:rsidP="0022617A">
      <w:pPr>
        <w:pStyle w:val="BodyText"/>
      </w:pPr>
      <w:r w:rsidRPr="00A9129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79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1291" w:rsidP="00A91291"/>
    <w:sectPr w:rsidSect="00A912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91" w:rsidRPr="0022617A" w:rsidP="00226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7A" w:rsidP="00A91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22617A" w:rsidP="00A91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2617A" w:rsidP="00A912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91" w:rsidP="00A91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617A">
      <w:t>Approved</w:t>
    </w:r>
    <w:r w:rsidR="002261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617A"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617A">
      <w:rPr>
        <w:noProof/>
      </w:rPr>
      <w:t>11</w:t>
    </w:r>
    <w:r>
      <w:rPr>
        <w:noProof/>
      </w:rPr>
      <w:fldChar w:fldCharType="end"/>
    </w:r>
  </w:p>
  <w:p w:rsidR="00A91291" w:rsidP="00A91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61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617A">
      <w:t>Industry Skills Australia</w:t>
    </w:r>
    <w:r w:rsidR="0022617A">
      <w:fldChar w:fldCharType="end"/>
    </w:r>
  </w:p>
  <w:p w:rsidR="00A91291" w:rsidP="00A91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291" w:rsidRPr="0022617A" w:rsidP="00226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7A" w:rsidRPr="002D2AF8" w:rsidP="00A91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TLILIC0005 Licence to operate a boom-type elevating work platform (boom length 11 metres or more)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617A" w:rsidP="00A912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91" w:rsidRPr="002D2AF8" w:rsidP="00A91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617A">
      <w:t>TLILIC0005 Licence to operate a boom-type elevating work platform (boom length 11 metres or more)</w:t>
    </w:r>
    <w:r w:rsidR="002261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617A">
      <w:rPr>
        <w:noProof/>
      </w:rPr>
      <w:t>2 March 2025</w:t>
    </w:r>
    <w:r>
      <w:fldChar w:fldCharType="end"/>
    </w:r>
  </w:p>
  <w:p w:rsidR="00A91291" w:rsidP="00A91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A4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1C4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788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291"/>
  </w:style>
  <w:style w:type="character" w:customStyle="1" w:styleId="Heading1Char">
    <w:name w:val="Heading 1 Char"/>
    <w:basedOn w:val="DefaultParagraphFont"/>
    <w:link w:val="Heading1"/>
    <w:rsid w:val="00A91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2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29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291"/>
    <w:rPr>
      <w:b/>
      <w:spacing w:val="0"/>
    </w:rPr>
  </w:style>
  <w:style w:type="paragraph" w:styleId="ListBullet2">
    <w:name w:val="List Bullet 2"/>
    <w:basedOn w:val="List2"/>
    <w:rsid w:val="00A9129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1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1291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291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1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2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291"/>
    <w:rPr>
      <w:i/>
    </w:rPr>
  </w:style>
  <w:style w:type="paragraph" w:styleId="Caption">
    <w:name w:val="caption"/>
    <w:basedOn w:val="BodyText"/>
    <w:next w:val="Normal"/>
    <w:qFormat/>
    <w:rsid w:val="00A91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291"/>
  </w:style>
  <w:style w:type="paragraph" w:styleId="TableofFigures">
    <w:name w:val="table of figures"/>
    <w:basedOn w:val="Normal"/>
    <w:next w:val="Normal"/>
    <w:semiHidden/>
    <w:rsid w:val="00A91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291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91291"/>
    <w:rPr>
      <w:rFonts w:ascii="Wingdings" w:hAnsi="Wingdings"/>
    </w:rPr>
  </w:style>
  <w:style w:type="paragraph" w:customStyle="1" w:styleId="TableHeading">
    <w:name w:val="Table Heading"/>
    <w:basedOn w:val="HeadingBase"/>
    <w:rsid w:val="00A91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291"/>
    <w:rPr>
      <w:color w:val="0033CC"/>
      <w:u w:val="none"/>
    </w:rPr>
  </w:style>
  <w:style w:type="paragraph" w:customStyle="1" w:styleId="BodyTextRight">
    <w:name w:val="Body Text Right"/>
    <w:basedOn w:val="BodyText"/>
    <w:rsid w:val="00A91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291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291"/>
    <w:rPr>
      <w:sz w:val="32"/>
    </w:rPr>
  </w:style>
  <w:style w:type="paragraph" w:customStyle="1" w:styleId="HeadingProcedure">
    <w:name w:val="Heading Procedure"/>
    <w:basedOn w:val="HeadingBase"/>
    <w:next w:val="Normal"/>
    <w:rsid w:val="00A91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291"/>
    <w:pPr>
      <w:spacing w:before="60" w:after="60"/>
    </w:pPr>
  </w:style>
  <w:style w:type="paragraph" w:styleId="ListContinue">
    <w:name w:val="List Continue"/>
    <w:basedOn w:val="List"/>
    <w:rsid w:val="00A91291"/>
    <w:pPr>
      <w:ind w:firstLine="0"/>
    </w:pPr>
  </w:style>
  <w:style w:type="paragraph" w:customStyle="1" w:styleId="ListNote">
    <w:name w:val="List Note"/>
    <w:basedOn w:val="List"/>
    <w:rsid w:val="00A91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291"/>
    <w:rPr>
      <w:rFonts w:ascii="Courier New" w:hAnsi="Courier New"/>
    </w:rPr>
  </w:style>
  <w:style w:type="paragraph" w:customStyle="1" w:styleId="NoteBullet">
    <w:name w:val="Note Bullet"/>
    <w:basedOn w:val="Note"/>
    <w:rsid w:val="00A91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29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91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291"/>
    <w:rPr>
      <w:b/>
      <w:smallCaps/>
    </w:rPr>
  </w:style>
  <w:style w:type="paragraph" w:customStyle="1" w:styleId="TableListNumber">
    <w:name w:val="Table List Number"/>
    <w:basedOn w:val="ListNumber"/>
    <w:rsid w:val="00A91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291"/>
    <w:pPr>
      <w:numPr>
        <w:numId w:val="11"/>
      </w:numPr>
    </w:pPr>
  </w:style>
  <w:style w:type="paragraph" w:customStyle="1" w:styleId="ListAlpha2">
    <w:name w:val="List Alpha 2"/>
    <w:basedOn w:val="List2"/>
    <w:rsid w:val="00A91291"/>
    <w:pPr>
      <w:numPr>
        <w:numId w:val="10"/>
      </w:numPr>
    </w:pPr>
  </w:style>
  <w:style w:type="paragraph" w:styleId="List2">
    <w:name w:val="List 2"/>
    <w:basedOn w:val="BodyText"/>
    <w:rsid w:val="00A91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291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91291"/>
    <w:pPr>
      <w:numPr>
        <w:numId w:val="6"/>
      </w:numPr>
    </w:pPr>
  </w:style>
  <w:style w:type="paragraph" w:styleId="ListContinue2">
    <w:name w:val="List Continue 2"/>
    <w:basedOn w:val="List2"/>
    <w:rsid w:val="00A91291"/>
    <w:pPr>
      <w:ind w:firstLine="0"/>
    </w:pPr>
  </w:style>
  <w:style w:type="paragraph" w:styleId="ListContinue3">
    <w:name w:val="List Continue 3"/>
    <w:basedOn w:val="List3"/>
    <w:rsid w:val="00A91291"/>
    <w:pPr>
      <w:ind w:left="1021" w:firstLine="0"/>
    </w:pPr>
  </w:style>
  <w:style w:type="paragraph" w:styleId="ListContinue4">
    <w:name w:val="List Continue 4"/>
    <w:basedOn w:val="List4"/>
    <w:rsid w:val="00A91291"/>
    <w:pPr>
      <w:ind w:firstLine="0"/>
    </w:pPr>
  </w:style>
  <w:style w:type="paragraph" w:styleId="ListContinue5">
    <w:name w:val="List Continue 5"/>
    <w:basedOn w:val="List5"/>
    <w:rsid w:val="00A91291"/>
    <w:pPr>
      <w:ind w:firstLine="0"/>
    </w:pPr>
  </w:style>
  <w:style w:type="paragraph" w:styleId="ListNumber3">
    <w:name w:val="List Number 3"/>
    <w:basedOn w:val="List3"/>
    <w:rsid w:val="00A91291"/>
    <w:pPr>
      <w:numPr>
        <w:numId w:val="7"/>
      </w:numPr>
    </w:pPr>
  </w:style>
  <w:style w:type="paragraph" w:styleId="ListNumber4">
    <w:name w:val="List Number 4"/>
    <w:basedOn w:val="List4"/>
    <w:rsid w:val="00A91291"/>
    <w:pPr>
      <w:numPr>
        <w:numId w:val="8"/>
      </w:numPr>
    </w:pPr>
  </w:style>
  <w:style w:type="paragraph" w:styleId="ListNumber5">
    <w:name w:val="List Number 5"/>
    <w:basedOn w:val="List5"/>
    <w:rsid w:val="00A91291"/>
    <w:pPr>
      <w:numPr>
        <w:numId w:val="9"/>
      </w:numPr>
    </w:pPr>
  </w:style>
  <w:style w:type="paragraph" w:styleId="BlockText">
    <w:name w:val="Block Text"/>
    <w:basedOn w:val="Normal"/>
    <w:rsid w:val="00A91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291"/>
    <w:rPr>
      <w:sz w:val="16"/>
      <w:vertAlign w:val="superscript"/>
    </w:rPr>
  </w:style>
  <w:style w:type="character" w:customStyle="1" w:styleId="Symbols">
    <w:name w:val="Symbols"/>
    <w:basedOn w:val="DefaultParagraphFont"/>
    <w:rsid w:val="00A91291"/>
    <w:rPr>
      <w:rFonts w:ascii="Symbol" w:hAnsi="Symbol"/>
    </w:rPr>
  </w:style>
  <w:style w:type="character" w:customStyle="1" w:styleId="MenuOptions">
    <w:name w:val="Menu Options"/>
    <w:basedOn w:val="DefaultParagraphFont"/>
    <w:rsid w:val="00A91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291"/>
    <w:rPr>
      <w:b/>
    </w:rPr>
  </w:style>
  <w:style w:type="character" w:customStyle="1" w:styleId="Underlined">
    <w:name w:val="Underlined"/>
    <w:basedOn w:val="DefaultParagraphFont"/>
    <w:rsid w:val="00A91291"/>
    <w:rPr>
      <w:u w:val="single"/>
    </w:rPr>
  </w:style>
  <w:style w:type="paragraph" w:customStyle="1" w:styleId="TableBodyTextRight">
    <w:name w:val="Table Body Text Right"/>
    <w:basedOn w:val="TableBodyText"/>
    <w:rsid w:val="00A91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291"/>
    <w:rPr>
      <w:sz w:val="18"/>
    </w:rPr>
  </w:style>
  <w:style w:type="paragraph" w:customStyle="1" w:styleId="BodySmallRight">
    <w:name w:val="Body Small Right"/>
    <w:basedOn w:val="BodyTextRight"/>
    <w:rsid w:val="00A91291"/>
    <w:rPr>
      <w:sz w:val="18"/>
      <w:szCs w:val="18"/>
    </w:rPr>
  </w:style>
  <w:style w:type="paragraph" w:customStyle="1" w:styleId="MarginEdition">
    <w:name w:val="Margin Edition"/>
    <w:basedOn w:val="MarginNote"/>
    <w:rsid w:val="00A91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291"/>
    <w:rPr>
      <w:sz w:val="2"/>
      <w:szCs w:val="2"/>
    </w:rPr>
  </w:style>
  <w:style w:type="character" w:customStyle="1" w:styleId="Small">
    <w:name w:val="Small"/>
    <w:basedOn w:val="DefaultParagraphFont"/>
    <w:rsid w:val="00A91291"/>
    <w:rPr>
      <w:sz w:val="16"/>
    </w:rPr>
  </w:style>
  <w:style w:type="paragraph" w:customStyle="1" w:styleId="WideTable">
    <w:name w:val="Wide Table"/>
    <w:basedOn w:val="Normal"/>
    <w:rsid w:val="00A91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291"/>
  </w:style>
  <w:style w:type="paragraph" w:styleId="Quote">
    <w:name w:val="Quote"/>
    <w:basedOn w:val="Heading1"/>
    <w:link w:val="QuoteChar"/>
    <w:qFormat/>
    <w:rsid w:val="00A91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291"/>
    <w:pPr>
      <w:pageBreakBefore/>
    </w:pPr>
  </w:style>
  <w:style w:type="paragraph" w:customStyle="1" w:styleId="Border">
    <w:name w:val="Border"/>
    <w:basedOn w:val="Normal"/>
    <w:qFormat/>
    <w:rsid w:val="00A91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291"/>
    <w:rPr>
      <w:u w:val="single"/>
    </w:rPr>
  </w:style>
  <w:style w:type="character" w:customStyle="1" w:styleId="BoldandItalics">
    <w:name w:val="Bold and Italics"/>
    <w:qFormat/>
    <w:rsid w:val="00A91291"/>
    <w:rPr>
      <w:b/>
      <w:i/>
      <w:u w:val="none"/>
    </w:rPr>
  </w:style>
  <w:style w:type="paragraph" w:styleId="BalloonText">
    <w:name w:val="Balloon Text"/>
    <w:basedOn w:val="Normal"/>
    <w:link w:val="BalloonTextChar"/>
    <w:rsid w:val="00A91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291"/>
    <w:pPr>
      <w:spacing w:before="0" w:after="0"/>
    </w:pPr>
  </w:style>
  <w:style w:type="paragraph" w:customStyle="1" w:styleId="BodyTextBold">
    <w:name w:val="Body Text Bold"/>
    <w:basedOn w:val="BodyText"/>
    <w:qFormat/>
    <w:rsid w:val="00A91291"/>
    <w:rPr>
      <w:b/>
    </w:rPr>
  </w:style>
  <w:style w:type="character" w:styleId="Hyperlink">
    <w:name w:val="Hyperlink"/>
    <w:basedOn w:val="DefaultParagraphFont"/>
    <w:uiPriority w:val="99"/>
    <w:unhideWhenUsed/>
    <w:rsid w:val="00226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2821</Words>
  <Characters>17832</Characters>
  <Application>Microsoft Office Word</Application>
  <DocSecurity>0</DocSecurity>
  <Lines>575</Lines>
  <Paragraphs>375</Paragraphs>
  <ScaleCrop>false</ScaleCrop>
  <Company>Author-it Software Corporation Ltd.</Company>
  <LinksUpToDate>false</LinksUpToDate>
  <CharactersWithSpaces>20278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TLILIC0005 Licence to operate a boom-type elevating work platform (boom length 11 metres or more)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2025-03-01T19:51:00Z</dcterms:created>
  <dcterms:modified xsi:type="dcterms:W3CDTF">2025-03-01T19:51:00Z</dcterms:modified>
</cp:coreProperties>
</file>