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6DB" w:rsidP="00093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TLILIC0003 Licence to operate a forklift truck</w:t>
      </w:r>
      <w:r>
        <w:fldChar w:fldCharType="end"/>
      </w:r>
    </w:p>
    <w:p w:rsidR="000936DB" w:rsidP="000936DB">
      <w:pPr>
        <w:pStyle w:val="Version"/>
        <w:sectPr w:rsidSect="003E7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05D" w:rsidP="003E705D">
      <w:pPr>
        <w:pStyle w:val="SuperHeading"/>
      </w:pPr>
      <w:r w:rsidRPr="003E705D">
        <w:t>TLILIC0003 Licence to operate a forklift truck</w:t>
      </w:r>
    </w:p>
    <w:p w:rsidR="00000000" w:rsidRPr="003E705D" w:rsidP="003E705D">
      <w:pPr>
        <w:pStyle w:val="Heading1"/>
      </w:pPr>
      <w:bookmarkStart w:id="1" w:name="O_1000732"/>
      <w:bookmarkEnd w:id="1"/>
      <w:r w:rsidRPr="003E70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 xml:space="preserve">Release 1. This is a release of this unit of competency in the TLI Transport and Logistics Training Package. 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2" w:name="O_1000733"/>
      <w:bookmarkEnd w:id="2"/>
      <w:r w:rsidRPr="003E70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This unit specifies the skills and knowledge required to operate a forklift truck s</w:t>
            </w:r>
            <w:r w:rsidRPr="003E705D">
              <w:t>afely in accordance with all relevant legislative requirements.  Competence in this unit, does not in itself result in a HRWL licence to operate this plant.</w:t>
            </w:r>
          </w:p>
          <w:p w:rsidR="00000000" w:rsidRPr="003E705D" w:rsidP="003E705D">
            <w:pPr>
              <w:pStyle w:val="BodyText"/>
            </w:pPr>
            <w:r w:rsidRPr="003E705D">
              <w:t>Forklift truck means a powered industrial truck equipped with lifting media made up of a mast and a</w:t>
            </w:r>
            <w:r w:rsidRPr="003E705D">
              <w:t>n elevating load carriage to which is attached a pair of fork arms or other attachments that can be raised 900 mm or more above the ground, but does not include a pedestrian-operated truck or a pallet truck.</w:t>
            </w:r>
          </w:p>
          <w:p w:rsidR="00000000" w:rsidRPr="003E705D" w:rsidP="003E705D">
            <w:pPr>
              <w:pStyle w:val="BodyText"/>
            </w:pPr>
            <w:r w:rsidRPr="003E705D">
              <w:t>A person performing this work is required to hol</w:t>
            </w:r>
            <w:r w:rsidRPr="003E705D">
              <w:t>d a forklift truck High Risk Work Licence (HRWL).</w:t>
            </w:r>
          </w:p>
          <w:p w:rsidR="00000000" w:rsidRPr="003E705D" w:rsidP="003E705D">
            <w:pPr>
              <w:pStyle w:val="BodyText"/>
            </w:pPr>
            <w:r w:rsidRPr="003E705D">
              <w:t>This unit requires a person operating a forklift truck to:</w:t>
            </w:r>
          </w:p>
          <w:p w:rsidR="00000000" w:rsidRPr="003E705D" w:rsidP="003E705D">
            <w:pPr>
              <w:pStyle w:val="ListBullet"/>
            </w:pPr>
            <w:r w:rsidRPr="003E705D">
              <w:t>plan for the work/task</w:t>
            </w:r>
          </w:p>
          <w:p w:rsidR="00000000" w:rsidRPr="003E705D" w:rsidP="003E705D">
            <w:pPr>
              <w:pStyle w:val="ListBullet"/>
            </w:pPr>
            <w:r w:rsidRPr="003E705D">
              <w:t>prepare for the work/task</w:t>
            </w:r>
          </w:p>
          <w:p w:rsidR="00000000" w:rsidRPr="003E705D" w:rsidP="003E705D">
            <w:pPr>
              <w:pStyle w:val="ListBullet"/>
            </w:pPr>
            <w:r w:rsidRPr="003E705D">
              <w:t xml:space="preserve">perform work/task </w:t>
            </w:r>
          </w:p>
          <w:p w:rsidR="00000000" w:rsidRPr="003E705D" w:rsidP="003E705D">
            <w:pPr>
              <w:pStyle w:val="ListBullet"/>
            </w:pPr>
            <w:r w:rsidRPr="003E705D">
              <w:t>pack up</w:t>
            </w:r>
          </w:p>
          <w:p w:rsidR="00000000" w:rsidRPr="003E705D" w:rsidP="003E705D">
            <w:pPr>
              <w:pStyle w:val="Heading1"/>
            </w:pPr>
            <w:r w:rsidRPr="003E705D">
              <w:t>Licensing/Regulatory Information</w:t>
            </w:r>
          </w:p>
          <w:p w:rsidR="00000000" w:rsidRPr="003E705D" w:rsidP="003E705D">
            <w:pPr>
              <w:pStyle w:val="BodyText"/>
            </w:pPr>
            <w:r w:rsidRPr="003E705D">
              <w:t xml:space="preserve">Legislative and regulatory requirements are applicable to this unit of competency. </w:t>
            </w:r>
          </w:p>
          <w:p w:rsidR="00000000" w:rsidRPr="003E705D" w:rsidP="003E705D">
            <w:pPr>
              <w:pStyle w:val="BodyText"/>
            </w:pPr>
            <w:r w:rsidRPr="003E705D">
              <w:t>This unit is based on the licensing requirements of Part 4.5 of the Model Work Health and Safety (WHS) Regulations and meets Commonwealth, State and Territory HRWL requirem</w:t>
            </w:r>
            <w:r w:rsidRPr="003E705D">
              <w:t xml:space="preserve">ents. </w:t>
            </w:r>
          </w:p>
          <w:p w:rsidR="00000000" w:rsidRPr="003E705D" w:rsidP="003E705D">
            <w:pPr>
              <w:pStyle w:val="BodyText"/>
            </w:pPr>
            <w:r w:rsidRPr="003E705D">
              <w:t>The National Assessment Instrument (NAI) is the mandated assessment for the HRWL to operate the relevant licencing class as detailed in this unit.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3" w:name="O_1000734"/>
      <w:bookmarkEnd w:id="3"/>
      <w:r w:rsidRPr="003E70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Not applicable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4" w:name="O_1000735"/>
      <w:bookmarkEnd w:id="4"/>
      <w:r w:rsidRPr="003E70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LIC - Licencing Units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5" w:name="O_1000736"/>
      <w:bookmarkEnd w:id="5"/>
      <w:r w:rsidRPr="003E70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Not applicable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6" w:name="O_1000737"/>
      <w:bookmarkEnd w:id="6"/>
      <w:r w:rsidRPr="003E70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PERFORMANCE CRITERIA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4"/>
        </w:trPr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Performance criteria describe the performance needed to demonstrate achievement of the element.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Plan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Task requirements are identified from work orders or equivalent and confirmed with relevant people and site inspection is conducted in ac</w:t>
            </w:r>
            <w:r w:rsidRPr="003E705D">
              <w:t>cordance with workplace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Work area operating surface is assessed to determine suitability for operational use of forklift truck in accordance with workplace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Suitability of forklift truck and attachment working load limit (WLL) is determined for the load/s and work/task requirements in accordance with manufacturer requirements and workplace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Working area is inspected and appropriate paths for o</w:t>
            </w:r>
            <w:r w:rsidRPr="003E705D">
              <w:t xml:space="preserve">perating the forklift truck and moving and placing load/s in work area are assessed and managed in accordance with workplace procedures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Hazard and risk control measures are identified and reported to relevant person/s in accordance with workplace p</w:t>
            </w:r>
            <w:r w:rsidRPr="003E705D">
              <w:t xml:space="preserve">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 xml:space="preserve">Traffic management plan implementation is confirmed in accordance with workplace procedures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Appropriate communication procedures are identified with relevant people in accordance with workplace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1.8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 xml:space="preserve">All work is confirmed to ensure coverage of work/task requirements for the relevant work area is in accordance with workplace procedures 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Prepare for work/task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Consultation with workplace person/s is maintained to ensure workplan is clear and consi</w:t>
            </w:r>
            <w:r w:rsidRPr="003E705D">
              <w:t>stent with site requirements in accordance with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Weather and work environmental conditions are assessed to determine any impact on forklift truck operations in accordance with manufacturer requirements and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Risk control measures for hazards identified are checked for implementation in accordance with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Forklift truck is accessed in a safe manner in accordance with manufacturer requirements and workplace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 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Forkl</w:t>
            </w:r>
            <w:r w:rsidRPr="003E705D">
              <w:t xml:space="preserve">ift truck logbook is checked in accordance with manufacturer, regulatory requirements and safe work procedures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Pre-start checks are carried out and any damage and defects are reported, recorded and appropriate action is taken in accordance with saf</w:t>
            </w:r>
            <w:r w:rsidRPr="003E705D">
              <w:t>e work procedures and manufacturer requirements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2.7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Forklift truck is set up correctly with any relevant attachments as per work plan in accordance with relevant manufacturer requirements including data plate and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2.8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2.9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Hazard and risk control measures are checked for implementatio</w:t>
            </w:r>
            <w:r w:rsidRPr="003E705D">
              <w:t>n and communicated to people in the work area in accordance with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 xml:space="preserve">Perform work/task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3.1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Weight and positioning of load is assessed to ensure compliance with forklift truck data plate requirements and in accordance with safe work pro</w:t>
            </w:r>
            <w:r w:rsidRPr="003E705D">
              <w:t>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3.2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 xml:space="preserve">Forklift truck is operated safely in accordance with manufacturer requirements and safe work procedures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3.3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 xml:space="preserve">Loads are monitored constantly when lifting, moving, lowering and placing to ensure stability of load and avoidance of hazards in accordance with safe work procedures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2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3.4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Unplanned and unsafe situations are responded to in accordance with safe work pro</w:t>
            </w:r>
            <w:r w:rsidRPr="003E705D">
              <w:t xml:space="preserve">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3.5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 xml:space="preserve">Loads are picked up, transported and placed using all forklift truck movements in accordance with safe work procedures 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3.6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Forklift truck is parked, switched off and isolated appropriately in accordance with manufacturer requirements and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rPr>
                <w:rStyle w:val="SpecialBold"/>
              </w:rPr>
              <w:t>Pack Up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Forklift truck shutdown procedures are carried out in accordance with manufacturer requirements and safe work procedures</w:t>
            </w:r>
          </w:p>
        </w:tc>
      </w:tr>
      <w:tr w:rsidTr="003E70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Forklift truck is secured to prevent unauthorised access/use in accordance with safe work procedures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7" w:name="O_1000738"/>
      <w:bookmarkEnd w:id="7"/>
      <w:r w:rsidRPr="003E705D">
        <w:t>Founda</w:t>
      </w:r>
      <w:r w:rsidRPr="003E705D">
        <w:t>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Foundation skills essential to performance are explicit in the performance criteria of this unit of competency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8" w:name="O_1000739"/>
      <w:bookmarkEnd w:id="8"/>
      <w:r w:rsidRPr="003E70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Range is restricted to essential operati</w:t>
            </w:r>
            <w:r w:rsidRPr="003E705D">
              <w:t>ng conditions and any other variables essential to the work environment.</w:t>
            </w:r>
          </w:p>
          <w:p w:rsidR="00000000" w:rsidRPr="003E705D" w:rsidP="003E705D">
            <w:pPr>
              <w:pStyle w:val="BodyText"/>
            </w:pPr>
            <w:r w:rsidRPr="003E705D">
              <w:t>Non-essential conditions may be found in the Companion Volume Implementation Guide.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9" w:name="O_1000740"/>
      <w:bookmarkEnd w:id="9"/>
      <w:r w:rsidRPr="003E70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This unit replaces and is equivalent to TLILIC2001 Li</w:t>
            </w:r>
            <w:r w:rsidRPr="003E705D">
              <w:t>cence to operate a forklift truck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10" w:name="O_1000747"/>
      <w:bookmarkEnd w:id="10"/>
      <w:r w:rsidRPr="003E705D">
        <w:t>Links</w:t>
      </w:r>
    </w:p>
    <w:p w:rsidR="00000000" w:rsidRPr="003E705D" w:rsidP="000936DB">
      <w:pPr>
        <w:pStyle w:val="BodyText"/>
      </w:pPr>
      <w:r w:rsidRPr="003E705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6AA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705D" w:rsidP="000936DB">
      <w:pPr>
        <w:pStyle w:val="BodyText"/>
        <w:sectPr w:rsidSect="003E70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705D" w:rsidP="003E705D">
      <w:pPr>
        <w:pStyle w:val="SuperHeading"/>
      </w:pPr>
      <w:r w:rsidRPr="003E705D">
        <w:t xml:space="preserve">Assessment </w:t>
      </w:r>
      <w:r w:rsidRPr="003E705D">
        <w:t>Requirements for TLILIC0003 Licence to operate a forklift truck</w:t>
      </w:r>
    </w:p>
    <w:p w:rsidR="00000000" w:rsidRPr="003E705D" w:rsidP="003E705D">
      <w:pPr>
        <w:pStyle w:val="Heading1"/>
      </w:pPr>
      <w:bookmarkStart w:id="11" w:name="O_1000742"/>
      <w:bookmarkEnd w:id="11"/>
      <w:r w:rsidRPr="003E70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>Release 1. This is the first release of this unit of competency in the TLI Transport and Logistics Training Package.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12" w:name="O_1000743"/>
      <w:bookmarkEnd w:id="12"/>
      <w:r w:rsidRPr="003E70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ListBullet"/>
            </w:pPr>
            <w:r w:rsidRPr="003E705D">
              <w:t>applying safe operating procedures for a for</w:t>
            </w:r>
            <w:r w:rsidRPr="003E705D">
              <w:t>klift truck including:</w:t>
            </w:r>
          </w:p>
          <w:p w:rsidR="00000000" w:rsidRPr="003E705D" w:rsidP="003E705D">
            <w:pPr>
              <w:pStyle w:val="ListBullet2"/>
            </w:pPr>
            <w:r w:rsidRPr="003E705D">
              <w:t>maintaining safe operating speed</w:t>
            </w:r>
          </w:p>
          <w:p w:rsidR="00000000" w:rsidRPr="003E705D" w:rsidP="003E705D">
            <w:pPr>
              <w:pStyle w:val="ListBullet2"/>
            </w:pPr>
            <w:r w:rsidRPr="003E705D">
              <w:t>travelling with load lowered to an appropriate height for the terrain, operating surface and visibility in relation to direction of travel</w:t>
            </w:r>
          </w:p>
          <w:p w:rsidR="00000000" w:rsidRPr="003E705D" w:rsidP="003E705D">
            <w:pPr>
              <w:pStyle w:val="ListBullet"/>
            </w:pPr>
            <w:r w:rsidRPr="003E705D">
              <w:t>applying relevant forklift truck manufacturer requirements and data plate information and approved modifications to attachments fitted are in accordance with manufacturer requirements</w:t>
            </w:r>
          </w:p>
          <w:p w:rsidR="00000000" w:rsidRPr="003E705D" w:rsidP="003E705D">
            <w:pPr>
              <w:pStyle w:val="ListBullet"/>
            </w:pPr>
            <w:r w:rsidRPr="003E705D">
              <w:t>carrying out pre-start checks, including visual inspection which must in</w:t>
            </w:r>
            <w:r w:rsidRPr="003E705D">
              <w:t>clude:</w:t>
            </w:r>
          </w:p>
          <w:p w:rsidR="00000000" w:rsidRPr="003E705D" w:rsidP="003E705D">
            <w:pPr>
              <w:pStyle w:val="ListBullet2"/>
            </w:pPr>
            <w:r w:rsidRPr="003E705D">
              <w:t>battery charge as required by manufacturer requirements</w:t>
            </w:r>
          </w:p>
          <w:p w:rsidR="00000000" w:rsidRPr="003E705D" w:rsidP="003E705D">
            <w:pPr>
              <w:pStyle w:val="ListBullet2"/>
            </w:pPr>
            <w:r w:rsidRPr="003E705D">
              <w:t>checking and interpreting data plate/s are relevant to the attachment and the forklift truck</w:t>
            </w:r>
          </w:p>
          <w:p w:rsidR="00000000" w:rsidRPr="003E705D" w:rsidP="003E705D">
            <w:pPr>
              <w:pStyle w:val="ListBullet2"/>
            </w:pPr>
            <w:r w:rsidRPr="003E705D">
              <w:t>checking for signs of paint separation and stressed welds indicating potential structural weakness</w:t>
            </w:r>
          </w:p>
          <w:p w:rsidR="00000000" w:rsidRPr="003E705D" w:rsidP="003E705D">
            <w:pPr>
              <w:pStyle w:val="ListBullet2"/>
            </w:pPr>
            <w:r w:rsidRPr="003E705D">
              <w:t>document evidence of damage</w:t>
            </w:r>
          </w:p>
          <w:p w:rsidR="00000000" w:rsidRPr="003E705D" w:rsidP="003E705D">
            <w:pPr>
              <w:pStyle w:val="ListBullet2"/>
            </w:pPr>
            <w:r w:rsidRPr="003E705D">
              <w:t>engine / mechanical fluid level checks including fuel as required by manufacturer requirements</w:t>
            </w:r>
          </w:p>
          <w:p w:rsidR="00000000" w:rsidRPr="003E705D" w:rsidP="003E705D">
            <w:pPr>
              <w:pStyle w:val="ListBullet2"/>
            </w:pPr>
            <w:r w:rsidRPr="003E705D">
              <w:t>ensuring availability of correct forklift truck logbook and updating records as required</w:t>
            </w:r>
          </w:p>
          <w:p w:rsidR="00000000" w:rsidRPr="003E705D" w:rsidP="003E705D">
            <w:pPr>
              <w:pStyle w:val="ListBullet2"/>
            </w:pPr>
            <w:r w:rsidRPr="003E705D">
              <w:t>ensuring forklift truck tynes or other attac</w:t>
            </w:r>
            <w:r w:rsidRPr="003E705D">
              <w:t>hment/s are securely fitted</w:t>
            </w:r>
          </w:p>
          <w:p w:rsidR="00000000" w:rsidRPr="003E705D" w:rsidP="003E705D">
            <w:pPr>
              <w:pStyle w:val="ListBullet2"/>
            </w:pPr>
            <w:r w:rsidRPr="003E705D">
              <w:t>ensuring seat and mirrors are adjusted appropriately and seat belt is functional</w:t>
            </w:r>
          </w:p>
          <w:p w:rsidR="00000000" w:rsidRPr="003E705D" w:rsidP="003E705D">
            <w:pPr>
              <w:pStyle w:val="ListBullet2"/>
            </w:pPr>
            <w:r w:rsidRPr="003E705D">
              <w:t>fluid leaks</w:t>
            </w:r>
          </w:p>
          <w:p w:rsidR="00000000" w:rsidRPr="003E705D" w:rsidP="003E705D">
            <w:pPr>
              <w:pStyle w:val="ListBullet2"/>
            </w:pPr>
            <w:r w:rsidRPr="003E705D">
              <w:t>lights are working effectively</w:t>
            </w:r>
          </w:p>
          <w:p w:rsidR="00000000" w:rsidRPr="003E705D" w:rsidP="003E705D">
            <w:pPr>
              <w:pStyle w:val="ListBullet2"/>
            </w:pPr>
            <w:r w:rsidRPr="003E705D">
              <w:t>safety equipment checks</w:t>
            </w:r>
          </w:p>
          <w:p w:rsidR="00000000" w:rsidRPr="003E705D" w:rsidP="003E705D">
            <w:pPr>
              <w:pStyle w:val="ListBullet2"/>
            </w:pPr>
            <w:r w:rsidRPr="003E705D">
              <w:t>signage and labels to ensure they are visible and legible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wheels and tyres for damage/correct inflation if applicable </w:t>
            </w:r>
          </w:p>
          <w:p w:rsidR="00000000" w:rsidRPr="003E705D" w:rsidP="003E705D">
            <w:pPr>
              <w:pStyle w:val="ListBullet"/>
            </w:pPr>
            <w:r w:rsidRPr="003E705D">
              <w:t>conducting and applying risk and hazard assessment strategies including:</w:t>
            </w:r>
          </w:p>
          <w:p w:rsidR="00000000" w:rsidRPr="003E705D" w:rsidP="003E705D">
            <w:pPr>
              <w:pStyle w:val="ListBullet2"/>
            </w:pPr>
            <w:r w:rsidRPr="003E705D">
              <w:t>insufficient lighting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other specific hazards including dangerous goods </w:t>
            </w:r>
          </w:p>
          <w:p w:rsidR="00000000" w:rsidRPr="003E705D" w:rsidP="003E705D">
            <w:pPr>
              <w:pStyle w:val="ListBullet2"/>
            </w:pPr>
            <w:r w:rsidRPr="003E705D">
              <w:t>overhead hazards and fixed structures, roof beam</w:t>
            </w:r>
            <w:r w:rsidRPr="003E705D">
              <w:t xml:space="preserve">s and doorways </w:t>
            </w:r>
          </w:p>
          <w:p w:rsidR="00000000" w:rsidRPr="003E705D" w:rsidP="003E705D">
            <w:pPr>
              <w:pStyle w:val="ListBullet2"/>
            </w:pPr>
            <w:r w:rsidRPr="003E705D">
              <w:t>restricted and poorly ventilated areas</w:t>
            </w:r>
          </w:p>
          <w:p w:rsidR="00000000" w:rsidRPr="003E705D" w:rsidP="003E705D">
            <w:pPr>
              <w:pStyle w:val="ListBullet2"/>
            </w:pPr>
            <w:r w:rsidRPr="003E705D">
              <w:t>surface suitability based on forklift truck and task requirements</w:t>
            </w:r>
          </w:p>
          <w:p w:rsidR="00000000" w:rsidRPr="003E705D" w:rsidP="003E705D">
            <w:pPr>
              <w:pStyle w:val="ListBullet2"/>
            </w:pPr>
            <w:r w:rsidRPr="003E705D">
              <w:t>the risk of collision with people, moving plant and fixed structures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weather conditions </w:t>
            </w:r>
          </w:p>
          <w:p w:rsidR="00000000" w:rsidRPr="003E705D" w:rsidP="003E705D">
            <w:pPr>
              <w:pStyle w:val="ListBullet"/>
            </w:pPr>
            <w:r w:rsidRPr="003E705D">
              <w:t>complying with Commonwealth, State and Territory Work Health and Safety (WHS)/Occupational Health and Safety (OHS)/Occupational Safety and Health (OSH) legislation, regulations safe work and workplace procedures</w:t>
            </w:r>
          </w:p>
          <w:p w:rsidR="00000000" w:rsidRPr="003E705D" w:rsidP="003E705D">
            <w:pPr>
              <w:pStyle w:val="ListBullet"/>
            </w:pPr>
            <w:r w:rsidRPr="003E705D">
              <w:t>conducting operational checks, which must en</w:t>
            </w:r>
            <w:r w:rsidRPr="003E705D">
              <w:t>sure:</w:t>
            </w:r>
          </w:p>
          <w:p w:rsidR="00000000" w:rsidRPr="003E705D" w:rsidP="003E705D">
            <w:pPr>
              <w:pStyle w:val="ListBullet2"/>
            </w:pPr>
            <w:r w:rsidRPr="003E705D">
              <w:t>all controls are located, identified and tested for functionality</w:t>
            </w:r>
          </w:p>
          <w:p w:rsidR="00000000" w:rsidRPr="003E705D" w:rsidP="003E705D">
            <w:pPr>
              <w:pStyle w:val="ListBullet2"/>
            </w:pPr>
            <w:r w:rsidRPr="003E705D">
              <w:t>all hydraulic functions operated to maximum extension and ensuring attachment (if fitted) movements and control functions are smooth and comply with operating requirements</w:t>
            </w:r>
          </w:p>
          <w:p w:rsidR="00000000" w:rsidRPr="003E705D" w:rsidP="003E705D">
            <w:pPr>
              <w:pStyle w:val="ListBullet2"/>
            </w:pPr>
            <w:r w:rsidRPr="003E705D">
              <w:t>hazard warn</w:t>
            </w:r>
            <w:r w:rsidRPr="003E705D">
              <w:t>ing systems (e.g. reversing beepers, lights and horns) are functional</w:t>
            </w:r>
          </w:p>
          <w:p w:rsidR="00000000" w:rsidRPr="003E705D" w:rsidP="003E705D">
            <w:pPr>
              <w:pStyle w:val="ListBullet2"/>
            </w:pPr>
            <w:r w:rsidRPr="003E705D">
              <w:t>recording and maintaining accurate information relating to forklift truck operations</w:t>
            </w:r>
          </w:p>
          <w:p w:rsidR="00000000" w:rsidRPr="003E705D" w:rsidP="003E705D">
            <w:pPr>
              <w:pStyle w:val="ListBullet2"/>
            </w:pPr>
            <w:r w:rsidRPr="003E705D">
              <w:t>safety devices as fitted</w:t>
            </w:r>
          </w:p>
          <w:p w:rsidR="00000000" w:rsidRPr="003E705D" w:rsidP="003E705D">
            <w:pPr>
              <w:pStyle w:val="ListBullet2"/>
            </w:pPr>
            <w:r w:rsidRPr="003E705D">
              <w:t>start-up is in accordance with manufacturer requirements</w:t>
            </w:r>
          </w:p>
          <w:p w:rsidR="00000000" w:rsidRPr="003E705D" w:rsidP="003E705D">
            <w:pPr>
              <w:pStyle w:val="ListBullet2"/>
            </w:pPr>
            <w:r w:rsidRPr="003E705D">
              <w:t>steering, transmiss</w:t>
            </w:r>
            <w:r w:rsidRPr="003E705D">
              <w:t>ion and brake functions comply with operating requirements</w:t>
            </w:r>
          </w:p>
          <w:p w:rsidR="00000000" w:rsidRPr="003E705D" w:rsidP="003E705D">
            <w:pPr>
              <w:pStyle w:val="ListBullet2"/>
            </w:pPr>
            <w:r w:rsidRPr="003E705D">
              <w:t>there are no unusual noises</w:t>
            </w:r>
          </w:p>
          <w:p w:rsidR="00000000" w:rsidRPr="003E705D" w:rsidP="003E705D">
            <w:pPr>
              <w:pStyle w:val="ListBullet"/>
            </w:pPr>
            <w:r w:rsidRPr="003E705D">
              <w:t>confirming and following traffic management plan procedures relevant to their role in the work area</w:t>
            </w:r>
          </w:p>
          <w:p w:rsidR="00000000" w:rsidRPr="003E705D" w:rsidP="003E705D">
            <w:pPr>
              <w:pStyle w:val="ListBullet"/>
            </w:pPr>
            <w:r w:rsidRPr="003E705D">
              <w:t>conducting relevant procedures for refuelling and isolating fuel/pow</w:t>
            </w:r>
            <w:r w:rsidRPr="003E705D">
              <w:t xml:space="preserve">er source as per manufacturer requirements using appropriate PPE </w:t>
            </w:r>
          </w:p>
          <w:p w:rsidR="00000000" w:rsidRPr="003E705D" w:rsidP="003E705D">
            <w:pPr>
              <w:pStyle w:val="ListBullet"/>
            </w:pPr>
            <w:r w:rsidRPr="003E705D">
              <w:t>determining relevant lifting attachment to perform work/task</w:t>
            </w:r>
          </w:p>
          <w:p w:rsidR="00000000" w:rsidRPr="003E705D" w:rsidP="003E705D">
            <w:pPr>
              <w:pStyle w:val="ListBullet"/>
            </w:pPr>
            <w:r w:rsidRPr="003E705D">
              <w:t>determining lift requirements including:</w:t>
            </w:r>
          </w:p>
          <w:p w:rsidR="00000000" w:rsidRPr="003E705D" w:rsidP="003E705D">
            <w:pPr>
              <w:pStyle w:val="ListBullet2"/>
            </w:pPr>
            <w:r w:rsidRPr="003E705D">
              <w:t>positioning of unusually balanced/shaped loads</w:t>
            </w:r>
          </w:p>
          <w:p w:rsidR="00000000" w:rsidRPr="003E705D" w:rsidP="003E705D">
            <w:pPr>
              <w:pStyle w:val="ListBullet2"/>
            </w:pPr>
            <w:r w:rsidRPr="003E705D">
              <w:t>centre of gravity</w:t>
            </w:r>
          </w:p>
          <w:p w:rsidR="00000000" w:rsidRPr="003E705D" w:rsidP="003E705D">
            <w:pPr>
              <w:pStyle w:val="ListBullet2"/>
            </w:pPr>
            <w:r w:rsidRPr="003E705D">
              <w:t>dynamic nature of load</w:t>
            </w:r>
          </w:p>
          <w:p w:rsidR="00000000" w:rsidRPr="003E705D" w:rsidP="003E705D">
            <w:pPr>
              <w:pStyle w:val="ListBullet2"/>
            </w:pPr>
            <w:r w:rsidRPr="003E705D">
              <w:t>tyne/attachment positioning</w:t>
            </w:r>
          </w:p>
          <w:p w:rsidR="00000000" w:rsidRPr="003E705D" w:rsidP="003E705D">
            <w:pPr>
              <w:pStyle w:val="ListBullet2"/>
            </w:pPr>
            <w:r w:rsidRPr="003E705D">
              <w:t>weight</w:t>
            </w:r>
          </w:p>
          <w:p w:rsidR="00000000" w:rsidRPr="003E705D" w:rsidP="003E705D">
            <w:pPr>
              <w:pStyle w:val="ListBullet"/>
            </w:pPr>
            <w:r w:rsidRPr="003E705D">
              <w:t>ensuring risk control measures within the work area are effective as per workplace procedures</w:t>
            </w:r>
          </w:p>
          <w:p w:rsidR="00000000" w:rsidRPr="003E705D" w:rsidP="003E705D">
            <w:pPr>
              <w:pStyle w:val="ListBullet"/>
            </w:pPr>
            <w:r w:rsidRPr="003E705D">
              <w:t>identifying, isolating and tagging out defective equipment and reporting to authorised person/s</w:t>
            </w:r>
          </w:p>
          <w:p w:rsidR="00000000" w:rsidRPr="003E705D" w:rsidP="003E705D">
            <w:pPr>
              <w:pStyle w:val="ListBullet"/>
            </w:pPr>
            <w:r w:rsidRPr="003E705D">
              <w:t>interpreting and confirming r</w:t>
            </w:r>
            <w:r w:rsidRPr="003E705D">
              <w:t>elevant documentation, workplace instructions, safety information, emergency procedures for the work task and relevant area</w:t>
            </w:r>
          </w:p>
          <w:p w:rsidR="00000000" w:rsidRPr="003E705D" w:rsidP="003E705D">
            <w:pPr>
              <w:pStyle w:val="ListBullet"/>
            </w:pPr>
            <w:r w:rsidRPr="003E705D">
              <w:t>interpreting workplace procedures in relation to various environmental conditions</w:t>
            </w:r>
          </w:p>
          <w:p w:rsidR="00000000" w:rsidRPr="003E705D" w:rsidP="003E705D">
            <w:pPr>
              <w:pStyle w:val="ListBullet"/>
            </w:pPr>
            <w:r w:rsidRPr="003E705D">
              <w:t>maintaining communication with other workplace per</w:t>
            </w:r>
            <w:r w:rsidRPr="003E705D">
              <w:t>sonnel through using worksite procedures including:</w:t>
            </w:r>
          </w:p>
          <w:p w:rsidR="00000000" w:rsidRPr="003E705D" w:rsidP="003E705D">
            <w:pPr>
              <w:pStyle w:val="ListBullet2"/>
            </w:pPr>
            <w:r w:rsidRPr="003E705D">
              <w:t>audible and visual warning devices</w:t>
            </w:r>
          </w:p>
          <w:p w:rsidR="00000000" w:rsidRPr="003E705D" w:rsidP="003E705D">
            <w:pPr>
              <w:pStyle w:val="ListBullet2"/>
            </w:pPr>
            <w:r w:rsidRPr="003E705D">
              <w:t>signage</w:t>
            </w:r>
          </w:p>
          <w:p w:rsidR="00000000" w:rsidRPr="003E705D" w:rsidP="003E705D">
            <w:pPr>
              <w:pStyle w:val="ListBullet2"/>
            </w:pPr>
            <w:r w:rsidRPr="003E705D">
              <w:t>two-way radio</w:t>
            </w:r>
          </w:p>
          <w:p w:rsidR="00000000" w:rsidRPr="003E705D" w:rsidP="003E705D">
            <w:pPr>
              <w:pStyle w:val="ListBullet2"/>
            </w:pPr>
            <w:r w:rsidRPr="003E705D">
              <w:t>verbal instructions</w:t>
            </w:r>
          </w:p>
          <w:p w:rsidR="00000000" w:rsidRPr="003E705D" w:rsidP="003E705D">
            <w:pPr>
              <w:pStyle w:val="ListBullet2"/>
            </w:pPr>
            <w:r w:rsidRPr="003E705D">
              <w:t>written instructions</w:t>
            </w:r>
          </w:p>
          <w:p w:rsidR="00000000" w:rsidRPr="003E705D" w:rsidP="003E705D">
            <w:pPr>
              <w:pStyle w:val="ListBullet"/>
            </w:pPr>
            <w:r w:rsidRPr="003E705D">
              <w:t xml:space="preserve">maintaining three points of contact whilst accessing and egressing forklift truck and ensuring </w:t>
            </w:r>
            <w:r w:rsidRPr="003E705D">
              <w:t>rungs / steps are free of hazards</w:t>
            </w:r>
          </w:p>
          <w:p w:rsidR="00000000" w:rsidRPr="003E705D" w:rsidP="003E705D">
            <w:pPr>
              <w:pStyle w:val="ListBullet"/>
            </w:pPr>
            <w:r w:rsidRPr="003E705D">
              <w:t>operating and monitoring safe forklift truck operations using minimum 250kg dynamic and non-dynamic loads that include:</w:t>
            </w:r>
          </w:p>
          <w:p w:rsidR="00000000" w:rsidRPr="003E705D" w:rsidP="003E705D">
            <w:pPr>
              <w:pStyle w:val="ListBullet2"/>
            </w:pPr>
            <w:r w:rsidRPr="003E705D">
              <w:t>aligning tynes/attachment to load</w:t>
            </w:r>
          </w:p>
          <w:p w:rsidR="00000000" w:rsidRPr="003E705D" w:rsidP="003E705D">
            <w:pPr>
              <w:pStyle w:val="ListBullet2"/>
            </w:pPr>
            <w:r w:rsidRPr="003E705D">
              <w:t>carrying out a lift to 75% of the maximum height</w:t>
            </w:r>
          </w:p>
          <w:p w:rsidR="00000000" w:rsidRPr="003E705D" w:rsidP="003E705D">
            <w:pPr>
              <w:pStyle w:val="ListBullet2"/>
            </w:pPr>
            <w:r w:rsidRPr="003E705D">
              <w:t>conducting trial l</w:t>
            </w:r>
            <w:r w:rsidRPr="003E705D">
              <w:t>ift to ensure forklift truck and load are stable, and load is safe to move</w:t>
            </w:r>
          </w:p>
          <w:p w:rsidR="00000000" w:rsidRPr="003E705D" w:rsidP="003E705D">
            <w:pPr>
              <w:pStyle w:val="ListBullet2"/>
            </w:pPr>
            <w:r w:rsidRPr="003E705D">
              <w:t>correctly using horns and mirrors in workplace</w:t>
            </w:r>
          </w:p>
          <w:p w:rsidR="00000000" w:rsidRPr="003E705D" w:rsidP="003E705D">
            <w:pPr>
              <w:pStyle w:val="ListBullet2"/>
            </w:pPr>
            <w:r w:rsidRPr="003E705D">
              <w:t>correctly positioning and using an observer to assist when operating with a load that may restrict vision or be placed out of vision o</w:t>
            </w:r>
            <w:r w:rsidRPr="003E705D">
              <w:t>f the operator</w:t>
            </w:r>
          </w:p>
          <w:p w:rsidR="00000000" w:rsidRPr="003E705D" w:rsidP="003E705D">
            <w:pPr>
              <w:pStyle w:val="ListBullet2"/>
            </w:pPr>
            <w:r w:rsidRPr="003E705D">
              <w:t>driving applicable to conditions and moving loads safely</w:t>
            </w:r>
          </w:p>
          <w:p w:rsidR="00000000" w:rsidRPr="003E705D" w:rsidP="003E705D">
            <w:pPr>
              <w:pStyle w:val="ListBullet2"/>
            </w:pPr>
            <w:r w:rsidRPr="003E705D">
              <w:t>driving a forklift truck safely with load in forward and reverse, while maintaining visibility through an obstacle course including:</w:t>
            </w:r>
          </w:p>
          <w:p w:rsidR="00000000" w:rsidRPr="003E705D" w:rsidP="003E705D">
            <w:pPr>
              <w:pStyle w:val="ListBullet3"/>
            </w:pPr>
            <w:r w:rsidRPr="003E705D">
              <w:t xml:space="preserve">an </w:t>
            </w:r>
            <w:r>
              <w:t>‘</w:t>
            </w:r>
            <w:r w:rsidRPr="003E705D">
              <w:t>S</w:t>
            </w:r>
            <w:r>
              <w:t>’</w:t>
            </w:r>
            <w:r w:rsidRPr="003E705D">
              <w:t xml:space="preserve"> bend with a minimum 90 degrees left and right turn</w:t>
            </w:r>
          </w:p>
          <w:p w:rsidR="00000000" w:rsidRPr="003E705D" w:rsidP="003E705D">
            <w:pPr>
              <w:pStyle w:val="ListBullet3"/>
            </w:pPr>
            <w:r w:rsidRPr="003E705D">
              <w:t xml:space="preserve">ensuring load/s remains stable through pick up, transport and placement </w:t>
            </w:r>
          </w:p>
          <w:p w:rsidR="00000000" w:rsidRPr="003E705D" w:rsidP="003E705D">
            <w:pPr>
              <w:pStyle w:val="ListBullet3"/>
            </w:pPr>
            <w:r w:rsidRPr="003E705D">
              <w:t>forklift truck speed is appropriate to load and surroundings</w:t>
            </w:r>
          </w:p>
          <w:p w:rsidR="00000000" w:rsidRPr="003E705D" w:rsidP="003E705D">
            <w:pPr>
              <w:pStyle w:val="ListBullet3"/>
            </w:pPr>
            <w:r w:rsidRPr="003E705D">
              <w:t>lowering dynamic and non-dynamic loads to appropriate height for</w:t>
            </w:r>
            <w:r w:rsidRPr="003E705D">
              <w:t xml:space="preserve"> travel in forward and reverse</w:t>
            </w:r>
          </w:p>
          <w:p w:rsidR="00000000" w:rsidRPr="003E705D" w:rsidP="003E705D">
            <w:pPr>
              <w:pStyle w:val="ListBullet2"/>
            </w:pPr>
            <w:r w:rsidRPr="003E705D">
              <w:t>picking up, driving, manoeuvring and placing dynamic and non-dynamic loads safely at various heights within a compliant racking system</w:t>
            </w:r>
          </w:p>
          <w:p w:rsidR="00000000" w:rsidRPr="003E705D" w:rsidP="003E705D">
            <w:pPr>
              <w:pStyle w:val="ListBullet2"/>
            </w:pPr>
            <w:r w:rsidRPr="003E705D">
              <w:t>picking up, driving, manoeuvring and placing dynamic and non-dynamic loads safely into/on</w:t>
            </w:r>
            <w:r w:rsidRPr="003E705D">
              <w:t xml:space="preserve">to an elevated, flat, stable area </w:t>
            </w:r>
          </w:p>
          <w:p w:rsidR="00000000" w:rsidRPr="003E705D" w:rsidP="003E705D">
            <w:pPr>
              <w:pStyle w:val="ListBullet2"/>
            </w:pPr>
            <w:r w:rsidRPr="003E705D">
              <w:t>tilting mast (or forks if applicable) to ensure balance of load</w:t>
            </w:r>
          </w:p>
          <w:p w:rsidR="00000000" w:rsidRPr="003E705D" w:rsidP="003E705D">
            <w:pPr>
              <w:pStyle w:val="ListBullet2"/>
            </w:pPr>
            <w:r w:rsidRPr="003E705D">
              <w:t>using gluts/dunnage appropriately and lowering load safely</w:t>
            </w:r>
          </w:p>
          <w:p w:rsidR="00000000" w:rsidRPr="003E705D" w:rsidP="003E705D">
            <w:pPr>
              <w:pStyle w:val="ListBullet2"/>
            </w:pPr>
            <w:r w:rsidRPr="003E705D">
              <w:t>using tilt and side shift (where fitted) safely to manoeuvre dynamic and non-dynamic loads into al</w:t>
            </w:r>
            <w:r w:rsidRPr="003E705D">
              <w:t>located space</w:t>
            </w:r>
          </w:p>
          <w:p w:rsidR="00000000" w:rsidRPr="003E705D" w:rsidP="003E705D">
            <w:pPr>
              <w:pStyle w:val="ListBullet"/>
            </w:pPr>
            <w:r w:rsidRPr="003E705D">
              <w:t>reporting to relevant person/s on site risk control measures that are not in place or are deficient</w:t>
            </w:r>
          </w:p>
          <w:p w:rsidR="00000000" w:rsidRPr="003E705D" w:rsidP="003E705D">
            <w:pPr>
              <w:pStyle w:val="ListBullet"/>
            </w:pPr>
            <w:r w:rsidRPr="003E705D">
              <w:t>setting up an exclusion zone</w:t>
            </w:r>
          </w:p>
          <w:p w:rsidR="00000000" w:rsidRPr="003E705D" w:rsidP="003E705D">
            <w:pPr>
              <w:pStyle w:val="ListBullet"/>
            </w:pPr>
            <w:r w:rsidRPr="003E705D">
              <w:t>securely parking forklift truck and isolating in appropriate position including:</w:t>
            </w:r>
          </w:p>
          <w:p w:rsidR="00000000" w:rsidRPr="003E705D" w:rsidP="003E705D">
            <w:pPr>
              <w:pStyle w:val="ListBullet2"/>
            </w:pPr>
            <w:r w:rsidRPr="003E705D">
              <w:t>minimising possible access by unauthorised person/s</w:t>
            </w:r>
          </w:p>
          <w:p w:rsidR="00000000" w:rsidRPr="003E705D" w:rsidP="003E705D">
            <w:pPr>
              <w:pStyle w:val="ListBullet2"/>
            </w:pPr>
            <w:r w:rsidRPr="003E705D">
              <w:t>tynes/attachment lowered to required position in accordance with manufacturer requirements</w:t>
            </w:r>
          </w:p>
          <w:p w:rsidR="00000000" w:rsidRPr="003E705D" w:rsidP="003E705D">
            <w:pPr>
              <w:pStyle w:val="ListBullet2"/>
            </w:pPr>
            <w:r w:rsidRPr="003E705D">
              <w:t>park brake applied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switching off, isolating fuel/power source and removing key according to workplace procedures </w:t>
            </w:r>
          </w:p>
          <w:p w:rsidR="00000000" w:rsidRPr="003E705D" w:rsidP="003E705D">
            <w:pPr>
              <w:pStyle w:val="ListBullet"/>
            </w:pPr>
            <w:r w:rsidRPr="003E705D">
              <w:t xml:space="preserve">shutting down a forklift truck in accordance with manufacturer requirements and workplace procedures 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13" w:name="O_1000744"/>
      <w:bookmarkEnd w:id="13"/>
      <w:r w:rsidRPr="003E70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05D">
            <w:pPr>
              <w:pStyle w:val="BodyText"/>
              <w:rPr>
                <w:lang w:val="en-NZ"/>
              </w:rPr>
            </w:pPr>
            <w:r w:rsidRPr="003E705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ListBullet"/>
            </w:pPr>
            <w:r w:rsidRPr="003E705D">
              <w:t>Australian and industry standards, codes of practice and guidelines to saf</w:t>
            </w:r>
            <w:r w:rsidRPr="003E705D">
              <w:t xml:space="preserve">ely operate a forklift truck </w:t>
            </w:r>
          </w:p>
          <w:p w:rsidR="00000000" w:rsidRPr="003E705D" w:rsidP="003E705D">
            <w:pPr>
              <w:pStyle w:val="ListBullet"/>
            </w:pPr>
            <w:r w:rsidRPr="003E705D">
              <w:t>communication procedures including:</w:t>
            </w:r>
          </w:p>
          <w:p w:rsidR="00000000" w:rsidRPr="003E705D" w:rsidP="003E705D">
            <w:pPr>
              <w:pStyle w:val="ListBullet2"/>
            </w:pPr>
            <w:r w:rsidRPr="003E705D">
              <w:t>audible and visual warning devices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hand signals </w:t>
            </w:r>
          </w:p>
          <w:p w:rsidR="00000000" w:rsidRPr="003E705D" w:rsidP="003E705D">
            <w:pPr>
              <w:pStyle w:val="ListBullet2"/>
            </w:pPr>
            <w:r w:rsidRPr="003E705D">
              <w:t>questioning techniques</w:t>
            </w:r>
          </w:p>
          <w:p w:rsidR="00000000" w:rsidRPr="003E705D" w:rsidP="003E705D">
            <w:pPr>
              <w:pStyle w:val="ListBullet2"/>
            </w:pPr>
            <w:r w:rsidRPr="003E705D">
              <w:t>signage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traffic warning systems </w:t>
            </w:r>
          </w:p>
          <w:p w:rsidR="00000000" w:rsidRPr="003E705D" w:rsidP="003E705D">
            <w:pPr>
              <w:pStyle w:val="ListBullet2"/>
            </w:pPr>
            <w:r w:rsidRPr="003E705D">
              <w:t>two-way radio</w:t>
            </w:r>
          </w:p>
          <w:p w:rsidR="00000000" w:rsidRPr="003E705D" w:rsidP="003E705D">
            <w:pPr>
              <w:pStyle w:val="ListBullet2"/>
            </w:pPr>
            <w:r w:rsidRPr="003E705D">
              <w:t>written instructions</w:t>
            </w:r>
          </w:p>
          <w:p w:rsidR="00000000" w:rsidRPr="003E705D" w:rsidP="003E705D">
            <w:pPr>
              <w:pStyle w:val="ListBullet"/>
            </w:pPr>
            <w:r w:rsidRPr="003E705D">
              <w:t>forklift truck characteristics and capabilities, manufacturer requirements and instructions for any attachments</w:t>
            </w:r>
          </w:p>
          <w:p w:rsidR="00000000" w:rsidRPr="003E705D" w:rsidP="003E705D">
            <w:pPr>
              <w:pStyle w:val="ListBullet"/>
            </w:pPr>
            <w:r w:rsidRPr="003E705D">
              <w:t>impact of the following on the operation of the forklift truck including:</w:t>
            </w:r>
          </w:p>
          <w:p w:rsidR="00000000" w:rsidRPr="003E705D" w:rsidP="003E705D">
            <w:pPr>
              <w:pStyle w:val="ListBullet2"/>
            </w:pPr>
            <w:r w:rsidRPr="003E705D">
              <w:t>failure/loss of control including brakes and steering</w:t>
            </w:r>
          </w:p>
          <w:p w:rsidR="00000000" w:rsidRPr="003E705D" w:rsidP="003E705D">
            <w:pPr>
              <w:pStyle w:val="ListBullet2"/>
            </w:pPr>
            <w:r w:rsidRPr="003E705D">
              <w:t>failure of equi</w:t>
            </w:r>
            <w:r w:rsidRPr="003E705D">
              <w:t>pment during forklift truck operations</w:t>
            </w:r>
          </w:p>
          <w:p w:rsidR="00000000" w:rsidRPr="003E705D" w:rsidP="003E705D">
            <w:pPr>
              <w:pStyle w:val="ListBullet2"/>
            </w:pPr>
            <w:r w:rsidRPr="003E705D">
              <w:t>forklift truck instability causes including:</w:t>
            </w:r>
          </w:p>
          <w:p w:rsidR="00000000" w:rsidRPr="003E705D" w:rsidP="003E705D">
            <w:pPr>
              <w:pStyle w:val="ListBullet3"/>
            </w:pPr>
            <w:r w:rsidRPr="003E705D">
              <w:t>deterioration of ground condition</w:t>
            </w:r>
          </w:p>
          <w:p w:rsidR="00000000" w:rsidRPr="003E705D" w:rsidP="003E705D">
            <w:pPr>
              <w:pStyle w:val="ListBullet3"/>
            </w:pPr>
            <w:r w:rsidRPr="003E705D">
              <w:t>overloading</w:t>
            </w:r>
          </w:p>
          <w:p w:rsidR="00000000" w:rsidRPr="003E705D" w:rsidP="003E705D">
            <w:pPr>
              <w:pStyle w:val="ListBullet3"/>
            </w:pPr>
            <w:r w:rsidRPr="003E705D">
              <w:t>pick up and placement of load</w:t>
            </w:r>
          </w:p>
          <w:p w:rsidR="00000000" w:rsidRPr="003E705D" w:rsidP="003E705D">
            <w:pPr>
              <w:pStyle w:val="ListBullet3"/>
            </w:pPr>
            <w:r w:rsidRPr="003E705D">
              <w:t>irregular loads</w:t>
            </w:r>
          </w:p>
          <w:p w:rsidR="00000000" w:rsidRPr="003E705D" w:rsidP="003E705D">
            <w:pPr>
              <w:pStyle w:val="ListBullet2"/>
            </w:pPr>
            <w:r w:rsidRPr="003E705D">
              <w:t>operating on ramps and uneven surfaces and in restricted spaces</w:t>
            </w:r>
          </w:p>
          <w:p w:rsidR="00000000" w:rsidRPr="003E705D" w:rsidP="003E705D">
            <w:pPr>
              <w:pStyle w:val="ListBullet2"/>
            </w:pPr>
            <w:r w:rsidRPr="003E705D">
              <w:t>use of forklift truck data plate and attachment data plate and appropriate methodology to determine weight of a load is appropriate for forklift truck and any attachment if fitted including the estimation or determination from:</w:t>
            </w:r>
          </w:p>
          <w:p w:rsidR="00000000" w:rsidRPr="003E705D" w:rsidP="003E705D">
            <w:pPr>
              <w:pStyle w:val="ListBullet3"/>
            </w:pPr>
            <w:r w:rsidRPr="003E705D">
              <w:t>labels on the actual load</w:t>
            </w:r>
          </w:p>
          <w:p w:rsidR="00000000" w:rsidRPr="003E705D" w:rsidP="003E705D">
            <w:pPr>
              <w:pStyle w:val="ListBullet3"/>
            </w:pPr>
            <w:r w:rsidRPr="003E705D">
              <w:t>m</w:t>
            </w:r>
            <w:r w:rsidRPr="003E705D">
              <w:t>arkings on the actual load</w:t>
            </w:r>
          </w:p>
          <w:p w:rsidR="00000000" w:rsidRPr="003E705D" w:rsidP="003E705D">
            <w:pPr>
              <w:pStyle w:val="ListBullet3"/>
            </w:pPr>
            <w:r w:rsidRPr="003E705D">
              <w:t>paperwork such as consignment notes, running sheets and weighbridge dockets</w:t>
            </w:r>
          </w:p>
          <w:p w:rsidR="00000000" w:rsidRPr="003E705D" w:rsidP="003E705D">
            <w:pPr>
              <w:pStyle w:val="ListBullet3"/>
            </w:pPr>
            <w:r w:rsidRPr="003E705D">
              <w:t>weighing a carton and calculating load</w:t>
            </w:r>
          </w:p>
          <w:p w:rsidR="00000000" w:rsidRPr="003E705D" w:rsidP="003E705D">
            <w:pPr>
              <w:pStyle w:val="ListBullet"/>
            </w:pPr>
            <w:r w:rsidRPr="003E705D">
              <w:t>manufacturer requirements, instructions and operator</w:t>
            </w:r>
            <w:r>
              <w:t>’</w:t>
            </w:r>
            <w:r w:rsidRPr="003E705D">
              <w:t>s manual</w:t>
            </w:r>
          </w:p>
          <w:p w:rsidR="00000000" w:rsidRPr="003E705D" w:rsidP="003E705D">
            <w:pPr>
              <w:pStyle w:val="ListBullet"/>
            </w:pPr>
            <w:r w:rsidRPr="003E705D">
              <w:t>problems, and appropriate response procedures to unplanned and/or unsafe environmental conditions including:</w:t>
            </w:r>
          </w:p>
          <w:p w:rsidR="00000000" w:rsidRPr="003E705D" w:rsidP="003E705D">
            <w:pPr>
              <w:pStyle w:val="ListBullet2"/>
            </w:pPr>
            <w:r w:rsidRPr="003E705D">
              <w:t>wind</w:t>
            </w:r>
          </w:p>
          <w:p w:rsidR="00000000" w:rsidRPr="003E705D" w:rsidP="003E705D">
            <w:pPr>
              <w:pStyle w:val="ListBullet2"/>
            </w:pPr>
            <w:r w:rsidRPr="003E705D">
              <w:t>lightning</w:t>
            </w:r>
          </w:p>
          <w:p w:rsidR="00000000" w:rsidRPr="003E705D" w:rsidP="003E705D">
            <w:pPr>
              <w:pStyle w:val="ListBullet2"/>
            </w:pPr>
            <w:r w:rsidRPr="003E705D">
              <w:t>water/ice impacted surface/ground</w:t>
            </w:r>
          </w:p>
          <w:p w:rsidR="00000000" w:rsidRPr="003E705D" w:rsidP="003E705D">
            <w:pPr>
              <w:pStyle w:val="ListBullet2"/>
            </w:pPr>
            <w:r w:rsidRPr="003E705D">
              <w:t>rain</w:t>
            </w:r>
          </w:p>
          <w:p w:rsidR="00000000" w:rsidRPr="003E705D" w:rsidP="003E705D">
            <w:pPr>
              <w:pStyle w:val="ListBullet2"/>
            </w:pPr>
            <w:r w:rsidRPr="003E705D">
              <w:t>extreme heat</w:t>
            </w:r>
          </w:p>
          <w:p w:rsidR="00000000" w:rsidRPr="003E705D" w:rsidP="003E705D">
            <w:pPr>
              <w:pStyle w:val="ListBullet2"/>
            </w:pPr>
            <w:r w:rsidRPr="003E705D">
              <w:t>Ultra violet (UV) exposure</w:t>
            </w:r>
          </w:p>
          <w:p w:rsidR="00000000" w:rsidRPr="003E705D" w:rsidP="003E705D">
            <w:pPr>
              <w:pStyle w:val="ListBullet"/>
            </w:pPr>
            <w:r w:rsidRPr="003E705D">
              <w:t>problems and equipment faults, and implementing app</w:t>
            </w:r>
            <w:r w:rsidRPr="003E705D">
              <w:t>ropriate response procedures to unplanned and/or unsafe situations including: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lock out and tag out procedures </w:t>
            </w:r>
          </w:p>
          <w:p w:rsidR="00000000" w:rsidRPr="003E705D" w:rsidP="003E705D">
            <w:pPr>
              <w:pStyle w:val="ListBullet"/>
            </w:pPr>
            <w:r w:rsidRPr="003E705D">
              <w:t>relevant procedures for refuelling and recharging forklift truck using appropriate PPE including:</w:t>
            </w:r>
          </w:p>
          <w:p w:rsidR="00000000" w:rsidRPr="003E705D" w:rsidP="003E705D">
            <w:pPr>
              <w:pStyle w:val="ListBullet2"/>
            </w:pPr>
            <w:r w:rsidRPr="003E705D">
              <w:t>gas bottle</w:t>
            </w:r>
          </w:p>
          <w:p w:rsidR="00000000" w:rsidRPr="003E705D" w:rsidP="003E705D">
            <w:pPr>
              <w:pStyle w:val="ListBullet2"/>
            </w:pPr>
            <w:r w:rsidRPr="003E705D">
              <w:t>connecting battery to charger and</w:t>
            </w:r>
            <w:r w:rsidRPr="003E705D">
              <w:t xml:space="preserve"> disconnecting battery from charger and reconnecting to forklift truck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refuelling </w:t>
            </w:r>
          </w:p>
          <w:p w:rsidR="00000000" w:rsidRPr="003E705D" w:rsidP="003E705D">
            <w:pPr>
              <w:pStyle w:val="ListBullet"/>
            </w:pPr>
            <w:r w:rsidRPr="003E705D">
              <w:t>procedures for recording, reporting and maintaining workplace records and information</w:t>
            </w:r>
          </w:p>
          <w:p w:rsidR="00000000" w:rsidRPr="003E705D" w:rsidP="003E705D">
            <w:pPr>
              <w:pStyle w:val="ListBullet"/>
            </w:pPr>
            <w:r w:rsidRPr="003E705D">
              <w:t>risk assessment process including hierarchy of control:</w:t>
            </w:r>
          </w:p>
          <w:p w:rsidR="00000000" w:rsidRPr="003E705D" w:rsidP="003E705D">
            <w:pPr>
              <w:pStyle w:val="ListBullet2"/>
            </w:pPr>
            <w:r w:rsidRPr="003E705D">
              <w:t>elimination</w:t>
            </w:r>
          </w:p>
          <w:p w:rsidR="00000000" w:rsidRPr="003E705D" w:rsidP="003E705D">
            <w:pPr>
              <w:pStyle w:val="ListBullet2"/>
            </w:pPr>
            <w:r w:rsidRPr="003E705D">
              <w:t>substitution</w:t>
            </w:r>
          </w:p>
          <w:p w:rsidR="00000000" w:rsidRPr="003E705D" w:rsidP="003E705D">
            <w:pPr>
              <w:pStyle w:val="ListBullet2"/>
            </w:pPr>
            <w:r w:rsidRPr="003E705D">
              <w:t>isolation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engineering controls </w:t>
            </w:r>
          </w:p>
          <w:p w:rsidR="00000000" w:rsidRPr="003E705D" w:rsidP="003E705D">
            <w:pPr>
              <w:pStyle w:val="ListBullet2"/>
            </w:pPr>
            <w:r w:rsidRPr="003E705D">
              <w:t>administrative controls</w:t>
            </w:r>
          </w:p>
          <w:p w:rsidR="00000000" w:rsidRPr="003E705D" w:rsidP="003E705D">
            <w:pPr>
              <w:pStyle w:val="ListBullet2"/>
            </w:pPr>
            <w:r w:rsidRPr="003E705D">
              <w:t>personal protective equipment (PPE)</w:t>
            </w:r>
          </w:p>
          <w:p w:rsidR="00000000" w:rsidRPr="003E705D" w:rsidP="003E705D">
            <w:pPr>
              <w:pStyle w:val="ListBullet"/>
            </w:pPr>
            <w:r w:rsidRPr="003E705D">
              <w:t xml:space="preserve">safe use and compliance of different types of attachments including: </w:t>
            </w:r>
          </w:p>
          <w:p w:rsidR="00000000" w:rsidRPr="003E705D" w:rsidP="003E705D">
            <w:pPr>
              <w:pStyle w:val="ListBullet2"/>
            </w:pPr>
            <w:r w:rsidRPr="003E705D">
              <w:t>bale clamps</w:t>
            </w:r>
          </w:p>
          <w:p w:rsidR="00000000" w:rsidRPr="003E705D" w:rsidP="003E705D">
            <w:pPr>
              <w:pStyle w:val="ListBullet2"/>
            </w:pPr>
            <w:r w:rsidRPr="003E705D">
              <w:t>carpet spike for carpet rolls</w:t>
            </w:r>
          </w:p>
          <w:p w:rsidR="00000000" w:rsidRPr="003E705D" w:rsidP="003E705D">
            <w:pPr>
              <w:pStyle w:val="ListBullet2"/>
            </w:pPr>
            <w:r w:rsidRPr="003E705D">
              <w:t>drum carrier</w:t>
            </w:r>
          </w:p>
          <w:p w:rsidR="00000000" w:rsidRPr="003E705D" w:rsidP="003E705D">
            <w:pPr>
              <w:pStyle w:val="ListBullet2"/>
            </w:pPr>
            <w:r w:rsidRPr="003E705D">
              <w:t>jib attachment</w:t>
            </w:r>
          </w:p>
          <w:p w:rsidR="00000000" w:rsidRPr="003E705D" w:rsidP="003E705D">
            <w:pPr>
              <w:pStyle w:val="ListBullet2"/>
            </w:pPr>
            <w:r w:rsidRPr="003E705D">
              <w:t>paper roll clamps</w:t>
            </w:r>
          </w:p>
          <w:p w:rsidR="00000000" w:rsidRPr="003E705D" w:rsidP="003E705D">
            <w:pPr>
              <w:pStyle w:val="ListBullet2"/>
            </w:pPr>
            <w:r w:rsidRPr="003E705D">
              <w:t xml:space="preserve">personnel work platforms </w:t>
            </w:r>
          </w:p>
          <w:p w:rsidR="00000000" w:rsidRPr="003E705D" w:rsidP="003E705D">
            <w:pPr>
              <w:pStyle w:val="ListBullet2"/>
            </w:pPr>
            <w:r w:rsidRPr="003E705D">
              <w:t>rotators</w:t>
            </w:r>
          </w:p>
          <w:p w:rsidR="00000000" w:rsidRPr="003E705D" w:rsidP="003E705D">
            <w:pPr>
              <w:pStyle w:val="ListBullet2"/>
            </w:pPr>
            <w:r w:rsidRPr="003E705D">
              <w:t>slippers/fork extensions on tynes</w:t>
            </w:r>
          </w:p>
          <w:p w:rsidR="00000000" w:rsidRPr="003E705D" w:rsidP="003E705D">
            <w:pPr>
              <w:pStyle w:val="ListBullet"/>
            </w:pPr>
            <w:r w:rsidRPr="003E705D">
              <w:t>suitability and lifting capability of the attachment to be used</w:t>
            </w:r>
          </w:p>
          <w:p w:rsidR="00000000" w:rsidRPr="003E705D" w:rsidP="003E705D">
            <w:pPr>
              <w:pStyle w:val="ListBullet"/>
            </w:pPr>
            <w:r w:rsidRPr="003E705D">
              <w:t xml:space="preserve">shut down procedures for a forklift truck in accordance with manufacturer requirements </w:t>
            </w:r>
          </w:p>
          <w:p w:rsidR="00000000" w:rsidRPr="003E705D" w:rsidP="003E705D">
            <w:pPr>
              <w:pStyle w:val="ListBullet"/>
            </w:pPr>
            <w:r w:rsidRPr="003E705D">
              <w:t>traffic management plan procedures</w:t>
            </w:r>
            <w:r w:rsidRPr="003E705D">
              <w:t xml:space="preserve"> and requirements </w:t>
            </w:r>
          </w:p>
          <w:p w:rsidR="00000000" w:rsidRPr="003E705D" w:rsidP="003E705D">
            <w:pPr>
              <w:pStyle w:val="ListBullet"/>
            </w:pPr>
            <w:r w:rsidRPr="003E705D">
              <w:t>typical routine problems encountered operating a forklift truck and associated equipment, and adjustments required for correction</w:t>
            </w:r>
          </w:p>
          <w:p w:rsidR="00000000" w:rsidRPr="003E705D" w:rsidP="003E705D">
            <w:pPr>
              <w:pStyle w:val="ListBullet"/>
            </w:pPr>
            <w:r w:rsidRPr="003E705D">
              <w:t>workplace procedures including work plan which may be verbal, documented/written, or electronically generat</w:t>
            </w:r>
            <w:r w:rsidRPr="003E705D">
              <w:t>ed</w:t>
            </w:r>
          </w:p>
          <w:p w:rsidR="00000000" w:rsidRPr="003E705D" w:rsidP="003E705D">
            <w:pPr>
              <w:pStyle w:val="ListBullet"/>
            </w:pPr>
            <w:r w:rsidRPr="003E705D">
              <w:t>work area operating surface suitability including issues with:</w:t>
            </w:r>
          </w:p>
          <w:p w:rsidR="00000000" w:rsidRPr="003E705D" w:rsidP="003E705D">
            <w:pPr>
              <w:pStyle w:val="ListBullet2"/>
            </w:pPr>
            <w:r w:rsidRPr="003E705D">
              <w:t>backfilled ground</w:t>
            </w:r>
          </w:p>
          <w:p w:rsidR="00000000" w:rsidRPr="003E705D" w:rsidP="003E705D">
            <w:pPr>
              <w:pStyle w:val="ListBullet2"/>
            </w:pPr>
            <w:r w:rsidRPr="003E705D">
              <w:t>bitumen (damaged, cracked)</w:t>
            </w:r>
          </w:p>
          <w:p w:rsidR="00000000" w:rsidRPr="003E705D" w:rsidP="003E705D">
            <w:pPr>
              <w:pStyle w:val="ListBullet2"/>
            </w:pPr>
            <w:r w:rsidRPr="003E705D">
              <w:t>concrete (damaged, cracked)</w:t>
            </w:r>
          </w:p>
          <w:p w:rsidR="00000000" w:rsidRPr="003E705D" w:rsidP="003E705D">
            <w:pPr>
              <w:pStyle w:val="ListBullet2"/>
            </w:pPr>
            <w:r w:rsidRPr="003E705D">
              <w:t>hard compacted soil</w:t>
            </w:r>
          </w:p>
          <w:p w:rsidR="00000000" w:rsidRPr="003E705D" w:rsidP="003E705D">
            <w:pPr>
              <w:pStyle w:val="ListBullet2"/>
            </w:pPr>
            <w:r w:rsidRPr="003E705D">
              <w:t>potholes</w:t>
            </w:r>
          </w:p>
          <w:p w:rsidR="00000000" w:rsidRPr="003E705D" w:rsidP="003E705D">
            <w:pPr>
              <w:pStyle w:val="ListBullet2"/>
            </w:pPr>
            <w:r w:rsidRPr="003E705D">
              <w:t>railway tracks</w:t>
            </w:r>
          </w:p>
          <w:p w:rsidR="00000000" w:rsidRPr="003E705D" w:rsidP="003E705D">
            <w:pPr>
              <w:pStyle w:val="ListBullet2"/>
            </w:pPr>
            <w:r w:rsidRPr="003E705D">
              <w:t>rough uneven or difficult terrain including sloping surfaces, uneven surfaces, steel decks and grates</w:t>
            </w:r>
          </w:p>
          <w:p w:rsidR="00000000" w:rsidRPr="003E705D" w:rsidP="003E705D">
            <w:pPr>
              <w:pStyle w:val="ListBullet2"/>
            </w:pPr>
            <w:r w:rsidRPr="003E705D">
              <w:t>soft soils</w:t>
            </w:r>
          </w:p>
          <w:p w:rsidR="00000000" w:rsidRPr="003E705D" w:rsidP="003E705D">
            <w:pPr>
              <w:pStyle w:val="ListBullet2"/>
            </w:pPr>
            <w:r w:rsidRPr="003E705D">
              <w:t>trench covers</w:t>
            </w:r>
          </w:p>
          <w:p w:rsidR="00000000" w:rsidRPr="003E705D" w:rsidP="003E705D">
            <w:pPr>
              <w:pStyle w:val="ListBullet"/>
            </w:pPr>
            <w:r w:rsidRPr="003E705D">
              <w:t>Work Health and Safety (WHS)/Occupational Health and Safety (OHS)/Occupational Safety and Health (OSH) requirements, safe work a</w:t>
            </w:r>
            <w:r w:rsidRPr="003E705D">
              <w:t>nd workplace procedures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14" w:name="O_1000745"/>
      <w:bookmarkEnd w:id="14"/>
      <w:r w:rsidRPr="003E70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0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05D" w:rsidP="003E705D">
            <w:pPr>
              <w:pStyle w:val="BodyText"/>
            </w:pPr>
            <w:r w:rsidRPr="003E705D">
              <w:t xml:space="preserve">As a minimum, assessors must satisfy applicable regulatory requirements, which include requirements in the Standards for Registered Training Organisations </w:t>
            </w:r>
            <w:r w:rsidRPr="003E705D">
              <w:t xml:space="preserve">current at the time of assessment. </w:t>
            </w:r>
          </w:p>
          <w:p w:rsidR="00000000" w:rsidRPr="003E705D" w:rsidP="003E705D">
            <w:pPr>
              <w:pStyle w:val="BodyText"/>
            </w:pPr>
            <w:r w:rsidRPr="003E705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E705D" w:rsidP="003E705D">
            <w:pPr>
              <w:pStyle w:val="BodyText"/>
            </w:pPr>
            <w:r w:rsidRPr="003E705D">
              <w:t>Assessment processes and tech</w:t>
            </w:r>
            <w:r w:rsidRPr="003E705D">
              <w:t>niques must be appropriate to the language, literacy and numeracy requirements of the work being performed and the needs of the candidate.</w:t>
            </w:r>
          </w:p>
          <w:p w:rsidR="00000000" w:rsidRPr="003E705D" w:rsidP="003E705D">
            <w:pPr>
              <w:pStyle w:val="BodyText"/>
            </w:pPr>
            <w:r w:rsidRPr="003E705D">
              <w:t>Assessment must occur in workplace operational situations. Where this is not appropriate, assessment must occur in si</w:t>
            </w:r>
            <w:r w:rsidRPr="003E705D">
              <w:t xml:space="preserve">mulated workplace operational situations that reflect workplace conditions. </w:t>
            </w:r>
          </w:p>
          <w:p w:rsidR="00000000" w:rsidRPr="003E705D" w:rsidP="003E705D">
            <w:pPr>
              <w:pStyle w:val="ListBullet"/>
            </w:pPr>
            <w:r w:rsidRPr="003E705D">
              <w:t>Simulators must not be used in the assessment of this unit of competency.</w:t>
            </w:r>
          </w:p>
          <w:p w:rsidR="00000000" w:rsidRPr="003E705D" w:rsidP="003E705D">
            <w:pPr>
              <w:pStyle w:val="BodyText"/>
            </w:pPr>
            <w:r w:rsidRPr="003E705D">
              <w:t>Resources for assessment must include access to:</w:t>
            </w:r>
          </w:p>
          <w:p w:rsidR="00000000" w:rsidRPr="003E705D" w:rsidP="003E705D">
            <w:pPr>
              <w:pStyle w:val="ListBullet"/>
            </w:pPr>
            <w:r w:rsidRPr="003E705D">
              <w:t>a suitable forklift truck that complies with AS 2359 P</w:t>
            </w:r>
            <w:r w:rsidRPr="003E705D">
              <w:t>owered industrial trucks and is in a safe/serviceable condition in accordance with manufacturer requirements</w:t>
            </w:r>
          </w:p>
          <w:p w:rsidR="00000000" w:rsidRPr="003E705D" w:rsidP="003E705D">
            <w:pPr>
              <w:pStyle w:val="ListBullet"/>
            </w:pPr>
            <w:r w:rsidRPr="003E705D">
              <w:t>associated equipment for forklift truck operations</w:t>
            </w:r>
          </w:p>
          <w:p w:rsidR="00000000" w:rsidRPr="003E705D" w:rsidP="003E705D">
            <w:pPr>
              <w:pStyle w:val="ListBullet"/>
            </w:pPr>
            <w:r w:rsidRPr="003E705D">
              <w:t>suitable dynamic and non-dynamic loads</w:t>
            </w:r>
          </w:p>
          <w:p w:rsidR="00000000" w:rsidRPr="003E705D" w:rsidP="003E705D">
            <w:pPr>
              <w:pStyle w:val="ListBullet"/>
            </w:pPr>
            <w:r w:rsidRPr="003E705D">
              <w:t>suitable compliant racking system</w:t>
            </w:r>
          </w:p>
          <w:p w:rsidR="00000000" w:rsidRPr="003E705D" w:rsidP="003E705D">
            <w:pPr>
              <w:pStyle w:val="ListBullet"/>
            </w:pPr>
            <w:r w:rsidRPr="003E705D">
              <w:t xml:space="preserve">relevant and appropriate materials, tools, equipment and personal protective equipment currently used in industry </w:t>
            </w:r>
          </w:p>
          <w:p w:rsidR="00000000" w:rsidRPr="003E705D" w:rsidP="003E705D">
            <w:pPr>
              <w:pStyle w:val="ListBullet"/>
            </w:pPr>
            <w:r w:rsidRPr="003E705D">
              <w:t>applicable documentation including:</w:t>
            </w:r>
          </w:p>
          <w:p w:rsidR="00000000" w:rsidRPr="003E705D" w:rsidP="003E705D">
            <w:pPr>
              <w:pStyle w:val="ListBullet2"/>
            </w:pPr>
            <w:r w:rsidRPr="003E705D">
              <w:t>approved codes of practice and relevant guidance material</w:t>
            </w:r>
          </w:p>
          <w:p w:rsidR="00000000" w:rsidRPr="003E705D" w:rsidP="003E705D">
            <w:pPr>
              <w:pStyle w:val="ListBullet2"/>
            </w:pPr>
            <w:r w:rsidRPr="003E705D">
              <w:t>relevant Australian technical standards</w:t>
            </w:r>
          </w:p>
          <w:p w:rsidR="00000000" w:rsidRPr="003E705D" w:rsidP="003E705D">
            <w:pPr>
              <w:pStyle w:val="ListBullet2"/>
            </w:pPr>
            <w:r w:rsidRPr="003E705D">
              <w:t>manufa</w:t>
            </w:r>
            <w:r w:rsidRPr="003E705D">
              <w:t xml:space="preserve">cturer guidelines (instructions, requirements or checklists), relevant industry standards and operating procedures (where applicable) </w:t>
            </w:r>
          </w:p>
        </w:tc>
      </w:tr>
    </w:tbl>
    <w:p w:rsidR="00000000" w:rsidRPr="003E705D" w:rsidP="003E705D">
      <w:pPr>
        <w:pStyle w:val="NoPaddingFontSize1"/>
      </w:pPr>
    </w:p>
    <w:p w:rsidR="00000000" w:rsidRPr="003E705D" w:rsidP="003E705D">
      <w:pPr>
        <w:pStyle w:val="AllowPageBreak"/>
      </w:pPr>
    </w:p>
    <w:p w:rsidR="00000000" w:rsidRPr="003E705D" w:rsidP="003E705D">
      <w:pPr>
        <w:pStyle w:val="Heading1"/>
      </w:pPr>
      <w:bookmarkStart w:id="15" w:name="O_1000748"/>
      <w:bookmarkEnd w:id="15"/>
      <w:r w:rsidRPr="003E705D">
        <w:t>Links</w:t>
      </w:r>
    </w:p>
    <w:p w:rsidR="00000000" w:rsidRPr="003E705D" w:rsidP="000936DB">
      <w:pPr>
        <w:pStyle w:val="BodyText"/>
      </w:pPr>
      <w:r w:rsidRPr="003E705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6AA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705D" w:rsidP="003E705D"/>
    <w:sectPr w:rsidSect="003E70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 w:rsidRPr="000936DB" w:rsidP="00093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B" w:rsidP="003E7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936DB" w:rsidP="003E7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936DB" w:rsidP="003E70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 w:rsidP="003E7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36DB">
      <w:t>Approved</w:t>
    </w:r>
    <w:r w:rsidR="000936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36DB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36DB">
      <w:rPr>
        <w:noProof/>
      </w:rPr>
      <w:t>9</w:t>
    </w:r>
    <w:r>
      <w:rPr>
        <w:noProof/>
      </w:rPr>
      <w:fldChar w:fldCharType="end"/>
    </w:r>
  </w:p>
  <w:p w:rsidR="003E705D" w:rsidP="003E7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36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36DB">
      <w:t>Industry Skills Australia</w:t>
    </w:r>
    <w:r w:rsidR="000936DB">
      <w:fldChar w:fldCharType="end"/>
    </w:r>
  </w:p>
  <w:p w:rsidR="003E705D" w:rsidP="003E7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05D" w:rsidRPr="000936DB" w:rsidP="00093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DB" w:rsidRPr="002D2AF8" w:rsidP="003E7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TLILIC0003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36DB" w:rsidP="003E70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05D" w:rsidRPr="002D2AF8" w:rsidP="003E7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36DB">
      <w:t>TLILIC0003 Licence to operate a forklift truck</w:t>
    </w:r>
    <w:r w:rsidR="000936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36DB">
      <w:rPr>
        <w:noProof/>
      </w:rPr>
      <w:t>1 March 2025</w:t>
    </w:r>
    <w:r>
      <w:fldChar w:fldCharType="end"/>
    </w:r>
  </w:p>
  <w:p w:rsidR="003E705D" w:rsidP="003E7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CE0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14B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06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05D"/>
  </w:style>
  <w:style w:type="character" w:customStyle="1" w:styleId="Heading1Char">
    <w:name w:val="Heading 1 Char"/>
    <w:basedOn w:val="DefaultParagraphFont"/>
    <w:link w:val="Heading1"/>
    <w:rsid w:val="003E7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0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05D"/>
    <w:rPr>
      <w:b/>
      <w:spacing w:val="0"/>
    </w:rPr>
  </w:style>
  <w:style w:type="paragraph" w:styleId="ListBullet2">
    <w:name w:val="List Bullet 2"/>
    <w:basedOn w:val="List2"/>
    <w:rsid w:val="003E70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705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7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0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05D"/>
    <w:rPr>
      <w:i/>
    </w:rPr>
  </w:style>
  <w:style w:type="paragraph" w:styleId="Caption">
    <w:name w:val="caption"/>
    <w:basedOn w:val="BodyText"/>
    <w:next w:val="Normal"/>
    <w:qFormat/>
    <w:rsid w:val="003E7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05D"/>
  </w:style>
  <w:style w:type="paragraph" w:styleId="TableofFigures">
    <w:name w:val="table of figures"/>
    <w:basedOn w:val="Normal"/>
    <w:next w:val="Normal"/>
    <w:semiHidden/>
    <w:rsid w:val="003E7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0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705D"/>
    <w:rPr>
      <w:rFonts w:ascii="Wingdings" w:hAnsi="Wingdings"/>
    </w:rPr>
  </w:style>
  <w:style w:type="paragraph" w:customStyle="1" w:styleId="TableHeading">
    <w:name w:val="Table Heading"/>
    <w:basedOn w:val="HeadingBase"/>
    <w:rsid w:val="003E7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05D"/>
    <w:rPr>
      <w:color w:val="0033CC"/>
      <w:u w:val="none"/>
    </w:rPr>
  </w:style>
  <w:style w:type="paragraph" w:customStyle="1" w:styleId="BodyTextRight">
    <w:name w:val="Body Text Right"/>
    <w:basedOn w:val="BodyText"/>
    <w:rsid w:val="003E7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0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05D"/>
    <w:rPr>
      <w:sz w:val="32"/>
    </w:rPr>
  </w:style>
  <w:style w:type="paragraph" w:customStyle="1" w:styleId="HeadingProcedure">
    <w:name w:val="Heading Procedure"/>
    <w:basedOn w:val="HeadingBase"/>
    <w:next w:val="Normal"/>
    <w:rsid w:val="003E7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05D"/>
    <w:pPr>
      <w:spacing w:before="60" w:after="60"/>
    </w:pPr>
  </w:style>
  <w:style w:type="paragraph" w:styleId="ListContinue">
    <w:name w:val="List Continue"/>
    <w:basedOn w:val="List"/>
    <w:rsid w:val="003E705D"/>
    <w:pPr>
      <w:ind w:firstLine="0"/>
    </w:pPr>
  </w:style>
  <w:style w:type="paragraph" w:customStyle="1" w:styleId="ListNote">
    <w:name w:val="List Note"/>
    <w:basedOn w:val="List"/>
    <w:rsid w:val="003E7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05D"/>
    <w:rPr>
      <w:rFonts w:ascii="Courier New" w:hAnsi="Courier New"/>
    </w:rPr>
  </w:style>
  <w:style w:type="paragraph" w:customStyle="1" w:styleId="NoteBullet">
    <w:name w:val="Note Bullet"/>
    <w:basedOn w:val="Note"/>
    <w:rsid w:val="003E7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0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7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05D"/>
    <w:rPr>
      <w:b/>
      <w:smallCaps/>
    </w:rPr>
  </w:style>
  <w:style w:type="paragraph" w:customStyle="1" w:styleId="TableListNumber">
    <w:name w:val="Table List Number"/>
    <w:basedOn w:val="ListNumber"/>
    <w:rsid w:val="003E7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05D"/>
    <w:pPr>
      <w:numPr>
        <w:numId w:val="10"/>
      </w:numPr>
    </w:pPr>
  </w:style>
  <w:style w:type="paragraph" w:customStyle="1" w:styleId="ListAlpha2">
    <w:name w:val="List Alpha 2"/>
    <w:basedOn w:val="List2"/>
    <w:rsid w:val="003E705D"/>
    <w:pPr>
      <w:numPr>
        <w:numId w:val="9"/>
      </w:numPr>
    </w:pPr>
  </w:style>
  <w:style w:type="paragraph" w:styleId="List2">
    <w:name w:val="List 2"/>
    <w:basedOn w:val="BodyText"/>
    <w:rsid w:val="003E7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0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70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705D"/>
    <w:pPr>
      <w:numPr>
        <w:numId w:val="5"/>
      </w:numPr>
    </w:pPr>
  </w:style>
  <w:style w:type="paragraph" w:styleId="ListContinue2">
    <w:name w:val="List Continue 2"/>
    <w:basedOn w:val="List2"/>
    <w:rsid w:val="003E705D"/>
    <w:pPr>
      <w:ind w:firstLine="0"/>
    </w:pPr>
  </w:style>
  <w:style w:type="paragraph" w:styleId="ListContinue3">
    <w:name w:val="List Continue 3"/>
    <w:basedOn w:val="List3"/>
    <w:rsid w:val="003E705D"/>
    <w:pPr>
      <w:ind w:left="1021" w:firstLine="0"/>
    </w:pPr>
  </w:style>
  <w:style w:type="paragraph" w:styleId="ListContinue4">
    <w:name w:val="List Continue 4"/>
    <w:basedOn w:val="List4"/>
    <w:rsid w:val="003E705D"/>
    <w:pPr>
      <w:ind w:firstLine="0"/>
    </w:pPr>
  </w:style>
  <w:style w:type="paragraph" w:styleId="ListContinue5">
    <w:name w:val="List Continue 5"/>
    <w:basedOn w:val="List5"/>
    <w:rsid w:val="003E705D"/>
    <w:pPr>
      <w:ind w:firstLine="0"/>
    </w:pPr>
  </w:style>
  <w:style w:type="paragraph" w:styleId="ListNumber3">
    <w:name w:val="List Number 3"/>
    <w:basedOn w:val="List3"/>
    <w:rsid w:val="003E705D"/>
    <w:pPr>
      <w:numPr>
        <w:numId w:val="6"/>
      </w:numPr>
    </w:pPr>
  </w:style>
  <w:style w:type="paragraph" w:styleId="ListNumber4">
    <w:name w:val="List Number 4"/>
    <w:basedOn w:val="List4"/>
    <w:rsid w:val="003E705D"/>
    <w:pPr>
      <w:numPr>
        <w:numId w:val="7"/>
      </w:numPr>
    </w:pPr>
  </w:style>
  <w:style w:type="paragraph" w:styleId="ListNumber5">
    <w:name w:val="List Number 5"/>
    <w:basedOn w:val="List5"/>
    <w:rsid w:val="003E705D"/>
    <w:pPr>
      <w:numPr>
        <w:numId w:val="8"/>
      </w:numPr>
    </w:pPr>
  </w:style>
  <w:style w:type="paragraph" w:styleId="BlockText">
    <w:name w:val="Block Text"/>
    <w:basedOn w:val="Normal"/>
    <w:rsid w:val="003E7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05D"/>
    <w:rPr>
      <w:sz w:val="16"/>
      <w:vertAlign w:val="superscript"/>
    </w:rPr>
  </w:style>
  <w:style w:type="character" w:customStyle="1" w:styleId="Symbols">
    <w:name w:val="Symbols"/>
    <w:basedOn w:val="DefaultParagraphFont"/>
    <w:rsid w:val="003E705D"/>
    <w:rPr>
      <w:rFonts w:ascii="Symbol" w:hAnsi="Symbol"/>
    </w:rPr>
  </w:style>
  <w:style w:type="character" w:customStyle="1" w:styleId="MenuOptions">
    <w:name w:val="Menu Options"/>
    <w:basedOn w:val="DefaultParagraphFont"/>
    <w:rsid w:val="003E7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05D"/>
    <w:rPr>
      <w:b/>
    </w:rPr>
  </w:style>
  <w:style w:type="character" w:customStyle="1" w:styleId="Underlined">
    <w:name w:val="Underlined"/>
    <w:basedOn w:val="DefaultParagraphFont"/>
    <w:rsid w:val="003E705D"/>
    <w:rPr>
      <w:u w:val="single"/>
    </w:rPr>
  </w:style>
  <w:style w:type="paragraph" w:customStyle="1" w:styleId="TableBodyTextRight">
    <w:name w:val="Table Body Text Right"/>
    <w:basedOn w:val="TableBodyText"/>
    <w:rsid w:val="003E7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05D"/>
    <w:rPr>
      <w:sz w:val="18"/>
    </w:rPr>
  </w:style>
  <w:style w:type="paragraph" w:customStyle="1" w:styleId="BodySmallRight">
    <w:name w:val="Body Small Right"/>
    <w:basedOn w:val="BodyTextRight"/>
    <w:rsid w:val="003E705D"/>
    <w:rPr>
      <w:sz w:val="18"/>
      <w:szCs w:val="18"/>
    </w:rPr>
  </w:style>
  <w:style w:type="paragraph" w:customStyle="1" w:styleId="MarginEdition">
    <w:name w:val="Margin Edition"/>
    <w:basedOn w:val="MarginNote"/>
    <w:rsid w:val="003E7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05D"/>
    <w:rPr>
      <w:sz w:val="2"/>
      <w:szCs w:val="2"/>
    </w:rPr>
  </w:style>
  <w:style w:type="character" w:customStyle="1" w:styleId="Small">
    <w:name w:val="Small"/>
    <w:basedOn w:val="DefaultParagraphFont"/>
    <w:rsid w:val="003E705D"/>
    <w:rPr>
      <w:sz w:val="16"/>
    </w:rPr>
  </w:style>
  <w:style w:type="paragraph" w:customStyle="1" w:styleId="WideTable">
    <w:name w:val="Wide Table"/>
    <w:basedOn w:val="Normal"/>
    <w:rsid w:val="003E7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05D"/>
  </w:style>
  <w:style w:type="paragraph" w:styleId="Quote">
    <w:name w:val="Quote"/>
    <w:basedOn w:val="Heading1"/>
    <w:link w:val="QuoteChar"/>
    <w:qFormat/>
    <w:rsid w:val="003E7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05D"/>
    <w:pPr>
      <w:pageBreakBefore/>
    </w:pPr>
  </w:style>
  <w:style w:type="paragraph" w:customStyle="1" w:styleId="Border">
    <w:name w:val="Border"/>
    <w:basedOn w:val="Normal"/>
    <w:qFormat/>
    <w:rsid w:val="003E7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05D"/>
    <w:rPr>
      <w:u w:val="single"/>
    </w:rPr>
  </w:style>
  <w:style w:type="character" w:customStyle="1" w:styleId="BoldandItalics">
    <w:name w:val="Bold and Italics"/>
    <w:qFormat/>
    <w:rsid w:val="003E705D"/>
    <w:rPr>
      <w:b/>
      <w:i/>
      <w:u w:val="none"/>
    </w:rPr>
  </w:style>
  <w:style w:type="paragraph" w:styleId="BalloonText">
    <w:name w:val="Balloon Text"/>
    <w:basedOn w:val="Normal"/>
    <w:link w:val="BalloonTextChar"/>
    <w:rsid w:val="003E7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05D"/>
    <w:pPr>
      <w:spacing w:before="0" w:after="0"/>
    </w:pPr>
  </w:style>
  <w:style w:type="paragraph" w:customStyle="1" w:styleId="BodyTextBold">
    <w:name w:val="Body Text Bold"/>
    <w:basedOn w:val="BodyText"/>
    <w:qFormat/>
    <w:rsid w:val="003E705D"/>
    <w:rPr>
      <w:b/>
    </w:rPr>
  </w:style>
  <w:style w:type="character" w:styleId="Hyperlink">
    <w:name w:val="Hyperlink"/>
    <w:basedOn w:val="DefaultParagraphFont"/>
    <w:uiPriority w:val="99"/>
    <w:unhideWhenUsed/>
    <w:rsid w:val="00093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2431</Words>
  <Characters>15371</Characters>
  <Application>Microsoft Office Word</Application>
  <DocSecurity>0</DocSecurity>
  <Lines>480</Lines>
  <Paragraphs>317</Paragraphs>
  <ScaleCrop>false</ScaleCrop>
  <Company>Author-it Software Corporation Ltd.</Company>
  <LinksUpToDate>false</LinksUpToDate>
  <CharactersWithSpaces>17485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TLILIC0003 Licence to operate a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2025-03-01T10:21:00Z</dcterms:created>
  <dcterms:modified xsi:type="dcterms:W3CDTF">2025-03-01T10:21:00Z</dcterms:modified>
</cp:coreProperties>
</file>