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ECD" w:rsidP="00CC0ECD">
      <w:pPr>
        <w:pStyle w:val="Title"/>
      </w:pPr>
      <w:r>
        <w:fldChar w:fldCharType="begin"/>
      </w:r>
      <w:r>
        <w:instrText xml:space="preserve"> TITLE   \* MERGEFORMAT </w:instrText>
      </w:r>
      <w:r>
        <w:fldChar w:fldCharType="separate"/>
      </w:r>
      <w:r>
        <w:t>Assessment Requirements for TLIL5071 Manage rail passenger operations</w:t>
      </w:r>
      <w:r>
        <w:fldChar w:fldCharType="end"/>
      </w:r>
    </w:p>
    <w:p w:rsidR="00CC0ECD" w:rsidP="00CC0ECD">
      <w:pPr>
        <w:pStyle w:val="Version"/>
        <w:sectPr w:rsidSect="005766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642" w:rsidP="00576642">
      <w:pPr>
        <w:pStyle w:val="SuperHeading"/>
      </w:pPr>
      <w:r w:rsidRPr="00576642">
        <w:t>Assessment Requirements for TLIL5071 Manage rail passenger operations</w:t>
      </w:r>
    </w:p>
    <w:p w:rsidR="00000000" w:rsidRPr="00576642" w:rsidP="00576642">
      <w:pPr>
        <w:pStyle w:val="Heading1"/>
      </w:pPr>
      <w:bookmarkStart w:id="1" w:name="O_753186"/>
      <w:bookmarkEnd w:id="1"/>
      <w:r w:rsidRPr="00576642">
        <w:t>Modification History</w:t>
      </w:r>
    </w:p>
    <w:p w:rsidR="00CC0ECD" w:rsidP="00CC0ECD">
      <w:pPr>
        <w:pStyle w:val="BodyText"/>
      </w:pPr>
      <w:r w:rsidRPr="00576642">
        <w:t>Release 1. This is the first release of this unit of competency in the TLI Transport and Logistics Training Package.</w:t>
      </w:r>
    </w:p>
    <w:p w:rsidR="00000000" w:rsidRPr="00576642" w:rsidP="00576642">
      <w:pPr>
        <w:pStyle w:val="Heading1"/>
      </w:pPr>
      <w:bookmarkStart w:id="2" w:name="O_753187"/>
      <w:bookmarkEnd w:id="2"/>
      <w:r w:rsidRPr="00576642">
        <w:t>Performance Evidence</w:t>
      </w:r>
    </w:p>
    <w:tbl>
      <w:tblPr>
        <w:tblW w:w="0" w:type="auto"/>
        <w:tblCellMar>
          <w:left w:w="62" w:type="dxa"/>
          <w:right w:w="62" w:type="dxa"/>
        </w:tblCellMar>
        <w:tblLook w:val="0000"/>
      </w:tblPr>
      <w:tblGrid>
        <w:gridCol w:w="9196"/>
      </w:tblGrid>
      <w:tr w:rsidTr="00CC0EC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76642">
            <w:pPr>
              <w:pStyle w:val="BodyText"/>
              <w:rPr>
                <w:lang w:val="en-NZ"/>
              </w:rPr>
            </w:pPr>
            <w:r w:rsidRPr="00576642">
              <w:t>Evidence required to demonstrate competence in this unit must be relevant to and satisfy all of the requirements of the elements and performance criteria on at least one occasion and include:</w:t>
            </w:r>
          </w:p>
        </w:tc>
      </w:tr>
      <w:tr w:rsidTr="00CC0EC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76642" w:rsidP="00576642">
            <w:pPr>
              <w:pStyle w:val="ListBullet"/>
            </w:pPr>
            <w:r w:rsidRPr="00576642">
              <w:t>accessing and using rail industry standar</w:t>
            </w:r>
            <w:r w:rsidRPr="00576642">
              <w:t>ds</w:t>
            </w:r>
          </w:p>
          <w:p w:rsidR="00000000" w:rsidRPr="00576642" w:rsidP="00576642">
            <w:pPr>
              <w:pStyle w:val="ListBullet"/>
            </w:pPr>
            <w:r w:rsidRPr="00576642">
              <w:t>applying relevant safeworking and workplace procedures</w:t>
            </w:r>
          </w:p>
          <w:p w:rsidR="00000000" w:rsidRPr="00576642" w:rsidP="00576642">
            <w:pPr>
              <w:pStyle w:val="ListBullet"/>
            </w:pPr>
            <w:r w:rsidRPr="00576642">
              <w:t>communicating effectively with others, particularly in relation to interpreting complex information relating to rail passenger operations</w:t>
            </w:r>
          </w:p>
          <w:p w:rsidR="00000000" w:rsidRPr="00576642" w:rsidP="00576642">
            <w:pPr>
              <w:pStyle w:val="ListBullet"/>
            </w:pPr>
            <w:r w:rsidRPr="00576642">
              <w:t>developing and implementing rail passenger emergency respons</w:t>
            </w:r>
            <w:r w:rsidRPr="00576642">
              <w:t>e procedures</w:t>
            </w:r>
          </w:p>
          <w:p w:rsidR="00000000" w:rsidRPr="00576642" w:rsidP="00576642">
            <w:pPr>
              <w:pStyle w:val="ListBullet"/>
            </w:pPr>
            <w:r w:rsidRPr="00576642">
              <w:t>identifying job hazards and taking required action to minimise, control or eliminate identified hazards</w:t>
            </w:r>
          </w:p>
          <w:p w:rsidR="00000000" w:rsidRPr="00576642" w:rsidP="00576642">
            <w:pPr>
              <w:pStyle w:val="ListBullet"/>
            </w:pPr>
            <w:r w:rsidRPr="00576642">
              <w:t xml:space="preserve">incorporating rail passenger safety requirements into the organisational safety management system (SMS) </w:t>
            </w:r>
          </w:p>
          <w:p w:rsidR="00000000" w:rsidRPr="00576642" w:rsidP="00576642">
            <w:pPr>
              <w:pStyle w:val="ListBullet"/>
            </w:pPr>
            <w:r w:rsidRPr="00576642">
              <w:t>optimising rail passenger operatio</w:t>
            </w:r>
            <w:r w:rsidRPr="00576642">
              <w:t xml:space="preserve">ns, and </w:t>
            </w:r>
          </w:p>
          <w:p w:rsidR="00000000" w:rsidRPr="00576642" w:rsidP="00576642">
            <w:pPr>
              <w:pStyle w:val="ListBullet"/>
            </w:pPr>
            <w:r w:rsidRPr="00576642">
              <w:t>preparing to manage rail passenger operations</w:t>
            </w:r>
          </w:p>
          <w:p w:rsidR="00000000" w:rsidRPr="00576642" w:rsidP="00576642">
            <w:pPr>
              <w:pStyle w:val="ListBullet"/>
            </w:pPr>
            <w:r w:rsidRPr="00576642">
              <w:t>researching information related to the rail industry and rail passenger operations</w:t>
            </w:r>
          </w:p>
          <w:p w:rsidR="00000000" w:rsidRPr="00576642" w:rsidP="00576642">
            <w:pPr>
              <w:pStyle w:val="ListBullet"/>
            </w:pPr>
            <w:r w:rsidRPr="00576642">
              <w:t>reviewing regulatory information changes.</w:t>
            </w:r>
          </w:p>
        </w:tc>
      </w:tr>
    </w:tbl>
    <w:p w:rsidR="00000000" w:rsidRPr="00576642" w:rsidP="00576642">
      <w:pPr>
        <w:pStyle w:val="BodyText"/>
      </w:pPr>
    </w:p>
    <w:p w:rsidR="00000000" w:rsidRPr="00576642" w:rsidP="00576642">
      <w:pPr>
        <w:pStyle w:val="AllowPageBreak"/>
      </w:pPr>
    </w:p>
    <w:p w:rsidR="00000000" w:rsidRPr="00576642" w:rsidP="00576642">
      <w:pPr>
        <w:pStyle w:val="Heading1"/>
      </w:pPr>
      <w:bookmarkStart w:id="3" w:name="O_753188"/>
      <w:bookmarkEnd w:id="3"/>
      <w:r w:rsidRPr="00576642">
        <w:t>Knowledge Evidence</w:t>
      </w:r>
    </w:p>
    <w:tbl>
      <w:tblPr>
        <w:tblW w:w="0" w:type="auto"/>
        <w:tblCellMar>
          <w:left w:w="62" w:type="dxa"/>
          <w:right w:w="62" w:type="dxa"/>
        </w:tblCellMar>
        <w:tblLook w:val="0000"/>
      </w:tblPr>
      <w:tblGrid>
        <w:gridCol w:w="9196"/>
      </w:tblGrid>
      <w:tr w:rsidTr="00CC0EC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76642">
            <w:pPr>
              <w:pStyle w:val="BodyText"/>
              <w:rPr>
                <w:lang w:val="en-NZ"/>
              </w:rPr>
            </w:pPr>
            <w:r w:rsidRPr="00576642">
              <w:t>Evidence required to demonstrate competence in this unit must be relevant to and satisfy all of the requirements of the elements and performance criteria and include knowledge of:</w:t>
            </w:r>
          </w:p>
        </w:tc>
      </w:tr>
      <w:tr w:rsidTr="00CC0ECD">
        <w:tblPrEx>
          <w:tblW w:w="0" w:type="auto"/>
          <w:tblCellMar>
            <w:left w:w="62" w:type="dxa"/>
            <w:right w:w="62" w:type="dxa"/>
          </w:tblCellMar>
          <w:tblLook w:val="0000"/>
        </w:tblPrEx>
        <w:trPr>
          <w:trHeight w:val="568"/>
        </w:trPr>
        <w:tc>
          <w:tcPr>
            <w:tcW w:w="0" w:type="auto"/>
            <w:tcBorders>
              <w:top w:val="nil"/>
              <w:left w:val="nil"/>
              <w:bottom w:val="nil"/>
              <w:right w:val="nil"/>
            </w:tcBorders>
            <w:tcMar>
              <w:top w:w="0" w:type="dxa"/>
              <w:left w:w="62" w:type="dxa"/>
              <w:bottom w:w="0" w:type="dxa"/>
              <w:right w:w="62" w:type="dxa"/>
            </w:tcMar>
          </w:tcPr>
          <w:p w:rsidR="00000000" w:rsidRPr="00576642" w:rsidP="00576642">
            <w:pPr>
              <w:pStyle w:val="ListBullet2"/>
            </w:pPr>
            <w:r w:rsidRPr="00576642">
              <w:t>emergency management workplace procedures</w:t>
            </w:r>
          </w:p>
          <w:p w:rsidR="00000000" w:rsidRPr="00576642" w:rsidP="00576642">
            <w:pPr>
              <w:pStyle w:val="ListBullet2"/>
            </w:pPr>
            <w:r w:rsidRPr="00576642">
              <w:t xml:space="preserve">key concepts and definitions relating to rail passenger operations </w:t>
            </w:r>
          </w:p>
          <w:p w:rsidR="00000000" w:rsidRPr="00576642" w:rsidP="00576642">
            <w:pPr>
              <w:pStyle w:val="ListBullet2"/>
            </w:pPr>
            <w:r w:rsidRPr="00576642">
              <w:t>key principles and practices associated with rail passenger operations</w:t>
            </w:r>
          </w:p>
          <w:p w:rsidR="00000000" w:rsidRPr="00576642" w:rsidP="00576642">
            <w:pPr>
              <w:pStyle w:val="ListBullet2"/>
            </w:pPr>
            <w:r w:rsidRPr="00576642">
              <w:t xml:space="preserve">key rail industry regulatory requirements and standards </w:t>
            </w:r>
          </w:p>
          <w:p w:rsidR="00000000" w:rsidRPr="00576642" w:rsidP="00576642">
            <w:pPr>
              <w:pStyle w:val="ListBullet2"/>
            </w:pPr>
            <w:r w:rsidRPr="00576642">
              <w:t>rail industry terminology, including terminology used in rai</w:t>
            </w:r>
            <w:r w:rsidRPr="00576642">
              <w:t>l industry standards and codes of practice</w:t>
            </w:r>
          </w:p>
          <w:p w:rsidR="00000000" w:rsidRPr="00576642" w:rsidP="00576642">
            <w:pPr>
              <w:pStyle w:val="ListBullet2"/>
            </w:pPr>
            <w:r w:rsidRPr="00576642">
              <w:t>rail regulatory framework</w:t>
            </w:r>
          </w:p>
          <w:p w:rsidR="00000000" w:rsidRPr="00576642" w:rsidP="00576642">
            <w:pPr>
              <w:pStyle w:val="ListBullet2"/>
            </w:pPr>
            <w:r w:rsidRPr="00576642">
              <w:t>relevant operational factors</w:t>
            </w:r>
          </w:p>
          <w:p w:rsidR="00000000" w:rsidRPr="00576642" w:rsidP="00576642">
            <w:pPr>
              <w:pStyle w:val="ListBullet2"/>
            </w:pPr>
            <w:r w:rsidRPr="00576642">
              <w:t xml:space="preserve">relevant rail safety management system (SMS), work health and safety (WHS)/occupational health and safety </w:t>
            </w:r>
            <w:r w:rsidRPr="00576642">
              <w:t xml:space="preserve">(OHS) and environmental legislation related to rail </w:t>
            </w:r>
            <w:r w:rsidRPr="00576642">
              <w:t xml:space="preserve">passenger operations </w:t>
            </w:r>
          </w:p>
          <w:p w:rsidR="00000000" w:rsidRPr="00576642" w:rsidP="00576642">
            <w:pPr>
              <w:pStyle w:val="ListBullet2"/>
            </w:pPr>
            <w:r w:rsidRPr="00576642">
              <w:t>safety management system</w:t>
            </w:r>
          </w:p>
          <w:p w:rsidR="00000000" w:rsidRPr="00576642" w:rsidP="00576642">
            <w:pPr>
              <w:pStyle w:val="ListBullet2"/>
            </w:pPr>
            <w:r w:rsidRPr="00576642">
              <w:t>train planning and management systems for passenger operations.</w:t>
            </w:r>
          </w:p>
        </w:tc>
      </w:tr>
    </w:tbl>
    <w:p w:rsidR="00000000" w:rsidRPr="00576642" w:rsidP="00576642">
      <w:pPr>
        <w:pStyle w:val="BodyText"/>
      </w:pPr>
    </w:p>
    <w:p w:rsidR="00000000" w:rsidRPr="00576642" w:rsidP="00576642">
      <w:pPr>
        <w:pStyle w:val="AllowPageBreak"/>
      </w:pPr>
    </w:p>
    <w:p w:rsidR="00000000" w:rsidRPr="00576642" w:rsidP="00576642">
      <w:pPr>
        <w:pStyle w:val="Heading1"/>
      </w:pPr>
      <w:bookmarkStart w:id="4" w:name="O_753189"/>
      <w:bookmarkEnd w:id="4"/>
      <w:r w:rsidRPr="00576642">
        <w:t>Assessment Conditions</w:t>
      </w:r>
    </w:p>
    <w:tbl>
      <w:tblPr>
        <w:tblW w:w="0" w:type="auto"/>
        <w:tblCellMar>
          <w:left w:w="62" w:type="dxa"/>
          <w:right w:w="62" w:type="dxa"/>
        </w:tblCellMar>
        <w:tblLook w:val="0000"/>
      </w:tblPr>
      <w:tblGrid>
        <w:gridCol w:w="9196"/>
      </w:tblGrid>
      <w:tr w:rsidTr="00CC0E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6642" w:rsidP="00576642">
            <w:pPr>
              <w:pStyle w:val="BodyText"/>
            </w:pPr>
            <w:r w:rsidRPr="00576642">
              <w:t>As a minimum, assessors must satisfy applicable regulatory requirements, which include requirements in t</w:t>
            </w:r>
            <w:r w:rsidRPr="00576642">
              <w:t xml:space="preserve">he Standards for Registered Training Organisations current at the time of assessment. </w:t>
            </w:r>
          </w:p>
          <w:p w:rsidR="00000000" w:rsidRPr="00576642" w:rsidP="00576642">
            <w:pPr>
              <w:pStyle w:val="BodyText"/>
            </w:pPr>
            <w:r w:rsidRPr="00576642">
              <w:t>As a minimum, assessment must satisfy applicable</w:t>
            </w:r>
            <w:r w:rsidRPr="00576642">
              <w:t xml:space="preserve"> regulatory requirements, which include requirements in the Standards for Registered Training Organisations current at the time of assessment.</w:t>
            </w:r>
          </w:p>
          <w:p w:rsidR="00000000" w:rsidRPr="00576642" w:rsidP="00576642">
            <w:pPr>
              <w:pStyle w:val="BodyText"/>
            </w:pPr>
            <w:r w:rsidRPr="00576642">
              <w:t>Assessment must occur in workplace operational situations or, where this is not available, in simulated workplace</w:t>
            </w:r>
            <w:r w:rsidRPr="00576642">
              <w:t xml:space="preserve"> operational situations that replicate workplace conditions.</w:t>
            </w:r>
          </w:p>
          <w:p w:rsidR="00000000" w:rsidRPr="00576642" w:rsidP="00576642">
            <w:pPr>
              <w:pStyle w:val="BodyText"/>
            </w:pPr>
            <w:r w:rsidRPr="00576642">
              <w:t>Assessment processes and techniques must be appropriate to the language, literacy and numeracy requirements of the work being performed and the needs of the candidate.</w:t>
            </w:r>
          </w:p>
          <w:p w:rsidR="00000000" w:rsidRPr="00576642" w:rsidP="00576642">
            <w:pPr>
              <w:pStyle w:val="BodyText"/>
            </w:pPr>
            <w:r w:rsidRPr="00576642">
              <w:t>Resources for assessment in</w:t>
            </w:r>
            <w:r w:rsidRPr="00576642">
              <w:t>clude:</w:t>
            </w:r>
          </w:p>
          <w:p w:rsidR="00000000" w:rsidRPr="00576642" w:rsidP="00576642">
            <w:pPr>
              <w:pStyle w:val="ListBullet2"/>
            </w:pPr>
            <w:r w:rsidRPr="00576642">
              <w:t>a range of relevant exercises, case studies and/or simulations</w:t>
            </w:r>
          </w:p>
          <w:p w:rsidR="00000000" w:rsidRPr="00576642" w:rsidP="00576642">
            <w:pPr>
              <w:pStyle w:val="ListBullet2"/>
            </w:pPr>
            <w:r w:rsidRPr="00576642">
              <w:t>relevant and appropriate materials, tools, equipment and personal protective equipment currently used in industry</w:t>
            </w:r>
          </w:p>
          <w:p w:rsidR="00000000" w:rsidRPr="00576642" w:rsidP="00576642">
            <w:pPr>
              <w:pStyle w:val="ListBullet2"/>
            </w:pPr>
            <w:r w:rsidRPr="00576642">
              <w:t>applicable documentation including workplace procedures, regulations, r</w:t>
            </w:r>
            <w:r w:rsidRPr="00576642">
              <w:t>ail industry standards, codes of practice and operation manuals.</w:t>
            </w:r>
          </w:p>
        </w:tc>
      </w:tr>
    </w:tbl>
    <w:p w:rsidR="00000000" w:rsidRPr="00576642" w:rsidP="00576642">
      <w:pPr>
        <w:pStyle w:val="BodyText"/>
      </w:pPr>
    </w:p>
    <w:p w:rsidR="00000000" w:rsidRPr="00576642" w:rsidP="00576642">
      <w:pPr>
        <w:pStyle w:val="AllowPageBreak"/>
      </w:pPr>
    </w:p>
    <w:p w:rsidR="00000000" w:rsidRPr="00576642" w:rsidP="00576642">
      <w:pPr>
        <w:pStyle w:val="Heading1"/>
      </w:pPr>
      <w:bookmarkStart w:id="5" w:name="O_753192"/>
      <w:bookmarkEnd w:id="5"/>
      <w:r w:rsidRPr="00576642">
        <w:t>Links</w:t>
      </w:r>
    </w:p>
    <w:p w:rsidR="00000000" w:rsidRPr="00576642" w:rsidP="00CC0ECD">
      <w:pPr>
        <w:pStyle w:val="BodyText"/>
      </w:pPr>
      <w:r w:rsidRPr="0057664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6D8D">
        <w:rPr>
          <w:rStyle w:val="Hyperlink"/>
        </w:rPr>
        <w:t>https://vetnet.gov.au/Pages/TrainingDocs.aspx?q=df441c6e-213d-43e3-874c-0b3f7036d851</w:t>
      </w:r>
      <w:r>
        <w:fldChar w:fldCharType="end"/>
      </w:r>
    </w:p>
    <w:p w:rsidR="00000000" w:rsidRPr="00576642" w:rsidP="00576642"/>
    <w:sectPr w:rsidSect="005766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42" w:rsidRPr="00CC0ECD" w:rsidP="00CC0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CD" w:rsidP="00576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0ECD" w:rsidP="005766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C0ECD" w:rsidP="00576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642" w:rsidRPr="00CC0ECD" w:rsidP="00CC0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CD" w:rsidRPr="002D2AF8" w:rsidP="00576642">
    <w:pPr>
      <w:pStyle w:val="Header"/>
      <w:framePr w:wrap="around"/>
    </w:pPr>
    <w:r>
      <w:fldChar w:fldCharType="begin"/>
    </w:r>
    <w:r>
      <w:instrText xml:space="preserve"> TITLE   \* MERGEFORMAT </w:instrText>
    </w:r>
    <w:r>
      <w:fldChar w:fldCharType="separate"/>
    </w:r>
    <w:r>
      <w:t>Assessment Requirements for TLIL5071 Manage rail passenger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C0ECD" w:rsidP="00576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AC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584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04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642"/>
    <w:pPr>
      <w:spacing w:before="360" w:after="60"/>
      <w:outlineLvl w:val="0"/>
    </w:pPr>
    <w:rPr>
      <w:sz w:val="32"/>
    </w:rPr>
  </w:style>
  <w:style w:type="paragraph" w:styleId="Heading2">
    <w:name w:val="heading 2"/>
    <w:basedOn w:val="HeadingBase"/>
    <w:next w:val="BodyText"/>
    <w:link w:val="Heading2Char"/>
    <w:qFormat/>
    <w:rsid w:val="00576642"/>
    <w:pPr>
      <w:keepLines/>
      <w:spacing w:before="240" w:after="120"/>
      <w:outlineLvl w:val="1"/>
    </w:pPr>
    <w:rPr>
      <w:sz w:val="28"/>
      <w:szCs w:val="40"/>
    </w:rPr>
  </w:style>
  <w:style w:type="paragraph" w:styleId="Heading3">
    <w:name w:val="heading 3"/>
    <w:basedOn w:val="HeadingBase"/>
    <w:next w:val="BodyText"/>
    <w:link w:val="Heading3Char"/>
    <w:qFormat/>
    <w:rsid w:val="00576642"/>
    <w:pPr>
      <w:spacing w:before="180" w:after="120"/>
      <w:outlineLvl w:val="2"/>
    </w:pPr>
    <w:rPr>
      <w:spacing w:val="-10"/>
      <w:kern w:val="32"/>
    </w:rPr>
  </w:style>
  <w:style w:type="paragraph" w:styleId="Heading4">
    <w:name w:val="heading 4"/>
    <w:basedOn w:val="HeadingBase"/>
    <w:next w:val="BodyText"/>
    <w:link w:val="Heading4Char"/>
    <w:qFormat/>
    <w:rsid w:val="00576642"/>
    <w:pPr>
      <w:spacing w:before="160" w:after="120"/>
      <w:outlineLvl w:val="3"/>
    </w:pPr>
    <w:rPr>
      <w:sz w:val="22"/>
    </w:rPr>
  </w:style>
  <w:style w:type="paragraph" w:styleId="Heading5">
    <w:name w:val="heading 5"/>
    <w:basedOn w:val="HeadingBase"/>
    <w:next w:val="Normal"/>
    <w:link w:val="Heading5Char"/>
    <w:qFormat/>
    <w:rsid w:val="00576642"/>
    <w:pPr>
      <w:spacing w:before="80"/>
      <w:outlineLvl w:val="4"/>
    </w:pPr>
    <w:rPr>
      <w:color w:val="918585"/>
      <w:sz w:val="20"/>
    </w:rPr>
  </w:style>
  <w:style w:type="paragraph" w:styleId="Heading6">
    <w:name w:val="heading 6"/>
    <w:basedOn w:val="HeadingBase"/>
    <w:next w:val="Normal"/>
    <w:link w:val="Heading6Char"/>
    <w:qFormat/>
    <w:rsid w:val="00576642"/>
    <w:pPr>
      <w:spacing w:before="60"/>
      <w:outlineLvl w:val="5"/>
    </w:pPr>
    <w:rPr>
      <w:color w:val="918585"/>
      <w:sz w:val="20"/>
    </w:rPr>
  </w:style>
  <w:style w:type="paragraph" w:styleId="Heading7">
    <w:name w:val="heading 7"/>
    <w:basedOn w:val="Normal"/>
    <w:next w:val="Normal"/>
    <w:link w:val="Heading7Char"/>
    <w:qFormat/>
    <w:rsid w:val="00576642"/>
    <w:pPr>
      <w:ind w:left="720"/>
      <w:outlineLvl w:val="6"/>
    </w:pPr>
    <w:rPr>
      <w:i/>
    </w:rPr>
  </w:style>
  <w:style w:type="paragraph" w:styleId="Heading8">
    <w:name w:val="heading 8"/>
    <w:basedOn w:val="Normal"/>
    <w:next w:val="Normal"/>
    <w:link w:val="Heading8Char"/>
    <w:qFormat/>
    <w:rsid w:val="00576642"/>
    <w:pPr>
      <w:ind w:left="720"/>
      <w:outlineLvl w:val="7"/>
    </w:pPr>
    <w:rPr>
      <w:i/>
    </w:rPr>
  </w:style>
  <w:style w:type="paragraph" w:styleId="Heading9">
    <w:name w:val="heading 9"/>
    <w:basedOn w:val="Normal"/>
    <w:next w:val="Normal"/>
    <w:link w:val="Heading9Char"/>
    <w:qFormat/>
    <w:rsid w:val="00576642"/>
    <w:pPr>
      <w:ind w:left="720"/>
      <w:outlineLvl w:val="8"/>
    </w:pPr>
    <w:rPr>
      <w:i/>
    </w:rPr>
  </w:style>
  <w:style w:type="character" w:default="1" w:styleId="DefaultParagraphFont">
    <w:name w:val="Default Paragraph Font"/>
    <w:uiPriority w:val="1"/>
    <w:unhideWhenUsed/>
    <w:rsid w:val="00576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642"/>
  </w:style>
  <w:style w:type="character" w:customStyle="1" w:styleId="Heading1Char">
    <w:name w:val="Heading 1 Char"/>
    <w:basedOn w:val="DefaultParagraphFont"/>
    <w:link w:val="Heading1"/>
    <w:rsid w:val="00576642"/>
    <w:rPr>
      <w:rFonts w:ascii="Times New Roman" w:eastAsia="Times New Roman" w:hAnsi="Times New Roman" w:cs="Times New Roman"/>
      <w:b/>
      <w:sz w:val="32"/>
      <w:szCs w:val="20"/>
      <w:lang w:eastAsia="en-US"/>
    </w:rPr>
  </w:style>
  <w:style w:type="paragraph" w:styleId="BodyText">
    <w:name w:val="Body Text"/>
    <w:basedOn w:val="Normal"/>
    <w:link w:val="BodyTextChar"/>
    <w:rsid w:val="00576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642"/>
    <w:rPr>
      <w:rFonts w:ascii="Times New Roman" w:eastAsia="Times New Roman" w:hAnsi="Times New Roman" w:cs="Times New Roman"/>
      <w:sz w:val="24"/>
      <w:lang w:eastAsia="en-US"/>
    </w:rPr>
  </w:style>
  <w:style w:type="paragraph" w:styleId="ListBullet">
    <w:name w:val="List Bullet"/>
    <w:basedOn w:val="List"/>
    <w:rsid w:val="00576642"/>
    <w:pPr>
      <w:numPr>
        <w:numId w:val="12"/>
      </w:numPr>
      <w:tabs>
        <w:tab w:val="clear" w:pos="340"/>
      </w:tabs>
      <w:spacing w:before="40" w:after="40"/>
    </w:pPr>
  </w:style>
  <w:style w:type="paragraph" w:styleId="ListBullet2">
    <w:name w:val="List Bullet 2"/>
    <w:basedOn w:val="List2"/>
    <w:rsid w:val="00576642"/>
    <w:pPr>
      <w:numPr>
        <w:numId w:val="13"/>
      </w:numPr>
      <w:tabs>
        <w:tab w:val="clear" w:pos="680"/>
      </w:tabs>
    </w:pPr>
  </w:style>
  <w:style w:type="paragraph" w:customStyle="1" w:styleId="SuperHeading">
    <w:name w:val="SuperHeading"/>
    <w:basedOn w:val="Normal"/>
    <w:rsid w:val="00576642"/>
    <w:pPr>
      <w:spacing w:before="240" w:after="120"/>
      <w:outlineLvl w:val="0"/>
    </w:pPr>
    <w:rPr>
      <w:rFonts w:ascii="Times New Roman" w:hAnsi="Times New Roman"/>
      <w:b/>
      <w:sz w:val="32"/>
    </w:rPr>
  </w:style>
  <w:style w:type="paragraph" w:customStyle="1" w:styleId="AllowPageBreak">
    <w:name w:val="AllowPageBreak"/>
    <w:rsid w:val="00576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642"/>
    <w:rPr>
      <w:rFonts w:ascii="Courier New" w:eastAsia="Times New Roman" w:hAnsi="Courier New" w:cs="Times New Roman"/>
      <w:i/>
      <w:szCs w:val="20"/>
      <w:lang w:eastAsia="en-US"/>
    </w:rPr>
  </w:style>
  <w:style w:type="paragraph" w:customStyle="1" w:styleId="HeadingBase">
    <w:name w:val="Heading Base"/>
    <w:rsid w:val="00576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642"/>
    <w:pPr>
      <w:tabs>
        <w:tab w:val="right" w:leader="dot" w:pos="9072"/>
      </w:tabs>
      <w:ind w:left="567"/>
    </w:pPr>
    <w:rPr>
      <w:szCs w:val="22"/>
    </w:rPr>
  </w:style>
  <w:style w:type="paragraph" w:customStyle="1" w:styleId="TOCBase">
    <w:name w:val="TOC Base"/>
    <w:rsid w:val="00576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642"/>
    <w:pPr>
      <w:tabs>
        <w:tab w:val="right" w:leader="dot" w:pos="9072"/>
      </w:tabs>
      <w:spacing w:before="40" w:after="40"/>
      <w:ind w:left="284"/>
    </w:pPr>
    <w:rPr>
      <w:rFonts w:ascii="Times New Roman" w:hAnsi="Times New Roman"/>
    </w:rPr>
  </w:style>
  <w:style w:type="paragraph" w:styleId="TOC1">
    <w:name w:val="toc 1"/>
    <w:basedOn w:val="TOCBase"/>
    <w:next w:val="Normal"/>
    <w:rsid w:val="00576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642"/>
    <w:rPr>
      <w:rFonts w:ascii="Times New Roman" w:eastAsia="Times New Roman" w:hAnsi="Times New Roman" w:cs="Times New Roman"/>
      <w:sz w:val="16"/>
      <w:lang w:eastAsia="en-US"/>
    </w:rPr>
  </w:style>
  <w:style w:type="paragraph" w:styleId="Title">
    <w:name w:val="Title"/>
    <w:basedOn w:val="HeadingBase"/>
    <w:link w:val="TitleChar"/>
    <w:qFormat/>
    <w:rsid w:val="00576642"/>
    <w:pPr>
      <w:spacing w:before="5040"/>
      <w:jc w:val="center"/>
    </w:pPr>
    <w:rPr>
      <w:sz w:val="48"/>
      <w:szCs w:val="72"/>
      <w:lang w:val="en-US"/>
    </w:rPr>
  </w:style>
  <w:style w:type="character" w:customStyle="1" w:styleId="TitleChar">
    <w:name w:val="Title Char"/>
    <w:basedOn w:val="DefaultParagraphFont"/>
    <w:link w:val="Title"/>
    <w:rsid w:val="00576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642"/>
    <w:pPr>
      <w:tabs>
        <w:tab w:val="left" w:pos="3600"/>
        <w:tab w:val="left" w:pos="3958"/>
      </w:tabs>
    </w:pPr>
  </w:style>
  <w:style w:type="paragraph" w:styleId="List">
    <w:name w:val="List"/>
    <w:basedOn w:val="BodyText"/>
    <w:next w:val="BodyText"/>
    <w:rsid w:val="00576642"/>
    <w:pPr>
      <w:tabs>
        <w:tab w:val="left" w:pos="340"/>
      </w:tabs>
      <w:spacing w:before="60" w:after="60"/>
      <w:ind w:left="340" w:hanging="340"/>
    </w:pPr>
  </w:style>
  <w:style w:type="paragraph" w:customStyle="1" w:styleId="Note">
    <w:name w:val="Note"/>
    <w:basedOn w:val="BodyText"/>
    <w:rsid w:val="005766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6642"/>
    <w:rPr>
      <w:b/>
      <w:spacing w:val="0"/>
    </w:rPr>
  </w:style>
  <w:style w:type="paragraph" w:customStyle="1" w:styleId="SuperTitle">
    <w:name w:val="SuperTitle"/>
    <w:basedOn w:val="Title"/>
    <w:rsid w:val="00576642"/>
    <w:pPr>
      <w:framePr w:wrap="auto" w:hAnchor="text" w:y="6049"/>
    </w:pPr>
    <w:rPr>
      <w:color w:val="000000"/>
      <w:sz w:val="40"/>
    </w:rPr>
  </w:style>
  <w:style w:type="paragraph" w:customStyle="1" w:styleId="TOCTitle">
    <w:name w:val="TOCTitle"/>
    <w:basedOn w:val="Heading1"/>
    <w:rsid w:val="00576642"/>
    <w:pPr>
      <w:spacing w:after="240"/>
      <w:jc w:val="center"/>
      <w:outlineLvl w:val="9"/>
    </w:pPr>
    <w:rPr>
      <w:caps/>
    </w:rPr>
  </w:style>
  <w:style w:type="paragraph" w:customStyle="1" w:styleId="Version">
    <w:name w:val="Version"/>
    <w:rsid w:val="00576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642"/>
    <w:pPr>
      <w:keepNext w:val="0"/>
      <w:tabs>
        <w:tab w:val="right" w:pos="4176"/>
      </w:tabs>
      <w:ind w:left="198" w:hanging="198"/>
    </w:pPr>
    <w:rPr>
      <w:rFonts w:ascii="Garamond" w:hAnsi="Garamond"/>
    </w:rPr>
  </w:style>
  <w:style w:type="paragraph" w:styleId="IndexHeading">
    <w:name w:val="index heading"/>
    <w:basedOn w:val="Normal"/>
    <w:next w:val="Index1"/>
    <w:semiHidden/>
    <w:rsid w:val="00576642"/>
    <w:pPr>
      <w:spacing w:before="120" w:after="120"/>
    </w:pPr>
    <w:rPr>
      <w:rFonts w:ascii="Arial" w:hAnsi="Arial"/>
      <w:b/>
      <w:color w:val="918585"/>
      <w:sz w:val="24"/>
    </w:rPr>
  </w:style>
  <w:style w:type="paragraph" w:styleId="Header">
    <w:name w:val="header"/>
    <w:basedOn w:val="Normal"/>
    <w:link w:val="HeaderChar"/>
    <w:rsid w:val="00576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642"/>
    <w:rPr>
      <w:rFonts w:ascii="Times New Roman" w:eastAsia="Times New Roman" w:hAnsi="Times New Roman" w:cs="Times New Roman"/>
      <w:sz w:val="16"/>
      <w:szCs w:val="20"/>
      <w:lang w:val="en-GB" w:eastAsia="en-US"/>
    </w:rPr>
  </w:style>
  <w:style w:type="paragraph" w:customStyle="1" w:styleId="Chapter">
    <w:name w:val="Chapter"/>
    <w:basedOn w:val="Normal"/>
    <w:rsid w:val="00576642"/>
    <w:pPr>
      <w:spacing w:before="240"/>
    </w:pPr>
    <w:rPr>
      <w:rFonts w:ascii="Times New Roman" w:hAnsi="Times New Roman"/>
      <w:smallCaps/>
      <w:spacing w:val="80"/>
      <w:sz w:val="28"/>
    </w:rPr>
  </w:style>
  <w:style w:type="paragraph" w:customStyle="1" w:styleId="InChapter">
    <w:name w:val="InChapter"/>
    <w:basedOn w:val="Heading3"/>
    <w:rsid w:val="00576642"/>
    <w:pPr>
      <w:spacing w:after="240"/>
      <w:outlineLvl w:val="9"/>
    </w:pPr>
    <w:rPr>
      <w:noProof/>
    </w:rPr>
  </w:style>
  <w:style w:type="paragraph" w:styleId="Index2">
    <w:name w:val="index 2"/>
    <w:basedOn w:val="Normal"/>
    <w:next w:val="Normal"/>
    <w:semiHidden/>
    <w:rsid w:val="00576642"/>
    <w:pPr>
      <w:tabs>
        <w:tab w:val="right" w:pos="4176"/>
      </w:tabs>
      <w:ind w:left="568" w:hanging="284"/>
    </w:pPr>
    <w:rPr>
      <w:rFonts w:ascii="Garamond" w:hAnsi="Garamond"/>
    </w:rPr>
  </w:style>
  <w:style w:type="paragraph" w:customStyle="1" w:styleId="Byline">
    <w:name w:val="Byline"/>
    <w:rsid w:val="00576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642"/>
    <w:pPr>
      <w:tabs>
        <w:tab w:val="clear" w:pos="3600"/>
        <w:tab w:val="clear" w:pos="3958"/>
      </w:tabs>
      <w:jc w:val="right"/>
    </w:pPr>
  </w:style>
  <w:style w:type="character" w:styleId="Emphasis">
    <w:name w:val="Emphasis"/>
    <w:basedOn w:val="DefaultParagraphFont"/>
    <w:qFormat/>
    <w:rsid w:val="00576642"/>
    <w:rPr>
      <w:i/>
    </w:rPr>
  </w:style>
  <w:style w:type="paragraph" w:styleId="Caption">
    <w:name w:val="caption"/>
    <w:basedOn w:val="BodyText"/>
    <w:next w:val="Normal"/>
    <w:qFormat/>
    <w:rsid w:val="00576642"/>
    <w:pPr>
      <w:framePr w:w="2268" w:hSpace="181" w:vSpace="181" w:wrap="around" w:vAnchor="text" w:hAnchor="page" w:x="1135" w:y="285" w:anchorLock="1"/>
    </w:pPr>
    <w:rPr>
      <w:i/>
    </w:rPr>
  </w:style>
  <w:style w:type="paragraph" w:customStyle="1" w:styleId="MiniTOCTitle">
    <w:name w:val="MiniTOCTitle"/>
    <w:basedOn w:val="Heading4"/>
    <w:rsid w:val="00576642"/>
    <w:pPr>
      <w:spacing w:before="240"/>
      <w:outlineLvl w:val="9"/>
    </w:pPr>
    <w:rPr>
      <w:noProof/>
      <w:sz w:val="24"/>
    </w:rPr>
  </w:style>
  <w:style w:type="paragraph" w:customStyle="1" w:styleId="MiniTOCItem">
    <w:name w:val="MiniTOCItem"/>
    <w:basedOn w:val="ListBullet"/>
    <w:rsid w:val="00576642"/>
    <w:pPr>
      <w:numPr>
        <w:numId w:val="0"/>
      </w:numPr>
      <w:tabs>
        <w:tab w:val="right" w:leader="dot" w:pos="6521"/>
      </w:tabs>
      <w:spacing w:before="0" w:after="0"/>
    </w:pPr>
  </w:style>
  <w:style w:type="paragraph" w:customStyle="1" w:styleId="TOFTitle">
    <w:name w:val="TOFTitle"/>
    <w:basedOn w:val="TOCTitle"/>
    <w:rsid w:val="00576642"/>
  </w:style>
  <w:style w:type="paragraph" w:styleId="TableofFigures">
    <w:name w:val="table of figures"/>
    <w:basedOn w:val="Normal"/>
    <w:next w:val="Normal"/>
    <w:semiHidden/>
    <w:rsid w:val="00576642"/>
    <w:pPr>
      <w:tabs>
        <w:tab w:val="right" w:leader="dot" w:pos="9072"/>
      </w:tabs>
      <w:ind w:left="970" w:hanging="403"/>
    </w:pPr>
    <w:rPr>
      <w:rFonts w:ascii="Times New Roman" w:hAnsi="Times New Roman"/>
      <w:b/>
    </w:rPr>
  </w:style>
  <w:style w:type="paragraph" w:styleId="ListNumber">
    <w:name w:val="List Number"/>
    <w:basedOn w:val="List"/>
    <w:rsid w:val="00576642"/>
    <w:pPr>
      <w:numPr>
        <w:numId w:val="15"/>
      </w:numPr>
      <w:tabs>
        <w:tab w:val="clear" w:pos="340"/>
      </w:tabs>
    </w:pPr>
  </w:style>
  <w:style w:type="character" w:customStyle="1" w:styleId="WingdingSymbols">
    <w:name w:val="Wingding Symbols"/>
    <w:rsid w:val="00576642"/>
    <w:rPr>
      <w:rFonts w:ascii="Wingdings" w:hAnsi="Wingdings"/>
    </w:rPr>
  </w:style>
  <w:style w:type="paragraph" w:customStyle="1" w:styleId="TableHeading">
    <w:name w:val="Table Heading"/>
    <w:basedOn w:val="HeadingBase"/>
    <w:rsid w:val="00576642"/>
    <w:pPr>
      <w:keepLines/>
      <w:pBdr>
        <w:bottom w:val="single" w:sz="6" w:space="1" w:color="918585"/>
      </w:pBdr>
      <w:spacing w:before="240"/>
    </w:pPr>
  </w:style>
  <w:style w:type="character" w:customStyle="1" w:styleId="HotSpot">
    <w:name w:val="HotSpot"/>
    <w:rsid w:val="00576642"/>
    <w:rPr>
      <w:color w:val="0033CC"/>
      <w:u w:val="none"/>
    </w:rPr>
  </w:style>
  <w:style w:type="paragraph" w:customStyle="1" w:styleId="BodyTextRight">
    <w:name w:val="Body Text Right"/>
    <w:basedOn w:val="BodyText"/>
    <w:rsid w:val="00576642"/>
    <w:pPr>
      <w:spacing w:before="0" w:after="0"/>
      <w:jc w:val="right"/>
    </w:pPr>
  </w:style>
  <w:style w:type="paragraph" w:styleId="Index3">
    <w:name w:val="index 3"/>
    <w:basedOn w:val="ListNumber2"/>
    <w:next w:val="Normal"/>
    <w:semiHidden/>
    <w:rsid w:val="00576642"/>
    <w:pPr>
      <w:numPr>
        <w:numId w:val="0"/>
      </w:numPr>
      <w:tabs>
        <w:tab w:val="right" w:leader="dot" w:pos="4176"/>
      </w:tabs>
    </w:pPr>
  </w:style>
  <w:style w:type="paragraph" w:styleId="ListNumber2">
    <w:name w:val="List Number 2"/>
    <w:basedOn w:val="List2"/>
    <w:rsid w:val="00576642"/>
    <w:pPr>
      <w:numPr>
        <w:numId w:val="10"/>
      </w:numPr>
      <w:tabs>
        <w:tab w:val="clear" w:pos="1060"/>
      </w:tabs>
    </w:pPr>
  </w:style>
  <w:style w:type="paragraph" w:customStyle="1" w:styleId="MarginNote">
    <w:name w:val="Margin Note"/>
    <w:basedOn w:val="BodyText"/>
    <w:rsid w:val="00576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642"/>
    <w:rPr>
      <w:sz w:val="32"/>
    </w:rPr>
  </w:style>
  <w:style w:type="paragraph" w:customStyle="1" w:styleId="HeadingProcedure">
    <w:name w:val="Heading Procedure"/>
    <w:basedOn w:val="HeadingBase"/>
    <w:next w:val="Normal"/>
    <w:rsid w:val="00576642"/>
    <w:pPr>
      <w:tabs>
        <w:tab w:val="left" w:pos="0"/>
      </w:tabs>
      <w:spacing w:before="120" w:after="60"/>
    </w:pPr>
    <w:rPr>
      <w:i/>
      <w:color w:val="918585"/>
      <w:sz w:val="22"/>
    </w:rPr>
  </w:style>
  <w:style w:type="paragraph" w:customStyle="1" w:styleId="TableBodyText">
    <w:name w:val="Table Body Text"/>
    <w:basedOn w:val="BodyText"/>
    <w:rsid w:val="00576642"/>
    <w:pPr>
      <w:spacing w:before="60" w:after="60"/>
    </w:pPr>
  </w:style>
  <w:style w:type="paragraph" w:styleId="ListContinue">
    <w:name w:val="List Continue"/>
    <w:basedOn w:val="List"/>
    <w:rsid w:val="00576642"/>
    <w:pPr>
      <w:ind w:firstLine="0"/>
    </w:pPr>
  </w:style>
  <w:style w:type="paragraph" w:customStyle="1" w:styleId="ListNote">
    <w:name w:val="List Note"/>
    <w:basedOn w:val="List"/>
    <w:rsid w:val="00576642"/>
    <w:pPr>
      <w:pBdr>
        <w:top w:val="single" w:sz="6" w:space="2" w:color="918585"/>
        <w:bottom w:val="single" w:sz="6" w:space="2" w:color="918585"/>
      </w:pBdr>
      <w:tabs>
        <w:tab w:val="left" w:pos="1021"/>
      </w:tabs>
      <w:ind w:firstLine="0"/>
    </w:pPr>
  </w:style>
  <w:style w:type="paragraph" w:customStyle="1" w:styleId="Warning">
    <w:name w:val="Warning"/>
    <w:basedOn w:val="BodyText"/>
    <w:rsid w:val="00576642"/>
    <w:pPr>
      <w:shd w:val="clear" w:color="auto" w:fill="D9D9D9"/>
      <w:tabs>
        <w:tab w:val="left" w:pos="992"/>
      </w:tabs>
      <w:ind w:left="119" w:right="119"/>
    </w:pPr>
    <w:rPr>
      <w:sz w:val="20"/>
    </w:rPr>
  </w:style>
  <w:style w:type="paragraph" w:customStyle="1" w:styleId="MarginIcons">
    <w:name w:val="Margin Icons"/>
    <w:basedOn w:val="BodyText"/>
    <w:rsid w:val="00576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642"/>
    <w:rPr>
      <w:rFonts w:ascii="Courier New" w:hAnsi="Courier New"/>
    </w:rPr>
  </w:style>
  <w:style w:type="paragraph" w:customStyle="1" w:styleId="NoteBullet">
    <w:name w:val="Note Bullet"/>
    <w:basedOn w:val="Note"/>
    <w:rsid w:val="00576642"/>
    <w:pPr>
      <w:tabs>
        <w:tab w:val="clear" w:pos="680"/>
      </w:tabs>
      <w:spacing w:before="60" w:after="60"/>
    </w:pPr>
  </w:style>
  <w:style w:type="paragraph" w:customStyle="1" w:styleId="SubHeading2">
    <w:name w:val="SubHeading2"/>
    <w:basedOn w:val="HeadingBase"/>
    <w:rsid w:val="00576642"/>
    <w:pPr>
      <w:spacing w:before="240" w:after="60"/>
    </w:pPr>
    <w:rPr>
      <w:sz w:val="20"/>
    </w:rPr>
  </w:style>
  <w:style w:type="paragraph" w:customStyle="1" w:styleId="SubHeading1">
    <w:name w:val="SubHeading1"/>
    <w:basedOn w:val="HeadingBase"/>
    <w:rsid w:val="00576642"/>
    <w:pPr>
      <w:spacing w:before="240" w:after="60"/>
    </w:pPr>
    <w:rPr>
      <w:color w:val="918585"/>
      <w:sz w:val="22"/>
    </w:rPr>
  </w:style>
  <w:style w:type="paragraph" w:customStyle="1" w:styleId="SideHeading">
    <w:name w:val="Side Heading"/>
    <w:basedOn w:val="HeadingBase"/>
    <w:rsid w:val="00576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642"/>
    <w:pPr>
      <w:tabs>
        <w:tab w:val="num" w:pos="360"/>
      </w:tabs>
    </w:pPr>
  </w:style>
  <w:style w:type="paragraph" w:styleId="PlainText">
    <w:name w:val="Plain Text"/>
    <w:basedOn w:val="Normal"/>
    <w:link w:val="PlainTextChar"/>
    <w:rsid w:val="00576642"/>
    <w:rPr>
      <w:sz w:val="20"/>
    </w:rPr>
  </w:style>
  <w:style w:type="character" w:customStyle="1" w:styleId="PlainTextChar">
    <w:name w:val="Plain Text Char"/>
    <w:basedOn w:val="DefaultParagraphFont"/>
    <w:link w:val="PlainText"/>
    <w:rsid w:val="00576642"/>
    <w:rPr>
      <w:rFonts w:ascii="Courier New" w:eastAsia="Times New Roman" w:hAnsi="Courier New" w:cs="Times New Roman"/>
      <w:sz w:val="20"/>
      <w:szCs w:val="20"/>
      <w:lang w:eastAsia="en-US"/>
    </w:rPr>
  </w:style>
  <w:style w:type="character" w:customStyle="1" w:styleId="MenuOption">
    <w:name w:val="Menu Option"/>
    <w:basedOn w:val="DefaultParagraphFont"/>
    <w:rsid w:val="00576642"/>
    <w:rPr>
      <w:b/>
      <w:smallCaps/>
    </w:rPr>
  </w:style>
  <w:style w:type="paragraph" w:customStyle="1" w:styleId="TableListNumber">
    <w:name w:val="Table List Number"/>
    <w:basedOn w:val="ListNumber"/>
    <w:rsid w:val="00576642"/>
    <w:pPr>
      <w:numPr>
        <w:numId w:val="0"/>
      </w:numPr>
    </w:pPr>
  </w:style>
  <w:style w:type="paragraph" w:styleId="TOC4">
    <w:name w:val="toc 4"/>
    <w:basedOn w:val="TOCBase"/>
    <w:next w:val="Normal"/>
    <w:semiHidden/>
    <w:rsid w:val="00576642"/>
    <w:pPr>
      <w:tabs>
        <w:tab w:val="right" w:leader="dot" w:pos="9071"/>
      </w:tabs>
      <w:ind w:left="1701"/>
    </w:pPr>
  </w:style>
  <w:style w:type="paragraph" w:customStyle="1" w:styleId="ListAlpha">
    <w:name w:val="List Alpha"/>
    <w:basedOn w:val="List"/>
    <w:rsid w:val="00576642"/>
    <w:pPr>
      <w:numPr>
        <w:numId w:val="9"/>
      </w:numPr>
    </w:pPr>
  </w:style>
  <w:style w:type="paragraph" w:customStyle="1" w:styleId="ListAlpha2">
    <w:name w:val="List Alpha 2"/>
    <w:basedOn w:val="List2"/>
    <w:rsid w:val="00576642"/>
    <w:pPr>
      <w:numPr>
        <w:numId w:val="8"/>
      </w:numPr>
    </w:pPr>
  </w:style>
  <w:style w:type="paragraph" w:styleId="List2">
    <w:name w:val="List 2"/>
    <w:basedOn w:val="BodyText"/>
    <w:rsid w:val="00576642"/>
    <w:pPr>
      <w:tabs>
        <w:tab w:val="left" w:pos="680"/>
      </w:tabs>
      <w:spacing w:before="60" w:after="60"/>
      <w:ind w:left="680" w:hanging="340"/>
    </w:pPr>
  </w:style>
  <w:style w:type="paragraph" w:styleId="List3">
    <w:name w:val="List 3"/>
    <w:basedOn w:val="BodyText"/>
    <w:rsid w:val="00576642"/>
    <w:pPr>
      <w:tabs>
        <w:tab w:val="left" w:pos="1021"/>
      </w:tabs>
      <w:spacing w:before="60" w:after="60"/>
      <w:ind w:left="1020" w:hanging="340"/>
    </w:pPr>
  </w:style>
  <w:style w:type="paragraph" w:styleId="List4">
    <w:name w:val="List 4"/>
    <w:basedOn w:val="BodyText"/>
    <w:rsid w:val="00576642"/>
    <w:pPr>
      <w:tabs>
        <w:tab w:val="left" w:pos="1361"/>
      </w:tabs>
      <w:spacing w:before="60" w:after="60"/>
      <w:ind w:left="1361" w:hanging="340"/>
    </w:pPr>
  </w:style>
  <w:style w:type="paragraph" w:styleId="List5">
    <w:name w:val="List 5"/>
    <w:basedOn w:val="BodyText"/>
    <w:rsid w:val="00576642"/>
    <w:pPr>
      <w:tabs>
        <w:tab w:val="left" w:pos="1701"/>
      </w:tabs>
      <w:spacing w:before="60" w:after="60"/>
      <w:ind w:left="1701" w:hanging="340"/>
    </w:pPr>
  </w:style>
  <w:style w:type="paragraph" w:styleId="ListBullet3">
    <w:name w:val="List Bullet 3"/>
    <w:basedOn w:val="List3"/>
    <w:rsid w:val="00576642"/>
    <w:pPr>
      <w:numPr>
        <w:numId w:val="14"/>
      </w:numPr>
      <w:tabs>
        <w:tab w:val="clear" w:pos="1021"/>
      </w:tabs>
      <w:ind w:left="1037" w:hanging="357"/>
    </w:pPr>
  </w:style>
  <w:style w:type="paragraph" w:styleId="ListBullet4">
    <w:name w:val="List Bullet 4"/>
    <w:basedOn w:val="List4"/>
    <w:rsid w:val="00576642"/>
    <w:pPr>
      <w:numPr>
        <w:numId w:val="3"/>
      </w:numPr>
      <w:tabs>
        <w:tab w:val="clear" w:pos="1361"/>
      </w:tabs>
    </w:pPr>
  </w:style>
  <w:style w:type="paragraph" w:styleId="ListBullet5">
    <w:name w:val="List Bullet 5"/>
    <w:basedOn w:val="List5"/>
    <w:rsid w:val="00576642"/>
    <w:pPr>
      <w:numPr>
        <w:numId w:val="4"/>
      </w:numPr>
    </w:pPr>
  </w:style>
  <w:style w:type="paragraph" w:styleId="ListContinue2">
    <w:name w:val="List Continue 2"/>
    <w:basedOn w:val="List2"/>
    <w:rsid w:val="00576642"/>
    <w:pPr>
      <w:ind w:firstLine="0"/>
    </w:pPr>
  </w:style>
  <w:style w:type="paragraph" w:styleId="ListContinue3">
    <w:name w:val="List Continue 3"/>
    <w:basedOn w:val="List3"/>
    <w:rsid w:val="00576642"/>
    <w:pPr>
      <w:ind w:left="1021" w:firstLine="0"/>
    </w:pPr>
  </w:style>
  <w:style w:type="paragraph" w:styleId="ListContinue4">
    <w:name w:val="List Continue 4"/>
    <w:basedOn w:val="List4"/>
    <w:rsid w:val="00576642"/>
    <w:pPr>
      <w:ind w:firstLine="0"/>
    </w:pPr>
  </w:style>
  <w:style w:type="paragraph" w:styleId="ListContinue5">
    <w:name w:val="List Continue 5"/>
    <w:basedOn w:val="List5"/>
    <w:rsid w:val="00576642"/>
    <w:pPr>
      <w:ind w:firstLine="0"/>
    </w:pPr>
  </w:style>
  <w:style w:type="paragraph" w:styleId="ListNumber3">
    <w:name w:val="List Number 3"/>
    <w:basedOn w:val="List3"/>
    <w:rsid w:val="00576642"/>
    <w:pPr>
      <w:numPr>
        <w:numId w:val="5"/>
      </w:numPr>
    </w:pPr>
  </w:style>
  <w:style w:type="paragraph" w:styleId="ListNumber4">
    <w:name w:val="List Number 4"/>
    <w:basedOn w:val="List4"/>
    <w:rsid w:val="00576642"/>
    <w:pPr>
      <w:numPr>
        <w:numId w:val="6"/>
      </w:numPr>
    </w:pPr>
  </w:style>
  <w:style w:type="paragraph" w:styleId="ListNumber5">
    <w:name w:val="List Number 5"/>
    <w:basedOn w:val="List5"/>
    <w:rsid w:val="00576642"/>
    <w:pPr>
      <w:numPr>
        <w:numId w:val="7"/>
      </w:numPr>
    </w:pPr>
  </w:style>
  <w:style w:type="paragraph" w:styleId="BlockText">
    <w:name w:val="Block Text"/>
    <w:basedOn w:val="Normal"/>
    <w:rsid w:val="00576642"/>
    <w:pPr>
      <w:spacing w:after="120"/>
      <w:ind w:left="1440" w:right="1440"/>
    </w:pPr>
  </w:style>
  <w:style w:type="character" w:customStyle="1" w:styleId="Subscript">
    <w:name w:val="Subscript"/>
    <w:basedOn w:val="DefaultParagraphFont"/>
    <w:rsid w:val="00576642"/>
    <w:rPr>
      <w:sz w:val="16"/>
      <w:vertAlign w:val="subscript"/>
    </w:rPr>
  </w:style>
  <w:style w:type="character" w:customStyle="1" w:styleId="Superscript">
    <w:name w:val="Superscript"/>
    <w:basedOn w:val="DefaultParagraphFont"/>
    <w:rsid w:val="00576642"/>
    <w:rPr>
      <w:sz w:val="16"/>
      <w:vertAlign w:val="superscript"/>
    </w:rPr>
  </w:style>
  <w:style w:type="character" w:customStyle="1" w:styleId="Symbols">
    <w:name w:val="Symbols"/>
    <w:basedOn w:val="DefaultParagraphFont"/>
    <w:rsid w:val="00576642"/>
    <w:rPr>
      <w:rFonts w:ascii="Symbol" w:hAnsi="Symbol"/>
    </w:rPr>
  </w:style>
  <w:style w:type="character" w:customStyle="1" w:styleId="MenuOptions">
    <w:name w:val="Menu Options"/>
    <w:basedOn w:val="DefaultParagraphFont"/>
    <w:rsid w:val="00576642"/>
    <w:rPr>
      <w:rFonts w:ascii="Arial Narrow" w:hAnsi="Arial Narrow"/>
      <w:smallCaps/>
    </w:rPr>
  </w:style>
  <w:style w:type="character" w:customStyle="1" w:styleId="Buttons">
    <w:name w:val="Buttons"/>
    <w:basedOn w:val="DefaultParagraphFont"/>
    <w:rsid w:val="00576642"/>
    <w:rPr>
      <w:b/>
    </w:rPr>
  </w:style>
  <w:style w:type="character" w:customStyle="1" w:styleId="Underlined">
    <w:name w:val="Underlined"/>
    <w:basedOn w:val="DefaultParagraphFont"/>
    <w:rsid w:val="00576642"/>
    <w:rPr>
      <w:u w:val="single"/>
    </w:rPr>
  </w:style>
  <w:style w:type="paragraph" w:customStyle="1" w:styleId="TableBodyTextRight">
    <w:name w:val="Table Body Text Right"/>
    <w:basedOn w:val="TableBodyText"/>
    <w:rsid w:val="00576642"/>
    <w:pPr>
      <w:widowControl w:val="0"/>
      <w:autoSpaceDE w:val="0"/>
      <w:autoSpaceDN w:val="0"/>
      <w:adjustRightInd w:val="0"/>
      <w:jc w:val="right"/>
    </w:pPr>
    <w:rPr>
      <w:rFonts w:cs="Arial"/>
      <w:szCs w:val="18"/>
    </w:rPr>
  </w:style>
  <w:style w:type="paragraph" w:customStyle="1" w:styleId="CopyrightText">
    <w:name w:val="Copyright Text"/>
    <w:basedOn w:val="BodyText"/>
    <w:rsid w:val="00576642"/>
    <w:rPr>
      <w:sz w:val="18"/>
    </w:rPr>
  </w:style>
  <w:style w:type="paragraph" w:customStyle="1" w:styleId="BodySmallRight">
    <w:name w:val="Body Small Right"/>
    <w:basedOn w:val="BodyTextRight"/>
    <w:rsid w:val="00576642"/>
    <w:rPr>
      <w:sz w:val="18"/>
      <w:szCs w:val="18"/>
    </w:rPr>
  </w:style>
  <w:style w:type="paragraph" w:customStyle="1" w:styleId="MarginEdition">
    <w:name w:val="Margin Edition"/>
    <w:basedOn w:val="MarginNote"/>
    <w:rsid w:val="00576642"/>
    <w:pPr>
      <w:spacing w:before="0" w:after="0"/>
    </w:pPr>
    <w:rPr>
      <w:rFonts w:ascii="Times New Roman" w:hAnsi="Times New Roman"/>
      <w:color w:val="999999"/>
    </w:rPr>
  </w:style>
  <w:style w:type="paragraph" w:customStyle="1" w:styleId="Spacer">
    <w:name w:val="Spacer"/>
    <w:basedOn w:val="Normal"/>
    <w:rsid w:val="00576642"/>
    <w:rPr>
      <w:sz w:val="2"/>
      <w:szCs w:val="2"/>
    </w:rPr>
  </w:style>
  <w:style w:type="character" w:customStyle="1" w:styleId="Small">
    <w:name w:val="Small"/>
    <w:basedOn w:val="DefaultParagraphFont"/>
    <w:rsid w:val="00576642"/>
    <w:rPr>
      <w:sz w:val="16"/>
    </w:rPr>
  </w:style>
  <w:style w:type="paragraph" w:customStyle="1" w:styleId="WideTable">
    <w:name w:val="Wide Table"/>
    <w:basedOn w:val="Normal"/>
    <w:rsid w:val="00576642"/>
    <w:pPr>
      <w:ind w:left="-1418"/>
    </w:pPr>
    <w:rPr>
      <w:sz w:val="2"/>
      <w:szCs w:val="2"/>
    </w:rPr>
  </w:style>
  <w:style w:type="character" w:styleId="PageNumber">
    <w:name w:val="page number"/>
    <w:basedOn w:val="DefaultParagraphFont"/>
    <w:rsid w:val="00576642"/>
  </w:style>
  <w:style w:type="paragraph" w:styleId="Quote">
    <w:name w:val="Quote"/>
    <w:basedOn w:val="Heading1"/>
    <w:link w:val="QuoteChar"/>
    <w:qFormat/>
    <w:rsid w:val="00576642"/>
    <w:rPr>
      <w:b w:val="0"/>
      <w:sz w:val="72"/>
      <w:szCs w:val="72"/>
      <w:lang w:val="en-NZ"/>
    </w:rPr>
  </w:style>
  <w:style w:type="character" w:customStyle="1" w:styleId="QuoteChar">
    <w:name w:val="Quote Char"/>
    <w:basedOn w:val="DefaultParagraphFont"/>
    <w:link w:val="Quote"/>
    <w:rsid w:val="00576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642"/>
    <w:pPr>
      <w:pageBreakBefore/>
    </w:pPr>
  </w:style>
  <w:style w:type="paragraph" w:customStyle="1" w:styleId="Border">
    <w:name w:val="Border"/>
    <w:basedOn w:val="Normal"/>
    <w:qFormat/>
    <w:rsid w:val="00576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642"/>
    <w:rPr>
      <w:b/>
      <w:bCs/>
      <w:i/>
      <w:iCs/>
      <w:color w:val="auto"/>
    </w:rPr>
  </w:style>
  <w:style w:type="paragraph" w:styleId="IntenseQuote">
    <w:name w:val="Intense Quote"/>
    <w:basedOn w:val="Normal"/>
    <w:next w:val="Normal"/>
    <w:link w:val="IntenseQuoteChar"/>
    <w:uiPriority w:val="30"/>
    <w:qFormat/>
    <w:rsid w:val="00576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642"/>
    <w:rPr>
      <w:smallCaps/>
      <w:color w:val="auto"/>
      <w:u w:val="single"/>
    </w:rPr>
  </w:style>
  <w:style w:type="character" w:styleId="IntenseReference">
    <w:name w:val="Intense Reference"/>
    <w:basedOn w:val="DefaultParagraphFont"/>
    <w:uiPriority w:val="32"/>
    <w:qFormat/>
    <w:rsid w:val="00576642"/>
    <w:rPr>
      <w:b/>
      <w:bCs/>
      <w:smallCaps/>
      <w:color w:val="auto"/>
      <w:spacing w:val="5"/>
      <w:u w:val="single"/>
    </w:rPr>
  </w:style>
  <w:style w:type="paragraph" w:customStyle="1" w:styleId="2ColumnHeading">
    <w:name w:val="2Column Heading"/>
    <w:basedOn w:val="BodyText"/>
    <w:qFormat/>
    <w:rsid w:val="00576642"/>
    <w:pPr>
      <w:spacing w:after="60"/>
      <w:ind w:left="-2268"/>
    </w:pPr>
    <w:rPr>
      <w:b/>
    </w:rPr>
  </w:style>
  <w:style w:type="paragraph" w:customStyle="1" w:styleId="Heading1TOC">
    <w:name w:val="Heading1 TOC"/>
    <w:basedOn w:val="Normal"/>
    <w:qFormat/>
    <w:rsid w:val="00576642"/>
    <w:pPr>
      <w:spacing w:before="240" w:after="120"/>
    </w:pPr>
    <w:rPr>
      <w:rFonts w:ascii="Times New Roman" w:hAnsi="Times New Roman"/>
      <w:b/>
      <w:sz w:val="32"/>
    </w:rPr>
  </w:style>
  <w:style w:type="paragraph" w:customStyle="1" w:styleId="Heading2TOC">
    <w:name w:val="Heading2 TOC"/>
    <w:basedOn w:val="Normal"/>
    <w:qFormat/>
    <w:rsid w:val="00576642"/>
    <w:pPr>
      <w:spacing w:before="240" w:after="60"/>
    </w:pPr>
    <w:rPr>
      <w:rFonts w:ascii="Times New Roman" w:hAnsi="Times New Roman"/>
      <w:b/>
      <w:sz w:val="28"/>
    </w:rPr>
  </w:style>
  <w:style w:type="character" w:customStyle="1" w:styleId="Underline">
    <w:name w:val="Underline"/>
    <w:basedOn w:val="DefaultParagraphFont"/>
    <w:qFormat/>
    <w:rsid w:val="00576642"/>
    <w:rPr>
      <w:u w:val="single"/>
    </w:rPr>
  </w:style>
  <w:style w:type="character" w:customStyle="1" w:styleId="BoldandItalics">
    <w:name w:val="Bold and Italics"/>
    <w:qFormat/>
    <w:rsid w:val="00576642"/>
    <w:rPr>
      <w:b/>
      <w:i/>
      <w:u w:val="none"/>
    </w:rPr>
  </w:style>
  <w:style w:type="paragraph" w:styleId="BalloonText">
    <w:name w:val="Balloon Text"/>
    <w:basedOn w:val="Normal"/>
    <w:link w:val="BalloonTextChar"/>
    <w:rsid w:val="00576642"/>
    <w:rPr>
      <w:rFonts w:ascii="Tahoma" w:hAnsi="Tahoma" w:cs="Tahoma"/>
      <w:sz w:val="16"/>
      <w:szCs w:val="16"/>
    </w:rPr>
  </w:style>
  <w:style w:type="character" w:customStyle="1" w:styleId="BalloonTextChar">
    <w:name w:val="Balloon Text Char"/>
    <w:basedOn w:val="DefaultParagraphFont"/>
    <w:link w:val="BalloonText"/>
    <w:rsid w:val="00576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642"/>
    <w:rPr>
      <w:b/>
      <w:color w:val="660033"/>
      <w:spacing w:val="0"/>
    </w:rPr>
  </w:style>
  <w:style w:type="paragraph" w:customStyle="1" w:styleId="Nameditemlist">
    <w:name w:val="Named item list"/>
    <w:basedOn w:val="BodyText"/>
    <w:qFormat/>
    <w:rsid w:val="00576642"/>
    <w:pPr>
      <w:tabs>
        <w:tab w:val="left" w:pos="2835"/>
      </w:tabs>
      <w:ind w:left="2835" w:hanging="2835"/>
    </w:pPr>
  </w:style>
  <w:style w:type="paragraph" w:customStyle="1" w:styleId="BodyTextnopadding">
    <w:name w:val="Body Text no padding"/>
    <w:basedOn w:val="BodyText"/>
    <w:qFormat/>
    <w:rsid w:val="00576642"/>
    <w:pPr>
      <w:spacing w:before="0" w:after="0"/>
    </w:pPr>
  </w:style>
  <w:style w:type="paragraph" w:customStyle="1" w:styleId="BodyTextBold">
    <w:name w:val="Body Text Bold"/>
    <w:basedOn w:val="BodyText"/>
    <w:qFormat/>
    <w:rsid w:val="00576642"/>
    <w:rPr>
      <w:b/>
    </w:rPr>
  </w:style>
  <w:style w:type="character" w:styleId="Hyperlink">
    <w:name w:val="Hyperlink"/>
    <w:basedOn w:val="DefaultParagraphFont"/>
    <w:uiPriority w:val="99"/>
    <w:unhideWhenUsed/>
    <w:rsid w:val="00CC0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3079</Characters>
  <Application>Microsoft Office Word</Application>
  <DocSecurity>0</DocSecurity>
  <Lines>64</Lines>
  <Paragraphs>47</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TLIL5071 Manage rail passenger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