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2CC" w:rsidP="00543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TLIL5067 Develop a passenger transport plan</w:t>
      </w:r>
      <w:r>
        <w:fldChar w:fldCharType="end"/>
      </w:r>
    </w:p>
    <w:p w:rsidR="005432CC" w:rsidP="005432CC">
      <w:pPr>
        <w:pStyle w:val="Version"/>
        <w:sectPr w:rsidSect="004A3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A18" w:rsidP="004A3A18">
      <w:pPr>
        <w:pStyle w:val="SuperHeading"/>
      </w:pPr>
      <w:r w:rsidRPr="004A3A18">
        <w:t>TLIL5067 Develop a passenger transport plan</w:t>
      </w:r>
    </w:p>
    <w:p w:rsidR="00000000" w:rsidRPr="004A3A18" w:rsidP="004A3A18">
      <w:pPr>
        <w:pStyle w:val="Heading1"/>
      </w:pPr>
      <w:bookmarkStart w:id="1" w:name="O_817311"/>
      <w:bookmarkEnd w:id="1"/>
      <w:r w:rsidRPr="004A3A18">
        <w:t>Modification History</w:t>
      </w:r>
    </w:p>
    <w:p w:rsidR="005432CC" w:rsidP="005432CC">
      <w:pPr>
        <w:pStyle w:val="BodyText"/>
      </w:pPr>
      <w:r w:rsidRPr="004A3A18">
        <w:t>Release 1. This is the first release of this unit of competency in the TLI Transport and Logistics Training Package.</w:t>
      </w:r>
    </w:p>
    <w:p w:rsidR="00000000" w:rsidRPr="004A3A18" w:rsidP="004A3A18">
      <w:pPr>
        <w:pStyle w:val="Heading1"/>
      </w:pPr>
      <w:bookmarkStart w:id="2" w:name="O_817312"/>
      <w:bookmarkEnd w:id="2"/>
      <w:r w:rsidRPr="004A3A18">
        <w:t>Application</w:t>
      </w:r>
    </w:p>
    <w:p w:rsidR="00000000" w:rsidRPr="004A3A18" w:rsidP="005432CC">
      <w:pPr>
        <w:pStyle w:val="BodyText"/>
      </w:pPr>
      <w:r w:rsidRPr="004A3A18">
        <w:t>This unit involves the skills and knowledge required to identify passenger transport nee</w:t>
      </w:r>
      <w:r w:rsidRPr="004A3A18">
        <w:t>ds and to develop an appropriate passenger transport plan.</w:t>
      </w:r>
    </w:p>
    <w:p w:rsidR="00000000" w:rsidRPr="004A3A18" w:rsidP="005432CC">
      <w:pPr>
        <w:pStyle w:val="BodyText"/>
      </w:pPr>
      <w:r w:rsidRPr="004A3A18">
        <w:t>It includes analysing passenger transport needs, determining requirements for passenger transport services and developing passenger transport plans.</w:t>
      </w:r>
    </w:p>
    <w:p w:rsidR="00000000" w:rsidRPr="004A3A18" w:rsidP="005432CC">
      <w:pPr>
        <w:pStyle w:val="BodyText"/>
      </w:pPr>
      <w:r w:rsidRPr="004A3A18">
        <w:t>This unit has particular application in the pass</w:t>
      </w:r>
      <w:r w:rsidRPr="004A3A18">
        <w:t xml:space="preserve">enger transport industry, where passenger transport providers develop a passenger transport plan. </w:t>
      </w:r>
    </w:p>
    <w:p w:rsidR="005432CC" w:rsidP="005432CC">
      <w:pPr>
        <w:pStyle w:val="BodyText"/>
      </w:pPr>
      <w:r w:rsidRPr="004A3A18">
        <w:t>No licensing, legislative or certification requirements apply to this unit at the time of publication.</w:t>
      </w:r>
    </w:p>
    <w:p w:rsidR="00000000" w:rsidRPr="004A3A18" w:rsidP="004A3A18">
      <w:pPr>
        <w:pStyle w:val="Heading1"/>
      </w:pPr>
      <w:bookmarkStart w:id="3" w:name="O_817313"/>
      <w:bookmarkEnd w:id="3"/>
      <w:r w:rsidRPr="004A3A18">
        <w:t>Pre-requisite Unit</w:t>
      </w:r>
    </w:p>
    <w:p w:rsidR="005432CC" w:rsidP="005432CC">
      <w:pPr>
        <w:pStyle w:val="BodyText"/>
      </w:pPr>
      <w:r w:rsidRPr="004A3A18">
        <w:t>Not applicable.</w:t>
      </w:r>
    </w:p>
    <w:p w:rsidR="00000000" w:rsidRPr="004A3A18" w:rsidP="004A3A18">
      <w:pPr>
        <w:pStyle w:val="Heading1"/>
      </w:pPr>
      <w:bookmarkStart w:id="4" w:name="O_817314"/>
      <w:bookmarkEnd w:id="4"/>
      <w:r w:rsidRPr="004A3A18">
        <w:t>Competency Field</w:t>
      </w:r>
    </w:p>
    <w:p w:rsidR="005432CC" w:rsidP="005432CC">
      <w:pPr>
        <w:pStyle w:val="BodyText"/>
      </w:pPr>
      <w:r w:rsidRPr="004A3A18">
        <w:t>L – Resource Management</w:t>
      </w:r>
    </w:p>
    <w:p w:rsidR="00000000" w:rsidRPr="004A3A18" w:rsidP="004A3A18">
      <w:pPr>
        <w:pStyle w:val="Heading1"/>
      </w:pPr>
      <w:bookmarkStart w:id="5" w:name="O_817315"/>
      <w:bookmarkEnd w:id="5"/>
      <w:r w:rsidRPr="004A3A18">
        <w:t>Unit Sector</w:t>
      </w:r>
    </w:p>
    <w:p w:rsidR="005432CC" w:rsidP="005432CC">
      <w:pPr>
        <w:pStyle w:val="BodyText"/>
      </w:pPr>
      <w:r w:rsidRPr="004A3A18">
        <w:t>Not applicable.</w:t>
      </w:r>
    </w:p>
    <w:p w:rsidR="00000000" w:rsidRPr="004A3A18" w:rsidP="004A3A18">
      <w:pPr>
        <w:pStyle w:val="Heading1"/>
      </w:pPr>
      <w:bookmarkStart w:id="6" w:name="O_817316"/>
      <w:bookmarkEnd w:id="6"/>
      <w:r w:rsidRPr="004A3A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18" w:rsidP="004A3A18">
            <w:pPr>
              <w:pStyle w:val="BodyText"/>
            </w:pPr>
            <w:r w:rsidRPr="004A3A1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rPr>
                <w:rStyle w:val="SpecialBold"/>
              </w:rPr>
              <w:t>PERFORMANCE CRITERIA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Performance criteria describe the performance needed to demonstrate achievement of the element.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18" w:rsidP="004A3A18">
            <w:pPr>
              <w:pStyle w:val="BodyText"/>
            </w:pPr>
            <w:r w:rsidRPr="004A3A1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rPr>
                <w:rStyle w:val="SpecialBold"/>
              </w:rPr>
              <w:t xml:space="preserve">Analyse passenger </w:t>
            </w:r>
            <w:r w:rsidRPr="004A3A18">
              <w:rPr>
                <w:rStyle w:val="SpecialBold"/>
              </w:rPr>
              <w:t>transport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Customer and stakeholder requirements are analysed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Passenger transport needs are identified based on analysis of client and stakeholder requirements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Analysis is used as the basis to develop passenger transport plans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18" w:rsidP="004A3A18">
            <w:pPr>
              <w:pStyle w:val="BodyText"/>
            </w:pPr>
            <w:r w:rsidRPr="004A3A1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rPr>
                <w:rStyle w:val="SpecialBold"/>
              </w:rPr>
              <w:t>Determine requirements for passenger transport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Passenger transport i</w:t>
            </w:r>
            <w:r w:rsidRPr="004A3A18">
              <w:t>ssues, risks and contingencies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Compliance requirements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Required passenger transport resources including human resources requirements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18" w:rsidP="004A3A18">
            <w:pPr>
              <w:pStyle w:val="BodyText"/>
            </w:pPr>
            <w:r w:rsidRPr="004A3A1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rPr>
                <w:rStyle w:val="SpecialBold"/>
              </w:rPr>
              <w:t>Develop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Available passenger transport resource requirements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Schedules are developed for passenger transport plans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Passenger transport resources are allocated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Human resources requirements are integrated into passenger transport plans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Contingency and critical incident processes are integrated into passenger transport plans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Critical tasks, responsibilities and timelines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Costing for passenger transport plans is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Continuous improvement processes for passenger transport plans are identified</w:t>
            </w:r>
          </w:p>
        </w:tc>
      </w:tr>
      <w:tr w:rsidTr="005432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A18">
            <w:pPr>
              <w:pStyle w:val="BodyText"/>
              <w:rPr>
                <w:lang w:val="en-NZ"/>
              </w:rPr>
            </w:pPr>
            <w:r w:rsidRPr="004A3A18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A18" w:rsidP="004A3A18">
            <w:pPr>
              <w:pStyle w:val="BodyText"/>
            </w:pPr>
            <w:r w:rsidRPr="004A3A18">
              <w:t>Passenger transport plans are documented in accordance with industry and workplace requirements</w:t>
            </w:r>
          </w:p>
        </w:tc>
      </w:tr>
    </w:tbl>
    <w:p w:rsidR="005432CC" w:rsidP="004A3A18">
      <w:pPr>
        <w:pStyle w:val="BodyText"/>
      </w:pPr>
    </w:p>
    <w:p w:rsidR="005432CC" w:rsidP="004A3A18">
      <w:pPr>
        <w:pStyle w:val="BodyText"/>
      </w:pPr>
    </w:p>
    <w:p w:rsidR="00000000" w:rsidRPr="004A3A18" w:rsidP="004A3A18">
      <w:pPr>
        <w:pStyle w:val="Heading1"/>
      </w:pPr>
      <w:bookmarkStart w:id="7" w:name="O_817317"/>
      <w:bookmarkEnd w:id="7"/>
      <w:r w:rsidRPr="004A3A18">
        <w:t>Foundation Skills</w:t>
      </w:r>
    </w:p>
    <w:p w:rsidR="005432CC" w:rsidP="005432CC">
      <w:pPr>
        <w:pStyle w:val="BodyText"/>
      </w:pPr>
      <w:r w:rsidRPr="004A3A18">
        <w:t>Foundation skills essential to performance are explicit in the performance criteria of this unit of competency.</w:t>
      </w:r>
    </w:p>
    <w:p w:rsidR="00000000" w:rsidRPr="004A3A18" w:rsidP="004A3A18">
      <w:pPr>
        <w:pStyle w:val="Heading1"/>
      </w:pPr>
      <w:bookmarkStart w:id="8" w:name="O_817318"/>
      <w:bookmarkEnd w:id="8"/>
      <w:r w:rsidRPr="004A3A18">
        <w:t>Range of Conditions</w:t>
      </w:r>
    </w:p>
    <w:p w:rsidR="00000000" w:rsidRPr="004A3A18" w:rsidP="005432CC">
      <w:pPr>
        <w:pStyle w:val="BodyText"/>
      </w:pPr>
      <w:r w:rsidRPr="004A3A18">
        <w:t>Range is restricted to essential operating conditions and any other variables essential to the work environment.</w:t>
      </w:r>
    </w:p>
    <w:p w:rsidR="005432CC" w:rsidP="005432CC">
      <w:pPr>
        <w:pStyle w:val="BodyText"/>
      </w:pPr>
      <w:r w:rsidRPr="004A3A18">
        <w:t>Non-essential conditions can be found in the Companion Volume Implementation Guide.</w:t>
      </w:r>
    </w:p>
    <w:p w:rsidR="00000000" w:rsidRPr="004A3A18" w:rsidP="004A3A18">
      <w:pPr>
        <w:pStyle w:val="Heading1"/>
      </w:pPr>
      <w:bookmarkStart w:id="9" w:name="O_817319"/>
      <w:bookmarkEnd w:id="9"/>
      <w:r w:rsidRPr="004A3A18">
        <w:t>Unit Mapping Information</w:t>
      </w:r>
    </w:p>
    <w:p w:rsidR="005432CC" w:rsidP="005432CC">
      <w:pPr>
        <w:pStyle w:val="BodyText"/>
      </w:pPr>
      <w:r w:rsidRPr="004A3A18">
        <w:t>This unit replac</w:t>
      </w:r>
      <w:r w:rsidRPr="004A3A18">
        <w:t>es and is equivalent to TLIL5067A Develop a passenger transport plan.</w:t>
      </w:r>
    </w:p>
    <w:p w:rsidR="00000000" w:rsidRPr="004A3A18" w:rsidP="004A3A18">
      <w:pPr>
        <w:pStyle w:val="Heading1"/>
      </w:pPr>
      <w:bookmarkStart w:id="10" w:name="O_817326"/>
      <w:bookmarkEnd w:id="10"/>
      <w:r w:rsidRPr="004A3A18">
        <w:t>Links</w:t>
      </w:r>
    </w:p>
    <w:p w:rsidR="00000000" w:rsidRPr="004A3A18" w:rsidP="005432CC">
      <w:pPr>
        <w:pStyle w:val="BodyText"/>
      </w:pPr>
      <w:r w:rsidRPr="004A3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929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3A18" w:rsidP="004A3A18"/>
    <w:sectPr w:rsidSect="004A3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8" w:rsidRPr="005432CC" w:rsidP="00543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2CC" w:rsidP="004A3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2CC" w:rsidP="004A3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432CC" w:rsidP="004A3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A18" w:rsidRPr="005432CC" w:rsidP="00543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2CC" w:rsidRPr="002D2AF8" w:rsidP="004A3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TLIL5067 Develop a passenger transport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32CC" w:rsidP="004A3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A18"/>
  </w:style>
  <w:style w:type="character" w:customStyle="1" w:styleId="Heading1Char">
    <w:name w:val="Heading 1 Char"/>
    <w:basedOn w:val="DefaultParagraphFont"/>
    <w:link w:val="Heading1"/>
    <w:rsid w:val="004A3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A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3A18"/>
    <w:rPr>
      <w:b/>
      <w:spacing w:val="0"/>
    </w:rPr>
  </w:style>
  <w:style w:type="paragraph" w:customStyle="1" w:styleId="SuperHeading">
    <w:name w:val="SuperHeading"/>
    <w:basedOn w:val="Normal"/>
    <w:rsid w:val="004A3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3A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3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3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3A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3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A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A18"/>
    <w:rPr>
      <w:i/>
    </w:rPr>
  </w:style>
  <w:style w:type="paragraph" w:styleId="Caption">
    <w:name w:val="caption"/>
    <w:basedOn w:val="BodyText"/>
    <w:next w:val="Normal"/>
    <w:qFormat/>
    <w:rsid w:val="004A3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A18"/>
  </w:style>
  <w:style w:type="paragraph" w:styleId="TableofFigures">
    <w:name w:val="table of figures"/>
    <w:basedOn w:val="Normal"/>
    <w:next w:val="Normal"/>
    <w:semiHidden/>
    <w:rsid w:val="004A3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A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3A18"/>
    <w:rPr>
      <w:rFonts w:ascii="Wingdings" w:hAnsi="Wingdings"/>
    </w:rPr>
  </w:style>
  <w:style w:type="paragraph" w:customStyle="1" w:styleId="TableHeading">
    <w:name w:val="Table Heading"/>
    <w:basedOn w:val="HeadingBase"/>
    <w:rsid w:val="004A3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A18"/>
    <w:rPr>
      <w:color w:val="0033CC"/>
      <w:u w:val="none"/>
    </w:rPr>
  </w:style>
  <w:style w:type="paragraph" w:customStyle="1" w:styleId="BodyTextRight">
    <w:name w:val="Body Text Right"/>
    <w:basedOn w:val="BodyText"/>
    <w:rsid w:val="004A3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A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A18"/>
    <w:rPr>
      <w:sz w:val="32"/>
    </w:rPr>
  </w:style>
  <w:style w:type="paragraph" w:customStyle="1" w:styleId="HeadingProcedure">
    <w:name w:val="Heading Procedure"/>
    <w:basedOn w:val="HeadingBase"/>
    <w:next w:val="Normal"/>
    <w:rsid w:val="004A3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A18"/>
    <w:pPr>
      <w:spacing w:before="60" w:after="60"/>
    </w:pPr>
  </w:style>
  <w:style w:type="paragraph" w:styleId="ListContinue">
    <w:name w:val="List Continue"/>
    <w:basedOn w:val="List"/>
    <w:rsid w:val="004A3A18"/>
    <w:pPr>
      <w:ind w:firstLine="0"/>
    </w:pPr>
  </w:style>
  <w:style w:type="paragraph" w:customStyle="1" w:styleId="ListNote">
    <w:name w:val="List Note"/>
    <w:basedOn w:val="List"/>
    <w:rsid w:val="004A3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A18"/>
    <w:rPr>
      <w:rFonts w:ascii="Courier New" w:hAnsi="Courier New"/>
    </w:rPr>
  </w:style>
  <w:style w:type="paragraph" w:customStyle="1" w:styleId="NoteBullet">
    <w:name w:val="Note Bullet"/>
    <w:basedOn w:val="Note"/>
    <w:rsid w:val="004A3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A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3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A18"/>
    <w:rPr>
      <w:b/>
      <w:smallCaps/>
    </w:rPr>
  </w:style>
  <w:style w:type="paragraph" w:customStyle="1" w:styleId="TableListNumber">
    <w:name w:val="Table List Number"/>
    <w:basedOn w:val="ListNumber"/>
    <w:rsid w:val="004A3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A18"/>
    <w:pPr>
      <w:numPr>
        <w:numId w:val="7"/>
      </w:numPr>
    </w:pPr>
  </w:style>
  <w:style w:type="paragraph" w:customStyle="1" w:styleId="ListAlpha2">
    <w:name w:val="List Alpha 2"/>
    <w:basedOn w:val="List2"/>
    <w:rsid w:val="004A3A18"/>
    <w:pPr>
      <w:numPr>
        <w:numId w:val="6"/>
      </w:numPr>
    </w:pPr>
  </w:style>
  <w:style w:type="paragraph" w:styleId="List2">
    <w:name w:val="List 2"/>
    <w:basedOn w:val="BodyText"/>
    <w:rsid w:val="004A3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A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A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3A18"/>
    <w:pPr>
      <w:numPr>
        <w:numId w:val="2"/>
      </w:numPr>
    </w:pPr>
  </w:style>
  <w:style w:type="paragraph" w:styleId="ListContinue2">
    <w:name w:val="List Continue 2"/>
    <w:basedOn w:val="List2"/>
    <w:rsid w:val="004A3A18"/>
    <w:pPr>
      <w:ind w:firstLine="0"/>
    </w:pPr>
  </w:style>
  <w:style w:type="paragraph" w:styleId="ListContinue3">
    <w:name w:val="List Continue 3"/>
    <w:basedOn w:val="List3"/>
    <w:rsid w:val="004A3A18"/>
    <w:pPr>
      <w:ind w:left="1021" w:firstLine="0"/>
    </w:pPr>
  </w:style>
  <w:style w:type="paragraph" w:styleId="ListContinue4">
    <w:name w:val="List Continue 4"/>
    <w:basedOn w:val="List4"/>
    <w:rsid w:val="004A3A18"/>
    <w:pPr>
      <w:ind w:firstLine="0"/>
    </w:pPr>
  </w:style>
  <w:style w:type="paragraph" w:styleId="ListContinue5">
    <w:name w:val="List Continue 5"/>
    <w:basedOn w:val="List5"/>
    <w:rsid w:val="004A3A18"/>
    <w:pPr>
      <w:ind w:firstLine="0"/>
    </w:pPr>
  </w:style>
  <w:style w:type="paragraph" w:styleId="ListNumber3">
    <w:name w:val="List Number 3"/>
    <w:basedOn w:val="List3"/>
    <w:rsid w:val="004A3A18"/>
    <w:pPr>
      <w:numPr>
        <w:numId w:val="3"/>
      </w:numPr>
    </w:pPr>
  </w:style>
  <w:style w:type="paragraph" w:styleId="ListNumber4">
    <w:name w:val="List Number 4"/>
    <w:basedOn w:val="List4"/>
    <w:rsid w:val="004A3A18"/>
    <w:pPr>
      <w:numPr>
        <w:numId w:val="4"/>
      </w:numPr>
    </w:pPr>
  </w:style>
  <w:style w:type="paragraph" w:styleId="ListNumber5">
    <w:name w:val="List Number 5"/>
    <w:basedOn w:val="List5"/>
    <w:rsid w:val="004A3A18"/>
    <w:pPr>
      <w:numPr>
        <w:numId w:val="5"/>
      </w:numPr>
    </w:pPr>
  </w:style>
  <w:style w:type="paragraph" w:styleId="BlockText">
    <w:name w:val="Block Text"/>
    <w:basedOn w:val="Normal"/>
    <w:rsid w:val="004A3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A18"/>
    <w:rPr>
      <w:sz w:val="16"/>
      <w:vertAlign w:val="superscript"/>
    </w:rPr>
  </w:style>
  <w:style w:type="character" w:customStyle="1" w:styleId="Symbols">
    <w:name w:val="Symbols"/>
    <w:basedOn w:val="DefaultParagraphFont"/>
    <w:rsid w:val="004A3A18"/>
    <w:rPr>
      <w:rFonts w:ascii="Symbol" w:hAnsi="Symbol"/>
    </w:rPr>
  </w:style>
  <w:style w:type="character" w:customStyle="1" w:styleId="MenuOptions">
    <w:name w:val="Menu Options"/>
    <w:basedOn w:val="DefaultParagraphFont"/>
    <w:rsid w:val="004A3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A18"/>
    <w:rPr>
      <w:b/>
    </w:rPr>
  </w:style>
  <w:style w:type="character" w:customStyle="1" w:styleId="Underlined">
    <w:name w:val="Underlined"/>
    <w:basedOn w:val="DefaultParagraphFont"/>
    <w:rsid w:val="004A3A18"/>
    <w:rPr>
      <w:u w:val="single"/>
    </w:rPr>
  </w:style>
  <w:style w:type="paragraph" w:customStyle="1" w:styleId="TableBodyTextRight">
    <w:name w:val="Table Body Text Right"/>
    <w:basedOn w:val="TableBodyText"/>
    <w:rsid w:val="004A3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A18"/>
    <w:rPr>
      <w:sz w:val="18"/>
    </w:rPr>
  </w:style>
  <w:style w:type="paragraph" w:customStyle="1" w:styleId="BodySmallRight">
    <w:name w:val="Body Small Right"/>
    <w:basedOn w:val="BodyTextRight"/>
    <w:rsid w:val="004A3A18"/>
    <w:rPr>
      <w:sz w:val="18"/>
      <w:szCs w:val="18"/>
    </w:rPr>
  </w:style>
  <w:style w:type="paragraph" w:customStyle="1" w:styleId="MarginEdition">
    <w:name w:val="Margin Edition"/>
    <w:basedOn w:val="MarginNote"/>
    <w:rsid w:val="004A3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A18"/>
    <w:rPr>
      <w:sz w:val="2"/>
      <w:szCs w:val="2"/>
    </w:rPr>
  </w:style>
  <w:style w:type="character" w:customStyle="1" w:styleId="Small">
    <w:name w:val="Small"/>
    <w:basedOn w:val="DefaultParagraphFont"/>
    <w:rsid w:val="004A3A18"/>
    <w:rPr>
      <w:sz w:val="16"/>
    </w:rPr>
  </w:style>
  <w:style w:type="paragraph" w:customStyle="1" w:styleId="WideTable">
    <w:name w:val="Wide Table"/>
    <w:basedOn w:val="Normal"/>
    <w:rsid w:val="004A3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A18"/>
  </w:style>
  <w:style w:type="paragraph" w:styleId="Quote">
    <w:name w:val="Quote"/>
    <w:basedOn w:val="Heading1"/>
    <w:link w:val="QuoteChar"/>
    <w:qFormat/>
    <w:rsid w:val="004A3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A18"/>
    <w:pPr>
      <w:pageBreakBefore/>
    </w:pPr>
  </w:style>
  <w:style w:type="paragraph" w:customStyle="1" w:styleId="Border">
    <w:name w:val="Border"/>
    <w:basedOn w:val="Normal"/>
    <w:qFormat/>
    <w:rsid w:val="004A3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A18"/>
    <w:rPr>
      <w:u w:val="single"/>
    </w:rPr>
  </w:style>
  <w:style w:type="character" w:customStyle="1" w:styleId="BoldandItalics">
    <w:name w:val="Bold and Italics"/>
    <w:qFormat/>
    <w:rsid w:val="004A3A18"/>
    <w:rPr>
      <w:b/>
      <w:i/>
      <w:u w:val="none"/>
    </w:rPr>
  </w:style>
  <w:style w:type="paragraph" w:styleId="BalloonText">
    <w:name w:val="Balloon Text"/>
    <w:basedOn w:val="Normal"/>
    <w:link w:val="BalloonTextChar"/>
    <w:rsid w:val="004A3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A18"/>
    <w:pPr>
      <w:spacing w:before="0" w:after="0"/>
    </w:pPr>
  </w:style>
  <w:style w:type="paragraph" w:customStyle="1" w:styleId="BodyTextBold">
    <w:name w:val="Body Text Bold"/>
    <w:basedOn w:val="BodyText"/>
    <w:qFormat/>
    <w:rsid w:val="004A3A18"/>
    <w:rPr>
      <w:b/>
    </w:rPr>
  </w:style>
  <w:style w:type="character" w:styleId="Hyperlink">
    <w:name w:val="Hyperlink"/>
    <w:basedOn w:val="DefaultParagraphFont"/>
    <w:uiPriority w:val="99"/>
    <w:unhideWhenUsed/>
    <w:rsid w:val="00543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2741</Characters>
  <Application>Microsoft Office Word</Application>
  <DocSecurity>0</DocSecurity>
  <Lines>130</Lines>
  <Paragraphs>80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TLIL5067 Develop a passenger transport plan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