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7137" w:rsidP="007171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TLIL4078 Coordinate fleet control logistics</w:t>
      </w:r>
      <w:r>
        <w:fldChar w:fldCharType="end"/>
      </w:r>
    </w:p>
    <w:p w:rsidR="00717137" w:rsidP="00717137">
      <w:pPr>
        <w:pStyle w:val="Version"/>
        <w:sectPr w:rsidSect="009737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37DF" w:rsidP="009737DF">
      <w:pPr>
        <w:pStyle w:val="SuperHeading"/>
      </w:pPr>
      <w:r w:rsidRPr="009737DF">
        <w:t>TLIL4078 Coordinate fleet control logistics</w:t>
      </w:r>
    </w:p>
    <w:p w:rsidR="00000000" w:rsidRPr="009737DF" w:rsidP="009737DF">
      <w:pPr>
        <w:pStyle w:val="Heading1"/>
      </w:pPr>
      <w:bookmarkStart w:id="1" w:name="O_798997"/>
      <w:bookmarkEnd w:id="1"/>
      <w:r w:rsidRPr="009737DF">
        <w:t>Modification History</w:t>
      </w:r>
    </w:p>
    <w:p w:rsidR="00717137" w:rsidP="00717137">
      <w:pPr>
        <w:pStyle w:val="BodyText"/>
      </w:pPr>
      <w:r w:rsidRPr="009737DF">
        <w:t>Release 1. This is the first release of this unit of competency in the TLI Transport and Logistics Training Package.</w:t>
      </w:r>
    </w:p>
    <w:p w:rsidR="00000000" w:rsidRPr="009737DF" w:rsidP="009737DF">
      <w:pPr>
        <w:pStyle w:val="Heading1"/>
      </w:pPr>
      <w:bookmarkStart w:id="2" w:name="O_798998"/>
      <w:bookmarkEnd w:id="2"/>
      <w:r w:rsidRPr="009737DF">
        <w:t>Application</w:t>
      </w:r>
    </w:p>
    <w:p w:rsidR="00000000" w:rsidRPr="009737DF" w:rsidP="00717137">
      <w:pPr>
        <w:pStyle w:val="BodyText"/>
      </w:pPr>
      <w:r w:rsidRPr="009737DF">
        <w:t>This unit involves the skills and knowledge required to coordinate fleet control logisti</w:t>
      </w:r>
      <w:r w:rsidRPr="009737DF">
        <w:t>cs in the transport and logistics industry.</w:t>
      </w:r>
    </w:p>
    <w:p w:rsidR="00000000" w:rsidRPr="009737DF" w:rsidP="00717137">
      <w:pPr>
        <w:pStyle w:val="BodyText"/>
      </w:pPr>
      <w:r w:rsidRPr="009737DF">
        <w:t xml:space="preserve">It includes carrying out fleet control functions, preparing for contingencies, communicating with customers and drivers, coordinating scheduling of operational tasks and completing documentation. </w:t>
      </w:r>
    </w:p>
    <w:p w:rsidR="00000000" w:rsidRPr="009737DF" w:rsidP="00717137">
      <w:pPr>
        <w:pStyle w:val="BodyText"/>
      </w:pPr>
      <w:r w:rsidRPr="009737DF">
        <w:t>Work involves d</w:t>
      </w:r>
      <w:r w:rsidRPr="009737DF">
        <w:t>iscretion and judgement for self and others in coordinating fleet control logistics. It is performed under minimum supervision with general guidance on progress and outcomes.</w:t>
      </w:r>
    </w:p>
    <w:p w:rsidR="00717137" w:rsidP="00717137">
      <w:pPr>
        <w:pStyle w:val="BodyText"/>
      </w:pPr>
      <w:r w:rsidRPr="009737DF">
        <w:t>No licensing, legislative or certification requirements apply to this unit at the</w:t>
      </w:r>
      <w:r w:rsidRPr="009737DF">
        <w:t xml:space="preserve"> time of publication.</w:t>
      </w:r>
    </w:p>
    <w:p w:rsidR="00000000" w:rsidRPr="009737DF" w:rsidP="009737DF">
      <w:pPr>
        <w:pStyle w:val="Heading1"/>
      </w:pPr>
      <w:bookmarkStart w:id="3" w:name="O_798999"/>
      <w:bookmarkEnd w:id="3"/>
      <w:r w:rsidRPr="009737DF">
        <w:t>Pre-requisite Unit</w:t>
      </w:r>
    </w:p>
    <w:p w:rsidR="00000000" w:rsidRPr="009737DF" w:rsidP="00717137">
      <w:pPr>
        <w:pStyle w:val="BodyText"/>
      </w:pPr>
      <w:r w:rsidRPr="009737DF">
        <w:t>Not applicable.</w:t>
      </w:r>
    </w:p>
    <w:p w:rsidR="00000000" w:rsidRPr="009737DF" w:rsidP="009737DF">
      <w:pPr>
        <w:pStyle w:val="Heading1"/>
      </w:pPr>
      <w:bookmarkStart w:id="4" w:name="O_799000"/>
      <w:bookmarkEnd w:id="4"/>
      <w:r w:rsidRPr="009737DF">
        <w:t>Competency Field</w:t>
      </w:r>
    </w:p>
    <w:p w:rsidR="00717137" w:rsidP="00717137">
      <w:pPr>
        <w:pStyle w:val="BodyText"/>
      </w:pPr>
      <w:r w:rsidRPr="009737DF">
        <w:t>L – Resource Management</w:t>
      </w:r>
    </w:p>
    <w:p w:rsidR="00000000" w:rsidRPr="009737DF" w:rsidP="009737DF">
      <w:pPr>
        <w:pStyle w:val="Heading1"/>
      </w:pPr>
      <w:bookmarkStart w:id="5" w:name="O_799001"/>
      <w:bookmarkEnd w:id="5"/>
      <w:r w:rsidRPr="009737DF">
        <w:t>Unit Sector</w:t>
      </w:r>
    </w:p>
    <w:p w:rsidR="00000000" w:rsidRPr="009737DF" w:rsidP="00717137">
      <w:pPr>
        <w:pStyle w:val="BodyText"/>
      </w:pPr>
      <w:r w:rsidRPr="009737DF">
        <w:t>Not applicable.</w:t>
      </w:r>
    </w:p>
    <w:p w:rsidR="00000000" w:rsidRPr="009737DF" w:rsidP="009737DF">
      <w:pPr>
        <w:pStyle w:val="Heading1"/>
      </w:pPr>
      <w:bookmarkStart w:id="6" w:name="O_799002"/>
      <w:bookmarkEnd w:id="6"/>
      <w:r w:rsidRPr="009737D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"/>
        <w:gridCol w:w="1783"/>
        <w:gridCol w:w="556"/>
        <w:gridCol w:w="6523"/>
      </w:tblGrid>
      <w:tr w:rsidTr="00717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7DF" w:rsidP="009737DF">
            <w:pPr>
              <w:pStyle w:val="BodyText"/>
            </w:pPr>
            <w:r w:rsidRPr="009737DF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rPr>
                <w:rStyle w:val="SpecialBold"/>
              </w:rPr>
              <w:t>PERFORMANCE CRIT</w:t>
            </w:r>
            <w:r w:rsidRPr="009737DF">
              <w:rPr>
                <w:rStyle w:val="SpecialBold"/>
              </w:rPr>
              <w:t>ERIA</w:t>
            </w:r>
          </w:p>
        </w:tc>
      </w:tr>
      <w:tr w:rsidTr="00717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t>Performance criteria describe the performance needed to demonstrate achievement of the element.</w:t>
            </w:r>
          </w:p>
        </w:tc>
      </w:tr>
      <w:tr w:rsidTr="00717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7DF" w:rsidP="009737DF">
            <w:pPr>
              <w:pStyle w:val="BodyText"/>
            </w:pPr>
            <w:r w:rsidRPr="009737D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rPr>
                <w:rStyle w:val="SpecialBold"/>
              </w:rPr>
              <w:t>Carry out fleet control functions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t>Equipment and drivers are allocated in accordance with workplace procedures and in consideration of pick-up and delivery requirements</w:t>
            </w:r>
          </w:p>
        </w:tc>
      </w:tr>
      <w:tr w:rsidTr="00717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t>Movement of documentation is tracked in accordance with workplace procedures</w:t>
            </w:r>
          </w:p>
        </w:tc>
      </w:tr>
      <w:tr w:rsidTr="00717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t>Opportunities for improvement of fleet control logistics are identified and appropriate action is taken to recommend or implement identified initiatives</w:t>
            </w:r>
          </w:p>
        </w:tc>
      </w:tr>
      <w:tr w:rsidTr="00717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7DF" w:rsidP="009737DF">
            <w:pPr>
              <w:pStyle w:val="BodyText"/>
            </w:pPr>
            <w:r w:rsidRPr="009737D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rPr>
                <w:rStyle w:val="SpecialBold"/>
              </w:rPr>
              <w:t>Prepare for contingencies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t>Contingency plans are implemented in accordance with workplace procedu</w:t>
            </w:r>
            <w:r w:rsidRPr="009737DF">
              <w:t>res and scope of authority</w:t>
            </w:r>
          </w:p>
        </w:tc>
      </w:tr>
      <w:tr w:rsidTr="00717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t>Hazards are identified, risks are assessed and control measures are implemented</w:t>
            </w:r>
          </w:p>
        </w:tc>
      </w:tr>
      <w:tr w:rsidTr="00717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t>Routine problems are identified, clarified and appropriately resolved in accordance with workplace procedures</w:t>
            </w:r>
          </w:p>
        </w:tc>
      </w:tr>
      <w:tr w:rsidTr="00717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7DF" w:rsidP="009737DF">
            <w:pPr>
              <w:pStyle w:val="BodyText"/>
            </w:pPr>
            <w:r w:rsidRPr="009737D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rPr>
                <w:rStyle w:val="SpecialBold"/>
              </w:rPr>
              <w:t>Communicate with customers and drivers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t>Customer and driver enquiries are answered appropriately in accordance with workplace procedures</w:t>
            </w:r>
          </w:p>
        </w:tc>
      </w:tr>
      <w:tr w:rsidTr="00717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t>Communication systems are accessed and used to communicate with drivers and customers in completing fleet man</w:t>
            </w:r>
            <w:r w:rsidRPr="009737DF">
              <w:t>agement tasks</w:t>
            </w:r>
          </w:p>
        </w:tc>
      </w:tr>
      <w:tr w:rsidTr="00717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7DF" w:rsidP="009737DF">
            <w:pPr>
              <w:pStyle w:val="BodyText"/>
            </w:pPr>
            <w:r w:rsidRPr="009737DF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rPr>
                <w:rStyle w:val="SpecialBold"/>
              </w:rPr>
              <w:t>Coordinate scheduling of operational tasks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t>Computerised scheduling system is accessed and used for processing the delivery of freight in accordance with workplace procedures</w:t>
            </w:r>
          </w:p>
        </w:tc>
      </w:tr>
      <w:tr w:rsidTr="00717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t>Critical transport factors are taken into account when planning and implementing delivery schedules in accordance with relevant regulations, workplace policy and procedures, and operational plans</w:t>
            </w:r>
          </w:p>
        </w:tc>
      </w:tr>
      <w:tr w:rsidTr="00717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7DF" w:rsidP="009737DF">
            <w:pPr>
              <w:pStyle w:val="BodyText"/>
            </w:pPr>
            <w:r w:rsidRPr="009737DF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t>Fleet management information i</w:t>
            </w:r>
            <w:r w:rsidRPr="009737DF">
              <w:t>s recorded either in hard copy or on computer in accordance with workplace requirements</w:t>
            </w:r>
          </w:p>
        </w:tc>
      </w:tr>
      <w:tr w:rsidTr="007171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7DF">
            <w:pPr>
              <w:pStyle w:val="BodyText"/>
              <w:rPr>
                <w:lang w:val="en-NZ"/>
              </w:rPr>
            </w:pPr>
            <w:r w:rsidRPr="009737DF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7DF" w:rsidP="009737DF">
            <w:pPr>
              <w:pStyle w:val="BodyText"/>
            </w:pPr>
            <w:r w:rsidRPr="009737DF">
              <w:t>Completed documentation is despatched, processed and/or filed in accordance with workplace procedures</w:t>
            </w:r>
          </w:p>
        </w:tc>
      </w:tr>
    </w:tbl>
    <w:p w:rsidR="00717137" w:rsidP="009737DF">
      <w:pPr>
        <w:pStyle w:val="BodyText"/>
      </w:pPr>
    </w:p>
    <w:p w:rsidR="00717137" w:rsidP="009737DF">
      <w:pPr>
        <w:pStyle w:val="BodyText"/>
      </w:pPr>
    </w:p>
    <w:p w:rsidR="00000000" w:rsidRPr="009737DF" w:rsidP="009737DF">
      <w:pPr>
        <w:pStyle w:val="Heading1"/>
      </w:pPr>
      <w:bookmarkStart w:id="7" w:name="O_799003"/>
      <w:bookmarkEnd w:id="7"/>
      <w:r w:rsidRPr="009737DF">
        <w:t>Foundation Skills</w:t>
      </w:r>
    </w:p>
    <w:p w:rsidR="00717137" w:rsidP="00717137">
      <w:pPr>
        <w:pStyle w:val="BodyText"/>
      </w:pPr>
      <w:r w:rsidRPr="009737DF">
        <w:t>Foundation skills essential to performance are explicit in the performance criteria of this unit of competency.</w:t>
      </w:r>
    </w:p>
    <w:p w:rsidR="00000000" w:rsidRPr="009737DF" w:rsidP="009737DF">
      <w:pPr>
        <w:pStyle w:val="Heading1"/>
      </w:pPr>
      <w:bookmarkStart w:id="8" w:name="O_799004"/>
      <w:bookmarkEnd w:id="8"/>
      <w:r w:rsidRPr="009737DF">
        <w:t>Range of Conditions</w:t>
      </w:r>
    </w:p>
    <w:p w:rsidR="00000000" w:rsidRPr="009737DF" w:rsidP="00717137">
      <w:pPr>
        <w:pStyle w:val="BodyText"/>
      </w:pPr>
      <w:r w:rsidRPr="009737DF">
        <w:t>Range is restricted to essential operating conditions and any other variables essential to the work environment.</w:t>
      </w:r>
    </w:p>
    <w:p w:rsidR="00717137" w:rsidP="00717137">
      <w:pPr>
        <w:pStyle w:val="BodyText"/>
      </w:pPr>
      <w:r w:rsidRPr="009737DF">
        <w:t>Non-essential conditions can be found in the Companion Volume Implementation Guide.</w:t>
      </w:r>
    </w:p>
    <w:p w:rsidR="00000000" w:rsidRPr="009737DF" w:rsidP="009737DF">
      <w:pPr>
        <w:pStyle w:val="Heading1"/>
      </w:pPr>
      <w:bookmarkStart w:id="9" w:name="O_799005"/>
      <w:bookmarkEnd w:id="9"/>
      <w:r w:rsidRPr="009737DF">
        <w:t>Unit Mapping Information</w:t>
      </w:r>
    </w:p>
    <w:p w:rsidR="00717137" w:rsidP="00717137">
      <w:pPr>
        <w:pStyle w:val="BodyText"/>
      </w:pPr>
      <w:r w:rsidRPr="009737DF">
        <w:t>This unit replac</w:t>
      </w:r>
      <w:r w:rsidRPr="009737DF">
        <w:t>es and is equivalent to TLIL4078A Coordinate fleet control logistics.</w:t>
      </w:r>
    </w:p>
    <w:p w:rsidR="00000000" w:rsidRPr="009737DF" w:rsidP="009737DF">
      <w:pPr>
        <w:pStyle w:val="Heading1"/>
      </w:pPr>
      <w:bookmarkStart w:id="10" w:name="O_799012"/>
      <w:bookmarkEnd w:id="10"/>
      <w:r w:rsidRPr="009737DF">
        <w:t>Links</w:t>
      </w:r>
    </w:p>
    <w:p w:rsidR="00000000" w:rsidRPr="009737DF" w:rsidP="00717137">
      <w:pPr>
        <w:pStyle w:val="BodyText"/>
      </w:pPr>
      <w:r w:rsidRPr="009737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B6D3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737DF" w:rsidP="009737DF"/>
    <w:sectPr w:rsidSect="009737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7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7DF" w:rsidRPr="00717137" w:rsidP="007171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7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137" w:rsidP="009737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7137" w:rsidP="009737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17137" w:rsidP="009737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7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1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37DF" w:rsidRPr="00717137" w:rsidP="007171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7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137" w:rsidRPr="002D2AF8" w:rsidP="009737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TLIL4078 Coordinate fleet control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717137" w:rsidP="009737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7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37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37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37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37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37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37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37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37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37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37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37DF"/>
  </w:style>
  <w:style w:type="character" w:customStyle="1" w:styleId="Heading1Char">
    <w:name w:val="Heading 1 Char"/>
    <w:basedOn w:val="DefaultParagraphFont"/>
    <w:link w:val="Heading1"/>
    <w:rsid w:val="009737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37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37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737DF"/>
    <w:rPr>
      <w:b/>
      <w:spacing w:val="0"/>
    </w:rPr>
  </w:style>
  <w:style w:type="paragraph" w:customStyle="1" w:styleId="SuperHeading">
    <w:name w:val="SuperHeading"/>
    <w:basedOn w:val="Normal"/>
    <w:rsid w:val="009737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37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37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37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37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37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37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37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37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37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37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37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37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37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37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37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37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37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37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37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37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37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737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37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37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37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37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37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37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37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37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37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37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37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37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37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37DF"/>
    <w:rPr>
      <w:i/>
    </w:rPr>
  </w:style>
  <w:style w:type="paragraph" w:styleId="Caption">
    <w:name w:val="caption"/>
    <w:basedOn w:val="BodyText"/>
    <w:next w:val="Normal"/>
    <w:qFormat/>
    <w:rsid w:val="009737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37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37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37DF"/>
  </w:style>
  <w:style w:type="paragraph" w:styleId="TableofFigures">
    <w:name w:val="table of figures"/>
    <w:basedOn w:val="Normal"/>
    <w:next w:val="Normal"/>
    <w:semiHidden/>
    <w:rsid w:val="009737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37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737DF"/>
    <w:rPr>
      <w:rFonts w:ascii="Wingdings" w:hAnsi="Wingdings"/>
    </w:rPr>
  </w:style>
  <w:style w:type="paragraph" w:customStyle="1" w:styleId="TableHeading">
    <w:name w:val="Table Heading"/>
    <w:basedOn w:val="HeadingBase"/>
    <w:rsid w:val="009737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37DF"/>
    <w:rPr>
      <w:color w:val="0033CC"/>
      <w:u w:val="none"/>
    </w:rPr>
  </w:style>
  <w:style w:type="paragraph" w:customStyle="1" w:styleId="BodyTextRight">
    <w:name w:val="Body Text Right"/>
    <w:basedOn w:val="BodyText"/>
    <w:rsid w:val="009737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37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37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37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37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37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37DF"/>
    <w:rPr>
      <w:sz w:val="32"/>
    </w:rPr>
  </w:style>
  <w:style w:type="paragraph" w:customStyle="1" w:styleId="HeadingProcedure">
    <w:name w:val="Heading Procedure"/>
    <w:basedOn w:val="HeadingBase"/>
    <w:next w:val="Normal"/>
    <w:rsid w:val="009737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37DF"/>
    <w:pPr>
      <w:spacing w:before="60" w:after="60"/>
    </w:pPr>
  </w:style>
  <w:style w:type="paragraph" w:styleId="ListContinue">
    <w:name w:val="List Continue"/>
    <w:basedOn w:val="List"/>
    <w:rsid w:val="009737DF"/>
    <w:pPr>
      <w:ind w:firstLine="0"/>
    </w:pPr>
  </w:style>
  <w:style w:type="paragraph" w:customStyle="1" w:styleId="ListNote">
    <w:name w:val="List Note"/>
    <w:basedOn w:val="List"/>
    <w:rsid w:val="009737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37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37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37DF"/>
    <w:rPr>
      <w:rFonts w:ascii="Courier New" w:hAnsi="Courier New"/>
    </w:rPr>
  </w:style>
  <w:style w:type="paragraph" w:customStyle="1" w:styleId="NoteBullet">
    <w:name w:val="Note Bullet"/>
    <w:basedOn w:val="Note"/>
    <w:rsid w:val="009737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37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37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37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37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737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37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37DF"/>
    <w:rPr>
      <w:b/>
      <w:smallCaps/>
    </w:rPr>
  </w:style>
  <w:style w:type="paragraph" w:customStyle="1" w:styleId="TableListNumber">
    <w:name w:val="Table List Number"/>
    <w:basedOn w:val="ListNumber"/>
    <w:rsid w:val="009737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37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37DF"/>
    <w:pPr>
      <w:numPr>
        <w:numId w:val="7"/>
      </w:numPr>
    </w:pPr>
  </w:style>
  <w:style w:type="paragraph" w:customStyle="1" w:styleId="ListAlpha2">
    <w:name w:val="List Alpha 2"/>
    <w:basedOn w:val="List2"/>
    <w:rsid w:val="009737DF"/>
    <w:pPr>
      <w:numPr>
        <w:numId w:val="6"/>
      </w:numPr>
    </w:pPr>
  </w:style>
  <w:style w:type="paragraph" w:styleId="List2">
    <w:name w:val="List 2"/>
    <w:basedOn w:val="BodyText"/>
    <w:rsid w:val="009737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37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37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37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37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37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737DF"/>
    <w:pPr>
      <w:numPr>
        <w:numId w:val="2"/>
      </w:numPr>
    </w:pPr>
  </w:style>
  <w:style w:type="paragraph" w:styleId="ListContinue2">
    <w:name w:val="List Continue 2"/>
    <w:basedOn w:val="List2"/>
    <w:rsid w:val="009737DF"/>
    <w:pPr>
      <w:ind w:firstLine="0"/>
    </w:pPr>
  </w:style>
  <w:style w:type="paragraph" w:styleId="ListContinue3">
    <w:name w:val="List Continue 3"/>
    <w:basedOn w:val="List3"/>
    <w:rsid w:val="009737DF"/>
    <w:pPr>
      <w:ind w:left="1021" w:firstLine="0"/>
    </w:pPr>
  </w:style>
  <w:style w:type="paragraph" w:styleId="ListContinue4">
    <w:name w:val="List Continue 4"/>
    <w:basedOn w:val="List4"/>
    <w:rsid w:val="009737DF"/>
    <w:pPr>
      <w:ind w:firstLine="0"/>
    </w:pPr>
  </w:style>
  <w:style w:type="paragraph" w:styleId="ListContinue5">
    <w:name w:val="List Continue 5"/>
    <w:basedOn w:val="List5"/>
    <w:rsid w:val="009737DF"/>
    <w:pPr>
      <w:ind w:firstLine="0"/>
    </w:pPr>
  </w:style>
  <w:style w:type="paragraph" w:styleId="ListNumber3">
    <w:name w:val="List Number 3"/>
    <w:basedOn w:val="List3"/>
    <w:rsid w:val="009737DF"/>
    <w:pPr>
      <w:numPr>
        <w:numId w:val="3"/>
      </w:numPr>
    </w:pPr>
  </w:style>
  <w:style w:type="paragraph" w:styleId="ListNumber4">
    <w:name w:val="List Number 4"/>
    <w:basedOn w:val="List4"/>
    <w:rsid w:val="009737DF"/>
    <w:pPr>
      <w:numPr>
        <w:numId w:val="4"/>
      </w:numPr>
    </w:pPr>
  </w:style>
  <w:style w:type="paragraph" w:styleId="ListNumber5">
    <w:name w:val="List Number 5"/>
    <w:basedOn w:val="List5"/>
    <w:rsid w:val="009737DF"/>
    <w:pPr>
      <w:numPr>
        <w:numId w:val="5"/>
      </w:numPr>
    </w:pPr>
  </w:style>
  <w:style w:type="paragraph" w:styleId="BlockText">
    <w:name w:val="Block Text"/>
    <w:basedOn w:val="Normal"/>
    <w:rsid w:val="009737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37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37DF"/>
    <w:rPr>
      <w:sz w:val="16"/>
      <w:vertAlign w:val="superscript"/>
    </w:rPr>
  </w:style>
  <w:style w:type="character" w:customStyle="1" w:styleId="Symbols">
    <w:name w:val="Symbols"/>
    <w:basedOn w:val="DefaultParagraphFont"/>
    <w:rsid w:val="009737DF"/>
    <w:rPr>
      <w:rFonts w:ascii="Symbol" w:hAnsi="Symbol"/>
    </w:rPr>
  </w:style>
  <w:style w:type="character" w:customStyle="1" w:styleId="MenuOptions">
    <w:name w:val="Menu Options"/>
    <w:basedOn w:val="DefaultParagraphFont"/>
    <w:rsid w:val="009737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37DF"/>
    <w:rPr>
      <w:b/>
    </w:rPr>
  </w:style>
  <w:style w:type="character" w:customStyle="1" w:styleId="Underlined">
    <w:name w:val="Underlined"/>
    <w:basedOn w:val="DefaultParagraphFont"/>
    <w:rsid w:val="009737DF"/>
    <w:rPr>
      <w:u w:val="single"/>
    </w:rPr>
  </w:style>
  <w:style w:type="paragraph" w:customStyle="1" w:styleId="TableBodyTextRight">
    <w:name w:val="Table Body Text Right"/>
    <w:basedOn w:val="TableBodyText"/>
    <w:rsid w:val="009737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37DF"/>
    <w:rPr>
      <w:sz w:val="18"/>
    </w:rPr>
  </w:style>
  <w:style w:type="paragraph" w:customStyle="1" w:styleId="BodySmallRight">
    <w:name w:val="Body Small Right"/>
    <w:basedOn w:val="BodyTextRight"/>
    <w:rsid w:val="009737DF"/>
    <w:rPr>
      <w:sz w:val="18"/>
      <w:szCs w:val="18"/>
    </w:rPr>
  </w:style>
  <w:style w:type="paragraph" w:customStyle="1" w:styleId="MarginEdition">
    <w:name w:val="Margin Edition"/>
    <w:basedOn w:val="MarginNote"/>
    <w:rsid w:val="009737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37DF"/>
    <w:rPr>
      <w:sz w:val="2"/>
      <w:szCs w:val="2"/>
    </w:rPr>
  </w:style>
  <w:style w:type="character" w:customStyle="1" w:styleId="Small">
    <w:name w:val="Small"/>
    <w:basedOn w:val="DefaultParagraphFont"/>
    <w:rsid w:val="009737DF"/>
    <w:rPr>
      <w:sz w:val="16"/>
    </w:rPr>
  </w:style>
  <w:style w:type="paragraph" w:customStyle="1" w:styleId="WideTable">
    <w:name w:val="Wide Table"/>
    <w:basedOn w:val="Normal"/>
    <w:rsid w:val="009737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37DF"/>
  </w:style>
  <w:style w:type="paragraph" w:styleId="Quote">
    <w:name w:val="Quote"/>
    <w:basedOn w:val="Heading1"/>
    <w:link w:val="QuoteChar"/>
    <w:qFormat/>
    <w:rsid w:val="009737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37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37DF"/>
    <w:pPr>
      <w:pageBreakBefore/>
    </w:pPr>
  </w:style>
  <w:style w:type="paragraph" w:customStyle="1" w:styleId="Border">
    <w:name w:val="Border"/>
    <w:basedOn w:val="Normal"/>
    <w:qFormat/>
    <w:rsid w:val="009737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37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7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7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37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37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37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37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37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37DF"/>
    <w:rPr>
      <w:u w:val="single"/>
    </w:rPr>
  </w:style>
  <w:style w:type="character" w:customStyle="1" w:styleId="BoldandItalics">
    <w:name w:val="Bold and Italics"/>
    <w:qFormat/>
    <w:rsid w:val="009737DF"/>
    <w:rPr>
      <w:b/>
      <w:i/>
      <w:u w:val="none"/>
    </w:rPr>
  </w:style>
  <w:style w:type="paragraph" w:styleId="BalloonText">
    <w:name w:val="Balloon Text"/>
    <w:basedOn w:val="Normal"/>
    <w:link w:val="BalloonTextChar"/>
    <w:rsid w:val="009737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37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37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37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37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37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37DF"/>
    <w:pPr>
      <w:spacing w:before="0" w:after="0"/>
    </w:pPr>
  </w:style>
  <w:style w:type="paragraph" w:customStyle="1" w:styleId="BodyTextBold">
    <w:name w:val="Body Text Bold"/>
    <w:basedOn w:val="BodyText"/>
    <w:qFormat/>
    <w:rsid w:val="009737DF"/>
    <w:rPr>
      <w:b/>
    </w:rPr>
  </w:style>
  <w:style w:type="character" w:styleId="Hyperlink">
    <w:name w:val="Hyperlink"/>
    <w:basedOn w:val="DefaultParagraphFont"/>
    <w:uiPriority w:val="99"/>
    <w:unhideWhenUsed/>
    <w:rsid w:val="007171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3149</Characters>
  <Application>Microsoft Office Word</Application>
  <DocSecurity>0</DocSecurity>
  <Lines>131</Lines>
  <Paragraphs>77</Paragraphs>
  <ScaleCrop>false</ScaleCrop>
  <Company>Author-it Software Corporation Ltd.</Company>
  <LinksUpToDate>false</LinksUpToDate>
  <CharactersWithSpaces>3552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TLIL4078 Coordinate fleet control logistics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2021-04-12T02:22:00Z</dcterms:created>
  <dcterms:modified xsi:type="dcterms:W3CDTF">2021-04-12T02:22:00Z</dcterms:modified>
</cp:coreProperties>
</file>