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64ECB" w:rsidP="00164EC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TLIL4074 Control and coordinate rail traffic movement</w:t>
      </w:r>
      <w:r>
        <w:fldChar w:fldCharType="end"/>
      </w:r>
    </w:p>
    <w:p w:rsidR="00164ECB" w:rsidP="00164ECB">
      <w:pPr>
        <w:pStyle w:val="Version"/>
        <w:sectPr w:rsidSect="0039377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393774" w:rsidP="00393774">
      <w:pPr>
        <w:pStyle w:val="SuperHeading"/>
      </w:pPr>
      <w:r w:rsidRPr="00393774">
        <w:t>TLIL4074 Control and coordinate rail traffic movement</w:t>
      </w:r>
    </w:p>
    <w:p w:rsidR="00000000" w:rsidRPr="00393774" w:rsidP="00393774">
      <w:pPr>
        <w:pStyle w:val="Heading1"/>
      </w:pPr>
      <w:bookmarkStart w:id="1" w:name="O_1091594"/>
      <w:bookmarkEnd w:id="1"/>
      <w:r w:rsidRPr="00393774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9377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3774" w:rsidP="00393774">
            <w:pPr>
              <w:pStyle w:val="BodyText"/>
            </w:pPr>
            <w:r w:rsidRPr="00393774">
              <w:rPr>
                <w:rStyle w:val="SpecialBold"/>
              </w:rPr>
              <w:t>Release 2</w:t>
            </w:r>
            <w:r w:rsidRPr="00393774">
              <w:t>. This is the second release of this unit of competency in the TLI Transport and Logistics Training Package:</w:t>
            </w:r>
          </w:p>
          <w:p w:rsidR="00000000" w:rsidRPr="00393774" w:rsidP="00393774">
            <w:pPr>
              <w:pStyle w:val="ListBullet"/>
            </w:pPr>
            <w:r w:rsidRPr="00393774">
              <w:t>PC 5.3 amalgamated into PC 5.4</w:t>
            </w:r>
          </w:p>
          <w:p w:rsidR="00000000" w:rsidP="00393774">
            <w:pPr>
              <w:pStyle w:val="ListBullet"/>
              <w:rPr>
                <w:lang w:val="en-NZ"/>
              </w:rPr>
            </w:pPr>
            <w:r w:rsidRPr="00393774">
              <w:t>Minor statement changes in Assessment Conditions.</w:t>
            </w:r>
          </w:p>
        </w:tc>
      </w:tr>
      <w:tr w:rsidTr="0039377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3774" w:rsidP="00393774">
            <w:pPr>
              <w:pStyle w:val="BodyText"/>
            </w:pPr>
            <w:r w:rsidRPr="00393774">
              <w:rPr>
                <w:rStyle w:val="SpecialBold"/>
              </w:rPr>
              <w:t>Release 1</w:t>
            </w:r>
            <w:r w:rsidRPr="00393774">
              <w:t xml:space="preserve">. This </w:t>
            </w:r>
            <w:r w:rsidRPr="00393774">
              <w:t>is the first release of this unit of competency in the TLI Transport and Logistics Training Package.</w:t>
            </w:r>
          </w:p>
        </w:tc>
      </w:tr>
    </w:tbl>
    <w:p w:rsidR="00000000" w:rsidRPr="00393774" w:rsidP="00393774">
      <w:pPr>
        <w:pStyle w:val="NoPaddingFontSize1"/>
      </w:pPr>
    </w:p>
    <w:p w:rsidR="00000000" w:rsidRPr="00393774" w:rsidP="00393774">
      <w:pPr>
        <w:pStyle w:val="AllowPageBreak"/>
      </w:pPr>
    </w:p>
    <w:p w:rsidR="00000000" w:rsidRPr="00393774" w:rsidP="00393774">
      <w:pPr>
        <w:pStyle w:val="Heading1"/>
      </w:pPr>
      <w:bookmarkStart w:id="2" w:name="O_1091593"/>
      <w:bookmarkEnd w:id="2"/>
      <w:r w:rsidRPr="00393774">
        <w:t>Application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164EC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3774" w:rsidP="00393774">
            <w:pPr>
              <w:pStyle w:val="BodyText"/>
            </w:pPr>
            <w:r w:rsidRPr="00393774">
              <w:t>This unit involves the skills and knowledge required to control rail traffic movement in accordance with workplace procedu</w:t>
            </w:r>
            <w:r w:rsidRPr="00393774">
              <w:t>res and the requirements of relevant safeworking regulations and codes of practice.</w:t>
            </w:r>
          </w:p>
          <w:p w:rsidR="00000000" w:rsidRPr="00393774" w:rsidP="00393774">
            <w:pPr>
              <w:pStyle w:val="BodyText"/>
            </w:pPr>
            <w:r w:rsidRPr="00393774">
              <w:t>It includes monitoring the status of the current train area plan, implementing the daily working timetable, controlling rail traffic movement, implementing contingency plan</w:t>
            </w:r>
            <w:r w:rsidRPr="00393774">
              <w:t xml:space="preserve">s for planned events and system faults and failures, and updating traffic movement documentation in accordance with workplace requirements. </w:t>
            </w:r>
          </w:p>
          <w:p w:rsidR="00000000" w:rsidRPr="00393774" w:rsidP="00393774">
            <w:pPr>
              <w:pStyle w:val="BodyText"/>
            </w:pPr>
            <w:r w:rsidRPr="00393774">
              <w:t xml:space="preserve">People achieving competence in this unit will need to fulfil the applicable state/territory legislated rail safety </w:t>
            </w:r>
            <w:r w:rsidRPr="00393774">
              <w:t>requirements and to comply with relevant codes of practice and/or guidelines.</w:t>
            </w:r>
          </w:p>
          <w:p w:rsidR="00000000" w:rsidRPr="00393774" w:rsidP="00393774">
            <w:pPr>
              <w:pStyle w:val="BodyText"/>
            </w:pPr>
            <w:r w:rsidRPr="00393774">
              <w:t>No licensing, legislative or certification requirements apply to this unit at the time of publication.</w:t>
            </w:r>
          </w:p>
        </w:tc>
      </w:tr>
    </w:tbl>
    <w:p w:rsidR="00164ECB" w:rsidP="00393774">
      <w:pPr>
        <w:pStyle w:val="NoPaddingFontSize1"/>
      </w:pPr>
    </w:p>
    <w:p w:rsidR="00164ECB" w:rsidP="00393774">
      <w:pPr>
        <w:pStyle w:val="NoPaddingFontSize1"/>
      </w:pPr>
    </w:p>
    <w:p w:rsidR="00000000" w:rsidRPr="00393774" w:rsidP="00393774">
      <w:pPr>
        <w:pStyle w:val="Heading1"/>
      </w:pPr>
      <w:bookmarkStart w:id="3" w:name="O_1091592"/>
      <w:bookmarkEnd w:id="3"/>
      <w:r w:rsidRPr="00393774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9377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3774" w:rsidP="00393774">
            <w:pPr>
              <w:pStyle w:val="BodyText"/>
            </w:pPr>
            <w:r w:rsidRPr="00393774">
              <w:t>Not applicable.</w:t>
            </w:r>
          </w:p>
        </w:tc>
      </w:tr>
    </w:tbl>
    <w:p w:rsidR="00000000" w:rsidRPr="00393774" w:rsidP="00393774">
      <w:pPr>
        <w:pStyle w:val="NoPaddingFontSize1"/>
      </w:pPr>
    </w:p>
    <w:p w:rsidR="00000000" w:rsidRPr="00393774" w:rsidP="00393774">
      <w:pPr>
        <w:pStyle w:val="AllowPageBreak"/>
      </w:pPr>
    </w:p>
    <w:p w:rsidR="00000000" w:rsidRPr="00393774" w:rsidP="00393774">
      <w:pPr>
        <w:pStyle w:val="Heading1"/>
      </w:pPr>
      <w:bookmarkStart w:id="4" w:name="O_1091591"/>
      <w:bookmarkEnd w:id="4"/>
      <w:r w:rsidRPr="00393774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9377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3774" w:rsidP="00393774">
            <w:pPr>
              <w:pStyle w:val="BodyText"/>
            </w:pPr>
            <w:r w:rsidRPr="00393774">
              <w:t>L – Resource Management</w:t>
            </w:r>
          </w:p>
        </w:tc>
      </w:tr>
    </w:tbl>
    <w:p w:rsidR="00000000" w:rsidRPr="00393774" w:rsidP="00393774">
      <w:pPr>
        <w:pStyle w:val="NoPaddingFontSize1"/>
      </w:pPr>
    </w:p>
    <w:p w:rsidR="00000000" w:rsidRPr="00393774" w:rsidP="00393774">
      <w:pPr>
        <w:pStyle w:val="AllowPageBreak"/>
      </w:pPr>
    </w:p>
    <w:p w:rsidR="00000000" w:rsidRPr="00393774" w:rsidP="00393774">
      <w:pPr>
        <w:pStyle w:val="Heading1"/>
      </w:pPr>
      <w:bookmarkStart w:id="5" w:name="O_1091590"/>
      <w:bookmarkEnd w:id="5"/>
      <w:r w:rsidRPr="00393774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9377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3774" w:rsidP="00393774">
            <w:pPr>
              <w:pStyle w:val="BodyText"/>
            </w:pPr>
            <w:r w:rsidRPr="00393774">
              <w:t>Rail sector.</w:t>
            </w:r>
          </w:p>
        </w:tc>
      </w:tr>
    </w:tbl>
    <w:p w:rsidR="00000000" w:rsidRPr="00393774" w:rsidP="00393774">
      <w:pPr>
        <w:pStyle w:val="NoPaddingFontSize1"/>
      </w:pPr>
    </w:p>
    <w:p w:rsidR="00000000" w:rsidRPr="00393774" w:rsidP="00393774">
      <w:pPr>
        <w:pStyle w:val="AllowPageBreak"/>
      </w:pPr>
    </w:p>
    <w:p w:rsidR="00000000" w:rsidRPr="00393774" w:rsidP="00393774">
      <w:pPr>
        <w:pStyle w:val="Heading1"/>
      </w:pPr>
      <w:bookmarkStart w:id="6" w:name="O_1091589"/>
      <w:bookmarkEnd w:id="6"/>
      <w:r w:rsidRPr="00393774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625"/>
        <w:gridCol w:w="3301"/>
        <w:gridCol w:w="1301"/>
        <w:gridCol w:w="4270"/>
      </w:tblGrid>
      <w:tr w:rsidTr="0039377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92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3774">
            <w:pPr>
              <w:pStyle w:val="BodyText"/>
              <w:rPr>
                <w:lang w:val="en-NZ"/>
              </w:rPr>
            </w:pPr>
            <w:r w:rsidRPr="00393774">
              <w:t>Elements describe the essential outcomes.</w:t>
            </w:r>
          </w:p>
        </w:tc>
        <w:tc>
          <w:tcPr>
            <w:tcW w:w="557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3774">
            <w:pPr>
              <w:pStyle w:val="BodyText"/>
              <w:rPr>
                <w:lang w:val="en-NZ"/>
              </w:rPr>
            </w:pPr>
            <w:r w:rsidRPr="00393774">
              <w:t>Performance criteria describe the performance needed to demo</w:t>
            </w:r>
            <w:r w:rsidRPr="00393774">
              <w:t>nstrate achievement of the element.</w:t>
            </w:r>
          </w:p>
        </w:tc>
      </w:tr>
      <w:tr w:rsidTr="0039377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25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3774" w:rsidP="00393774">
            <w:pPr>
              <w:pStyle w:val="BodyText"/>
            </w:pPr>
            <w:r w:rsidRPr="00393774">
              <w:rPr>
                <w:rStyle w:val="SpecialBold"/>
              </w:rPr>
              <w:t>1</w:t>
            </w:r>
          </w:p>
        </w:tc>
        <w:tc>
          <w:tcPr>
            <w:tcW w:w="3301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3774" w:rsidP="00393774">
            <w:pPr>
              <w:pStyle w:val="BodyText"/>
            </w:pPr>
            <w:r w:rsidRPr="00393774">
              <w:rPr>
                <w:rStyle w:val="SpecialBold"/>
              </w:rPr>
              <w:t>Monitor status of current train plan</w:t>
            </w:r>
          </w:p>
        </w:tc>
        <w:tc>
          <w:tcPr>
            <w:tcW w:w="13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3774">
            <w:pPr>
              <w:pStyle w:val="BodyText"/>
              <w:rPr>
                <w:lang w:val="en-NZ"/>
              </w:rPr>
            </w:pPr>
            <w:r w:rsidRPr="00393774">
              <w:rPr>
                <w:rStyle w:val="SpecialBold"/>
              </w:rPr>
              <w:t>1.1</w:t>
            </w:r>
          </w:p>
        </w:tc>
        <w:tc>
          <w:tcPr>
            <w:tcW w:w="42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3774">
            <w:pPr>
              <w:pStyle w:val="BodyText"/>
              <w:rPr>
                <w:lang w:val="en-NZ"/>
              </w:rPr>
            </w:pPr>
            <w:r w:rsidRPr="00393774">
              <w:t>Train movements and associated activities are analysed to establish current situation</w:t>
            </w:r>
          </w:p>
        </w:tc>
      </w:tr>
      <w:tr w:rsidTr="0039377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2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301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3774">
            <w:pPr>
              <w:pStyle w:val="BodyText"/>
              <w:keepLines w:val="0"/>
            </w:pPr>
          </w:p>
        </w:tc>
        <w:tc>
          <w:tcPr>
            <w:tcW w:w="13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3774">
            <w:pPr>
              <w:pStyle w:val="BodyText"/>
              <w:rPr>
                <w:lang w:val="en-NZ"/>
              </w:rPr>
            </w:pPr>
            <w:r w:rsidRPr="00393774">
              <w:rPr>
                <w:rStyle w:val="SpecialBold"/>
              </w:rPr>
              <w:t>1.2</w:t>
            </w:r>
          </w:p>
        </w:tc>
        <w:tc>
          <w:tcPr>
            <w:tcW w:w="42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3774">
            <w:pPr>
              <w:pStyle w:val="BodyText"/>
              <w:rPr>
                <w:lang w:val="en-NZ"/>
              </w:rPr>
            </w:pPr>
            <w:r w:rsidRPr="00393774">
              <w:t>Proposed train movements and associated activities are identified to establish status of train plan in accordance with organisational procedures and policies</w:t>
            </w:r>
          </w:p>
        </w:tc>
      </w:tr>
      <w:tr w:rsidTr="0039377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2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301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3774">
            <w:pPr>
              <w:pStyle w:val="BodyText"/>
              <w:keepLines w:val="0"/>
            </w:pPr>
          </w:p>
        </w:tc>
        <w:tc>
          <w:tcPr>
            <w:tcW w:w="13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3774">
            <w:pPr>
              <w:pStyle w:val="BodyText"/>
              <w:rPr>
                <w:lang w:val="en-NZ"/>
              </w:rPr>
            </w:pPr>
            <w:r w:rsidRPr="00393774">
              <w:rPr>
                <w:rStyle w:val="SpecialBold"/>
              </w:rPr>
              <w:t>1.3</w:t>
            </w:r>
          </w:p>
        </w:tc>
        <w:tc>
          <w:tcPr>
            <w:tcW w:w="42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3774">
            <w:pPr>
              <w:pStyle w:val="BodyText"/>
              <w:rPr>
                <w:lang w:val="en-NZ"/>
              </w:rPr>
            </w:pPr>
            <w:r w:rsidRPr="00393774">
              <w:t>Train notices are checked for accuracy and adjustments are made as required</w:t>
            </w:r>
          </w:p>
        </w:tc>
      </w:tr>
      <w:tr w:rsidTr="0039377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2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301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3774">
            <w:pPr>
              <w:pStyle w:val="BodyText"/>
              <w:keepLines w:val="0"/>
            </w:pPr>
          </w:p>
        </w:tc>
        <w:tc>
          <w:tcPr>
            <w:tcW w:w="13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3774">
            <w:pPr>
              <w:pStyle w:val="BodyText"/>
              <w:rPr>
                <w:lang w:val="en-NZ"/>
              </w:rPr>
            </w:pPr>
            <w:r w:rsidRPr="00393774">
              <w:rPr>
                <w:rStyle w:val="SpecialBold"/>
              </w:rPr>
              <w:t>1.4</w:t>
            </w:r>
          </w:p>
        </w:tc>
        <w:tc>
          <w:tcPr>
            <w:tcW w:w="42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3774">
            <w:pPr>
              <w:pStyle w:val="BodyText"/>
              <w:rPr>
                <w:lang w:val="en-NZ"/>
              </w:rPr>
            </w:pPr>
            <w:r w:rsidRPr="00393774">
              <w:t>Operatio</w:t>
            </w:r>
            <w:r w:rsidRPr="00393774">
              <w:t>nal management system information is reviewed against observed status and inconsistencies are corrected</w:t>
            </w:r>
          </w:p>
        </w:tc>
      </w:tr>
      <w:tr w:rsidTr="0039377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25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3774" w:rsidP="00393774">
            <w:pPr>
              <w:pStyle w:val="BodyText"/>
            </w:pPr>
            <w:r w:rsidRPr="00393774">
              <w:rPr>
                <w:rStyle w:val="SpecialBold"/>
              </w:rPr>
              <w:t>2</w:t>
            </w:r>
          </w:p>
        </w:tc>
        <w:tc>
          <w:tcPr>
            <w:tcW w:w="3301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3774" w:rsidP="00393774">
            <w:pPr>
              <w:pStyle w:val="BodyText"/>
            </w:pPr>
            <w:r w:rsidRPr="00393774">
              <w:rPr>
                <w:rStyle w:val="SpecialBold"/>
              </w:rPr>
              <w:t>Implement daily working timetable</w:t>
            </w:r>
          </w:p>
        </w:tc>
        <w:tc>
          <w:tcPr>
            <w:tcW w:w="13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3774">
            <w:pPr>
              <w:pStyle w:val="BodyText"/>
              <w:rPr>
                <w:lang w:val="en-NZ"/>
              </w:rPr>
            </w:pPr>
            <w:r w:rsidRPr="00393774">
              <w:rPr>
                <w:rStyle w:val="SpecialBold"/>
              </w:rPr>
              <w:t>2.1</w:t>
            </w:r>
          </w:p>
        </w:tc>
        <w:tc>
          <w:tcPr>
            <w:tcW w:w="42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3774">
            <w:pPr>
              <w:pStyle w:val="BodyText"/>
              <w:rPr>
                <w:lang w:val="en-NZ"/>
              </w:rPr>
            </w:pPr>
            <w:r w:rsidRPr="00393774">
              <w:t>Train movements are prioritised and coordinated in accordance with organisational policies and procedures to ensure optimum and consistent running to schedules</w:t>
            </w:r>
          </w:p>
        </w:tc>
      </w:tr>
      <w:tr w:rsidTr="0039377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2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301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3774">
            <w:pPr>
              <w:pStyle w:val="BodyText"/>
              <w:keepLines w:val="0"/>
            </w:pPr>
          </w:p>
        </w:tc>
        <w:tc>
          <w:tcPr>
            <w:tcW w:w="13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3774">
            <w:pPr>
              <w:pStyle w:val="BodyText"/>
              <w:rPr>
                <w:lang w:val="en-NZ"/>
              </w:rPr>
            </w:pPr>
            <w:r w:rsidRPr="00393774">
              <w:rPr>
                <w:rStyle w:val="SpecialBold"/>
              </w:rPr>
              <w:t>2.2</w:t>
            </w:r>
          </w:p>
        </w:tc>
        <w:tc>
          <w:tcPr>
            <w:tcW w:w="42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3774">
            <w:pPr>
              <w:pStyle w:val="BodyText"/>
              <w:rPr>
                <w:lang w:val="en-NZ"/>
              </w:rPr>
            </w:pPr>
            <w:r w:rsidRPr="00393774">
              <w:t>Relevant information is communicated to internal and external customers</w:t>
            </w:r>
          </w:p>
        </w:tc>
      </w:tr>
      <w:tr w:rsidTr="0039377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2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301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3774">
            <w:pPr>
              <w:pStyle w:val="BodyText"/>
              <w:keepLines w:val="0"/>
            </w:pPr>
          </w:p>
        </w:tc>
        <w:tc>
          <w:tcPr>
            <w:tcW w:w="13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3774">
            <w:pPr>
              <w:pStyle w:val="BodyText"/>
              <w:rPr>
                <w:lang w:val="en-NZ"/>
              </w:rPr>
            </w:pPr>
            <w:r w:rsidRPr="00393774">
              <w:rPr>
                <w:rStyle w:val="SpecialBold"/>
              </w:rPr>
              <w:t>2.3</w:t>
            </w:r>
          </w:p>
        </w:tc>
        <w:tc>
          <w:tcPr>
            <w:tcW w:w="42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3774">
            <w:pPr>
              <w:pStyle w:val="BodyText"/>
              <w:rPr>
                <w:lang w:val="en-NZ"/>
              </w:rPr>
            </w:pPr>
            <w:r w:rsidRPr="00393774">
              <w:t>Planned an</w:t>
            </w:r>
            <w:r w:rsidRPr="00393774">
              <w:t>d, where applicable, unplanned train movements and train notices are implemented in accordance with organisational policies and procedures</w:t>
            </w:r>
          </w:p>
        </w:tc>
      </w:tr>
      <w:tr w:rsidTr="0039377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25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3774" w:rsidP="00393774">
            <w:pPr>
              <w:pStyle w:val="BodyText"/>
            </w:pPr>
            <w:r w:rsidRPr="00393774">
              <w:rPr>
                <w:rStyle w:val="SpecialBold"/>
              </w:rPr>
              <w:t>3</w:t>
            </w:r>
          </w:p>
        </w:tc>
        <w:tc>
          <w:tcPr>
            <w:tcW w:w="3301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3774" w:rsidP="00393774">
            <w:pPr>
              <w:pStyle w:val="BodyText"/>
            </w:pPr>
            <w:r w:rsidRPr="00393774">
              <w:rPr>
                <w:rStyle w:val="SpecialBold"/>
              </w:rPr>
              <w:t>Control rail traffic movement</w:t>
            </w:r>
          </w:p>
        </w:tc>
        <w:tc>
          <w:tcPr>
            <w:tcW w:w="13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3774">
            <w:pPr>
              <w:pStyle w:val="BodyText"/>
              <w:rPr>
                <w:lang w:val="en-NZ"/>
              </w:rPr>
            </w:pPr>
            <w:r w:rsidRPr="00393774">
              <w:rPr>
                <w:rStyle w:val="SpecialBold"/>
              </w:rPr>
              <w:t>3.1</w:t>
            </w:r>
          </w:p>
        </w:tc>
        <w:tc>
          <w:tcPr>
            <w:tcW w:w="42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3774">
            <w:pPr>
              <w:pStyle w:val="BodyText"/>
              <w:rPr>
                <w:lang w:val="en-NZ"/>
              </w:rPr>
            </w:pPr>
            <w:r w:rsidRPr="00393774">
              <w:t>Train movements are coordinated with other relevant personnel in accordance with organisational policies and procedures</w:t>
            </w:r>
          </w:p>
        </w:tc>
      </w:tr>
      <w:tr w:rsidTr="0039377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2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301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3774">
            <w:pPr>
              <w:pStyle w:val="BodyText"/>
              <w:keepLines w:val="0"/>
            </w:pPr>
          </w:p>
        </w:tc>
        <w:tc>
          <w:tcPr>
            <w:tcW w:w="13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3774">
            <w:pPr>
              <w:pStyle w:val="BodyText"/>
              <w:rPr>
                <w:lang w:val="en-NZ"/>
              </w:rPr>
            </w:pPr>
            <w:r w:rsidRPr="00393774">
              <w:rPr>
                <w:rStyle w:val="SpecialBold"/>
              </w:rPr>
              <w:t>3.2</w:t>
            </w:r>
          </w:p>
        </w:tc>
        <w:tc>
          <w:tcPr>
            <w:tcW w:w="42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3774">
            <w:pPr>
              <w:pStyle w:val="BodyText"/>
              <w:rPr>
                <w:lang w:val="en-NZ"/>
              </w:rPr>
            </w:pPr>
            <w:r w:rsidRPr="00393774">
              <w:t>Surveillance and alarm systems are monitored to identify emergency situations as required</w:t>
            </w:r>
          </w:p>
        </w:tc>
      </w:tr>
      <w:tr w:rsidTr="0039377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2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301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3774">
            <w:pPr>
              <w:pStyle w:val="BodyText"/>
              <w:keepLines w:val="0"/>
            </w:pPr>
          </w:p>
        </w:tc>
        <w:tc>
          <w:tcPr>
            <w:tcW w:w="13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3774">
            <w:pPr>
              <w:pStyle w:val="BodyText"/>
              <w:rPr>
                <w:lang w:val="en-NZ"/>
              </w:rPr>
            </w:pPr>
            <w:r w:rsidRPr="00393774">
              <w:rPr>
                <w:rStyle w:val="SpecialBold"/>
              </w:rPr>
              <w:t>3.3</w:t>
            </w:r>
          </w:p>
        </w:tc>
        <w:tc>
          <w:tcPr>
            <w:tcW w:w="42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3774">
            <w:pPr>
              <w:pStyle w:val="BodyText"/>
              <w:rPr>
                <w:lang w:val="en-NZ"/>
              </w:rPr>
            </w:pPr>
            <w:r w:rsidRPr="00393774">
              <w:t>Signalling systems are operated and monitored to ensure safe movement of rail traffic</w:t>
            </w:r>
          </w:p>
        </w:tc>
      </w:tr>
      <w:tr w:rsidTr="0039377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25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3774" w:rsidP="00393774">
            <w:pPr>
              <w:pStyle w:val="BodyText"/>
            </w:pPr>
            <w:r w:rsidRPr="00393774">
              <w:rPr>
                <w:rStyle w:val="SpecialBold"/>
              </w:rPr>
              <w:t>4</w:t>
            </w:r>
          </w:p>
        </w:tc>
        <w:tc>
          <w:tcPr>
            <w:tcW w:w="3301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3774" w:rsidP="00393774">
            <w:pPr>
              <w:pStyle w:val="BodyText"/>
            </w:pPr>
            <w:r w:rsidRPr="00393774">
              <w:rPr>
                <w:rStyle w:val="SpecialBold"/>
              </w:rPr>
              <w:t>Communicate with rail safety workers, stakeholders and customers</w:t>
            </w:r>
          </w:p>
        </w:tc>
        <w:tc>
          <w:tcPr>
            <w:tcW w:w="13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3774">
            <w:pPr>
              <w:pStyle w:val="BodyText"/>
              <w:rPr>
                <w:lang w:val="en-NZ"/>
              </w:rPr>
            </w:pPr>
            <w:r w:rsidRPr="00393774">
              <w:rPr>
                <w:rStyle w:val="SpecialBold"/>
              </w:rPr>
              <w:t>4.1</w:t>
            </w:r>
          </w:p>
        </w:tc>
        <w:tc>
          <w:tcPr>
            <w:tcW w:w="42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3774">
            <w:pPr>
              <w:pStyle w:val="BodyText"/>
              <w:rPr>
                <w:lang w:val="en-NZ"/>
              </w:rPr>
            </w:pPr>
            <w:r w:rsidRPr="00393774">
              <w:t>Communication with relevant rail safety workers is undertaken to ensure t</w:t>
            </w:r>
            <w:r w:rsidRPr="00393774">
              <w:t>hey are informed of train movements in accordance with organisational policies and procedures</w:t>
            </w:r>
          </w:p>
        </w:tc>
      </w:tr>
      <w:tr w:rsidTr="0039377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2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301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3774">
            <w:pPr>
              <w:pStyle w:val="BodyText"/>
              <w:keepLines w:val="0"/>
            </w:pPr>
          </w:p>
        </w:tc>
        <w:tc>
          <w:tcPr>
            <w:tcW w:w="13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3774">
            <w:pPr>
              <w:pStyle w:val="BodyText"/>
              <w:rPr>
                <w:lang w:val="en-NZ"/>
              </w:rPr>
            </w:pPr>
            <w:r w:rsidRPr="00393774">
              <w:rPr>
                <w:rStyle w:val="SpecialBold"/>
              </w:rPr>
              <w:t>4.2</w:t>
            </w:r>
          </w:p>
        </w:tc>
        <w:tc>
          <w:tcPr>
            <w:tcW w:w="42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3774">
            <w:pPr>
              <w:pStyle w:val="BodyText"/>
              <w:rPr>
                <w:lang w:val="en-NZ"/>
              </w:rPr>
            </w:pPr>
            <w:r w:rsidRPr="00393774">
              <w:t xml:space="preserve">Alternative methods of communication are </w:t>
            </w:r>
            <w:r w:rsidRPr="00393774">
              <w:t>identified and used in the case of normal communications system malfunction</w:t>
            </w:r>
          </w:p>
        </w:tc>
      </w:tr>
      <w:tr w:rsidTr="0039377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2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301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3774">
            <w:pPr>
              <w:pStyle w:val="BodyText"/>
              <w:keepLines w:val="0"/>
            </w:pPr>
          </w:p>
        </w:tc>
        <w:tc>
          <w:tcPr>
            <w:tcW w:w="13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3774">
            <w:pPr>
              <w:pStyle w:val="BodyText"/>
              <w:rPr>
                <w:lang w:val="en-NZ"/>
              </w:rPr>
            </w:pPr>
            <w:r w:rsidRPr="00393774">
              <w:rPr>
                <w:rStyle w:val="SpecialBold"/>
              </w:rPr>
              <w:t>4.3</w:t>
            </w:r>
          </w:p>
        </w:tc>
        <w:tc>
          <w:tcPr>
            <w:tcW w:w="42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3774">
            <w:pPr>
              <w:pStyle w:val="BodyText"/>
              <w:rPr>
                <w:lang w:val="en-NZ"/>
              </w:rPr>
            </w:pPr>
            <w:r w:rsidRPr="00393774">
              <w:t>Communication with relevant sta</w:t>
            </w:r>
            <w:r w:rsidRPr="00393774">
              <w:t>keholders and customers is undertaken to ensure they are informed of train movements in accordance with organisational policies and procedures</w:t>
            </w:r>
          </w:p>
        </w:tc>
      </w:tr>
      <w:tr w:rsidTr="0039377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25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3774" w:rsidP="00393774">
            <w:pPr>
              <w:pStyle w:val="BodyText"/>
            </w:pPr>
            <w:r w:rsidRPr="00393774">
              <w:rPr>
                <w:rStyle w:val="SpecialBold"/>
              </w:rPr>
              <w:t>5</w:t>
            </w:r>
          </w:p>
        </w:tc>
        <w:tc>
          <w:tcPr>
            <w:tcW w:w="3301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3774" w:rsidP="00393774">
            <w:pPr>
              <w:pStyle w:val="BodyText"/>
            </w:pPr>
            <w:r w:rsidRPr="00393774">
              <w:rPr>
                <w:rStyle w:val="SpecialBold"/>
              </w:rPr>
              <w:t>Implement contingency plans</w:t>
            </w:r>
          </w:p>
        </w:tc>
        <w:tc>
          <w:tcPr>
            <w:tcW w:w="13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3774">
            <w:pPr>
              <w:pStyle w:val="BodyText"/>
              <w:rPr>
                <w:lang w:val="en-NZ"/>
              </w:rPr>
            </w:pPr>
            <w:r w:rsidRPr="00393774">
              <w:rPr>
                <w:rStyle w:val="SpecialBold"/>
              </w:rPr>
              <w:t>5.1</w:t>
            </w:r>
          </w:p>
        </w:tc>
        <w:tc>
          <w:tcPr>
            <w:tcW w:w="42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3774">
            <w:pPr>
              <w:pStyle w:val="BodyText"/>
              <w:rPr>
                <w:lang w:val="en-NZ"/>
              </w:rPr>
            </w:pPr>
            <w:r w:rsidRPr="00393774">
              <w:t>Contingency plan to suit unplanned track works, disruption, system failure or fault is identified and implemented in accordance with organisational policies and procedures</w:t>
            </w:r>
          </w:p>
        </w:tc>
      </w:tr>
      <w:tr w:rsidTr="0039377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2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301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3774">
            <w:pPr>
              <w:pStyle w:val="BodyText"/>
              <w:keepLines w:val="0"/>
            </w:pPr>
          </w:p>
        </w:tc>
        <w:tc>
          <w:tcPr>
            <w:tcW w:w="13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3774">
            <w:pPr>
              <w:pStyle w:val="BodyText"/>
              <w:rPr>
                <w:lang w:val="en-NZ"/>
              </w:rPr>
            </w:pPr>
            <w:r w:rsidRPr="00393774">
              <w:rPr>
                <w:rStyle w:val="SpecialBold"/>
              </w:rPr>
              <w:t>5.2</w:t>
            </w:r>
          </w:p>
        </w:tc>
        <w:tc>
          <w:tcPr>
            <w:tcW w:w="42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3774">
            <w:pPr>
              <w:pStyle w:val="BodyText"/>
              <w:rPr>
                <w:lang w:val="en-NZ"/>
              </w:rPr>
            </w:pPr>
            <w:r w:rsidRPr="00393774">
              <w:t>Resources to respond to the contingency are arranged in accordance with relev</w:t>
            </w:r>
            <w:r w:rsidRPr="00393774">
              <w:t>ant organisational policies and procedures</w:t>
            </w:r>
          </w:p>
        </w:tc>
      </w:tr>
      <w:tr w:rsidTr="0039377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2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301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3774">
            <w:pPr>
              <w:pStyle w:val="BodyText"/>
              <w:keepLines w:val="0"/>
            </w:pPr>
          </w:p>
        </w:tc>
        <w:tc>
          <w:tcPr>
            <w:tcW w:w="13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3774">
            <w:pPr>
              <w:pStyle w:val="BodyText"/>
              <w:rPr>
                <w:lang w:val="en-NZ"/>
              </w:rPr>
            </w:pPr>
            <w:r w:rsidRPr="00393774">
              <w:rPr>
                <w:rStyle w:val="SpecialBold"/>
              </w:rPr>
              <w:t>5.3</w:t>
            </w:r>
          </w:p>
        </w:tc>
        <w:tc>
          <w:tcPr>
            <w:tcW w:w="42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3774">
            <w:pPr>
              <w:pStyle w:val="BodyText"/>
              <w:rPr>
                <w:lang w:val="en-NZ"/>
              </w:rPr>
            </w:pPr>
            <w:r w:rsidRPr="00393774">
              <w:t>Train plan or schedule is reviewed and adjusted in accordance with organisational requirements</w:t>
            </w:r>
          </w:p>
        </w:tc>
      </w:tr>
      <w:tr w:rsidTr="0039377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2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301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3774">
            <w:pPr>
              <w:pStyle w:val="BodyText"/>
              <w:keepLines w:val="0"/>
            </w:pPr>
          </w:p>
        </w:tc>
        <w:tc>
          <w:tcPr>
            <w:tcW w:w="13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3774">
            <w:pPr>
              <w:pStyle w:val="BodyText"/>
              <w:rPr>
                <w:lang w:val="en-NZ"/>
              </w:rPr>
            </w:pPr>
            <w:r w:rsidRPr="00393774">
              <w:rPr>
                <w:rStyle w:val="SpecialBold"/>
              </w:rPr>
              <w:t>5.4</w:t>
            </w:r>
          </w:p>
        </w:tc>
        <w:tc>
          <w:tcPr>
            <w:tcW w:w="42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3774">
            <w:pPr>
              <w:pStyle w:val="BodyText"/>
              <w:rPr>
                <w:lang w:val="en-NZ"/>
              </w:rPr>
            </w:pPr>
            <w:r w:rsidRPr="00393774">
              <w:t>Required communications are established and maintained as required</w:t>
            </w:r>
          </w:p>
        </w:tc>
      </w:tr>
      <w:tr w:rsidTr="0039377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2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301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3774">
            <w:pPr>
              <w:pStyle w:val="BodyText"/>
              <w:keepLines w:val="0"/>
            </w:pPr>
          </w:p>
        </w:tc>
        <w:tc>
          <w:tcPr>
            <w:tcW w:w="13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3774">
            <w:pPr>
              <w:pStyle w:val="BodyText"/>
              <w:rPr>
                <w:lang w:val="en-NZ"/>
              </w:rPr>
            </w:pPr>
            <w:r w:rsidRPr="00393774">
              <w:rPr>
                <w:rStyle w:val="SpecialBold"/>
              </w:rPr>
              <w:t>5.5</w:t>
            </w:r>
          </w:p>
        </w:tc>
        <w:tc>
          <w:tcPr>
            <w:tcW w:w="42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3774">
            <w:pPr>
              <w:pStyle w:val="BodyText"/>
              <w:rPr>
                <w:lang w:val="en-NZ"/>
              </w:rPr>
            </w:pPr>
            <w:r w:rsidRPr="00393774">
              <w:t>Operational management systems are updated to reflect changes resulting from the contingency</w:t>
            </w:r>
          </w:p>
        </w:tc>
      </w:tr>
      <w:tr w:rsidTr="0039377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25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3774" w:rsidP="00393774">
            <w:pPr>
              <w:pStyle w:val="BodyText"/>
            </w:pPr>
            <w:r w:rsidRPr="00393774">
              <w:rPr>
                <w:rStyle w:val="SpecialBold"/>
              </w:rPr>
              <w:t>6</w:t>
            </w:r>
          </w:p>
        </w:tc>
        <w:tc>
          <w:tcPr>
            <w:tcW w:w="3301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3774" w:rsidP="00393774">
            <w:pPr>
              <w:pStyle w:val="BodyText"/>
            </w:pPr>
            <w:r w:rsidRPr="00393774">
              <w:rPr>
                <w:rStyle w:val="SpecialBold"/>
              </w:rPr>
              <w:t>Update rail traffic movement documentation</w:t>
            </w:r>
          </w:p>
        </w:tc>
        <w:tc>
          <w:tcPr>
            <w:tcW w:w="13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3774">
            <w:pPr>
              <w:pStyle w:val="BodyText"/>
              <w:rPr>
                <w:lang w:val="en-NZ"/>
              </w:rPr>
            </w:pPr>
            <w:r w:rsidRPr="00393774">
              <w:rPr>
                <w:rStyle w:val="SpecialBold"/>
              </w:rPr>
              <w:t>6.1</w:t>
            </w:r>
          </w:p>
        </w:tc>
        <w:tc>
          <w:tcPr>
            <w:tcW w:w="42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3774">
            <w:pPr>
              <w:pStyle w:val="BodyText"/>
              <w:rPr>
                <w:lang w:val="en-NZ"/>
              </w:rPr>
            </w:pPr>
            <w:r w:rsidRPr="00393774">
              <w:t>Rail traffic movement documentation is compiled and recorded in accordance with organisational policies and proce</w:t>
            </w:r>
            <w:r w:rsidRPr="00393774">
              <w:t>dures</w:t>
            </w:r>
          </w:p>
        </w:tc>
      </w:tr>
      <w:tr w:rsidTr="0039377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2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301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3774">
            <w:pPr>
              <w:pStyle w:val="BodyText"/>
              <w:keepLines w:val="0"/>
            </w:pPr>
          </w:p>
        </w:tc>
        <w:tc>
          <w:tcPr>
            <w:tcW w:w="13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3774">
            <w:pPr>
              <w:pStyle w:val="BodyText"/>
              <w:rPr>
                <w:lang w:val="en-NZ"/>
              </w:rPr>
            </w:pPr>
            <w:r w:rsidRPr="00393774">
              <w:rPr>
                <w:rStyle w:val="SpecialBold"/>
              </w:rPr>
              <w:t>6.2</w:t>
            </w:r>
          </w:p>
        </w:tc>
        <w:tc>
          <w:tcPr>
            <w:tcW w:w="42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3774" w:rsidP="00393774">
            <w:pPr>
              <w:pStyle w:val="BodyText"/>
            </w:pPr>
            <w:r w:rsidRPr="00393774">
              <w:t>Rail traffic movement documentation is handed over when relieved and/or at the completion of shift in accordance with organisational policies and procedures</w:t>
            </w:r>
          </w:p>
        </w:tc>
      </w:tr>
    </w:tbl>
    <w:p w:rsidR="00000000" w:rsidRPr="00393774" w:rsidP="00393774">
      <w:pPr>
        <w:pStyle w:val="NoPaddingFontSize1"/>
      </w:pPr>
    </w:p>
    <w:p w:rsidR="00000000" w:rsidRPr="00393774" w:rsidP="00393774">
      <w:pPr>
        <w:pStyle w:val="AllowPageBreak"/>
      </w:pPr>
    </w:p>
    <w:p w:rsidR="00000000" w:rsidRPr="00393774" w:rsidP="00393774">
      <w:pPr>
        <w:pStyle w:val="Heading1"/>
      </w:pPr>
      <w:bookmarkStart w:id="7" w:name="O_1091588"/>
      <w:bookmarkEnd w:id="7"/>
      <w:r w:rsidRPr="00393774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9377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3774" w:rsidP="00393774">
            <w:pPr>
              <w:pStyle w:val="BodyText"/>
            </w:pPr>
            <w:r w:rsidRPr="00393774">
              <w:t>Foundation skills essential to performance are explicit in the performance criteria of this unit of competency.</w:t>
            </w:r>
          </w:p>
        </w:tc>
      </w:tr>
    </w:tbl>
    <w:p w:rsidR="00000000" w:rsidRPr="00393774" w:rsidP="00393774">
      <w:pPr>
        <w:pStyle w:val="NoPaddingFontSize1"/>
      </w:pPr>
    </w:p>
    <w:p w:rsidR="00000000" w:rsidRPr="00393774" w:rsidP="00393774">
      <w:pPr>
        <w:pStyle w:val="AllowPageBreak"/>
      </w:pPr>
    </w:p>
    <w:p w:rsidR="00000000" w:rsidRPr="00393774" w:rsidP="00393774">
      <w:pPr>
        <w:pStyle w:val="Heading1"/>
      </w:pPr>
      <w:bookmarkStart w:id="8" w:name="O_1091587"/>
      <w:bookmarkEnd w:id="8"/>
      <w:r w:rsidRPr="00393774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9377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3774" w:rsidP="00393774">
            <w:pPr>
              <w:pStyle w:val="BodyText"/>
            </w:pPr>
            <w:r w:rsidRPr="00393774">
              <w:t>Range is restricted to essential operating conditions and any other variables essential to the work environment.</w:t>
            </w:r>
          </w:p>
        </w:tc>
      </w:tr>
    </w:tbl>
    <w:p w:rsidR="00000000" w:rsidRPr="00393774" w:rsidP="00393774">
      <w:pPr>
        <w:pStyle w:val="NoPaddingFontSize1"/>
      </w:pPr>
    </w:p>
    <w:p w:rsidR="00000000" w:rsidRPr="00393774" w:rsidP="00393774">
      <w:pPr>
        <w:pStyle w:val="AllowPageBreak"/>
      </w:pPr>
    </w:p>
    <w:p w:rsidR="00000000" w:rsidRPr="00393774" w:rsidP="00393774">
      <w:pPr>
        <w:pStyle w:val="Heading1"/>
      </w:pPr>
      <w:bookmarkStart w:id="9" w:name="O_1091586"/>
      <w:bookmarkEnd w:id="9"/>
      <w:r w:rsidRPr="00393774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9377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3774" w:rsidP="00393774">
            <w:pPr>
              <w:pStyle w:val="BodyText"/>
            </w:pPr>
            <w:r w:rsidRPr="00393774">
              <w:t>This unit replaces and is equivalent to TLIL4074A Control and coordinate rail traffic movement.</w:t>
            </w:r>
          </w:p>
        </w:tc>
      </w:tr>
    </w:tbl>
    <w:p w:rsidR="00000000" w:rsidRPr="00393774" w:rsidP="00393774">
      <w:pPr>
        <w:pStyle w:val="NoPaddingFontSize1"/>
      </w:pPr>
    </w:p>
    <w:p w:rsidR="00000000" w:rsidRPr="00393774" w:rsidP="00393774">
      <w:pPr>
        <w:pStyle w:val="AllowPageBreak"/>
      </w:pPr>
    </w:p>
    <w:p w:rsidR="00000000" w:rsidRPr="00393774" w:rsidP="00393774">
      <w:pPr>
        <w:pStyle w:val="Heading1"/>
      </w:pPr>
      <w:bookmarkStart w:id="10" w:name="O_1091595"/>
      <w:bookmarkEnd w:id="10"/>
      <w:r w:rsidRPr="00393774">
        <w:t>Links</w:t>
      </w:r>
    </w:p>
    <w:p w:rsidR="00000000" w:rsidRPr="00393774" w:rsidP="00164ECB">
      <w:pPr>
        <w:pStyle w:val="BodyText"/>
      </w:pPr>
      <w:r w:rsidRPr="0039377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8F58A3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393774" w:rsidP="00393774"/>
    <w:sectPr w:rsidSect="0039377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377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3774" w:rsidRPr="00164ECB" w:rsidP="00164EC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377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4ECB" w:rsidP="0039377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64ECB" w:rsidP="0039377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164ECB" w:rsidP="0039377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377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4EC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93774" w:rsidRPr="00164ECB" w:rsidP="00164EC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377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4ECB" w:rsidRPr="002D2AF8" w:rsidP="0039377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TLIL4074 Control and coordinate rail traffic movement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July 2024</w:t>
    </w:r>
    <w:r>
      <w:fldChar w:fldCharType="end"/>
    </w:r>
  </w:p>
  <w:p w:rsidR="00164ECB" w:rsidP="0039377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C9A51F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FA2E3E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9377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9377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9377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9377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9377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9377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9377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9377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9377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9377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9377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93774"/>
  </w:style>
  <w:style w:type="character" w:customStyle="1" w:styleId="Heading1Char">
    <w:name w:val="Heading 1 Char"/>
    <w:basedOn w:val="DefaultParagraphFont"/>
    <w:link w:val="Heading1"/>
    <w:rsid w:val="0039377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9377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9377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93774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93774"/>
    <w:rPr>
      <w:b/>
      <w:spacing w:val="0"/>
    </w:rPr>
  </w:style>
  <w:style w:type="paragraph" w:customStyle="1" w:styleId="SuperHeading">
    <w:name w:val="SuperHeading"/>
    <w:basedOn w:val="Normal"/>
    <w:rsid w:val="0039377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9377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39377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9377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9377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9377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9377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9377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9377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9377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9377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9377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9377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9377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9377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9377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9377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9377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9377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9377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9377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9377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9377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9377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9377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93774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9377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9377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9377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9377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9377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9377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9377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9377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9377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93774"/>
    <w:rPr>
      <w:i/>
    </w:rPr>
  </w:style>
  <w:style w:type="paragraph" w:styleId="Caption">
    <w:name w:val="caption"/>
    <w:basedOn w:val="BodyText"/>
    <w:next w:val="Normal"/>
    <w:qFormat/>
    <w:rsid w:val="0039377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9377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9377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93774"/>
  </w:style>
  <w:style w:type="paragraph" w:styleId="TableofFigures">
    <w:name w:val="table of figures"/>
    <w:basedOn w:val="Normal"/>
    <w:next w:val="Normal"/>
    <w:semiHidden/>
    <w:rsid w:val="0039377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93774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393774"/>
    <w:rPr>
      <w:rFonts w:ascii="Wingdings" w:hAnsi="Wingdings"/>
    </w:rPr>
  </w:style>
  <w:style w:type="paragraph" w:customStyle="1" w:styleId="TableHeading">
    <w:name w:val="Table Heading"/>
    <w:basedOn w:val="HeadingBase"/>
    <w:rsid w:val="0039377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93774"/>
    <w:rPr>
      <w:color w:val="0033CC"/>
      <w:u w:val="none"/>
    </w:rPr>
  </w:style>
  <w:style w:type="paragraph" w:customStyle="1" w:styleId="BodyTextRight">
    <w:name w:val="Body Text Right"/>
    <w:basedOn w:val="BodyText"/>
    <w:rsid w:val="0039377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9377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9377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9377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9377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9377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93774"/>
    <w:rPr>
      <w:sz w:val="32"/>
    </w:rPr>
  </w:style>
  <w:style w:type="paragraph" w:customStyle="1" w:styleId="HeadingProcedure">
    <w:name w:val="Heading Procedure"/>
    <w:basedOn w:val="HeadingBase"/>
    <w:next w:val="Normal"/>
    <w:rsid w:val="0039377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93774"/>
    <w:pPr>
      <w:spacing w:before="60" w:after="60"/>
    </w:pPr>
  </w:style>
  <w:style w:type="paragraph" w:styleId="ListContinue">
    <w:name w:val="List Continue"/>
    <w:basedOn w:val="List"/>
    <w:rsid w:val="00393774"/>
    <w:pPr>
      <w:ind w:firstLine="0"/>
    </w:pPr>
  </w:style>
  <w:style w:type="paragraph" w:customStyle="1" w:styleId="ListNote">
    <w:name w:val="List Note"/>
    <w:basedOn w:val="List"/>
    <w:rsid w:val="0039377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9377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9377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93774"/>
    <w:rPr>
      <w:rFonts w:ascii="Courier New" w:hAnsi="Courier New"/>
    </w:rPr>
  </w:style>
  <w:style w:type="paragraph" w:customStyle="1" w:styleId="NoteBullet">
    <w:name w:val="Note Bullet"/>
    <w:basedOn w:val="Note"/>
    <w:rsid w:val="0039377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9377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9377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9377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93774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9377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9377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93774"/>
    <w:rPr>
      <w:b/>
      <w:smallCaps/>
    </w:rPr>
  </w:style>
  <w:style w:type="paragraph" w:customStyle="1" w:styleId="TableListNumber">
    <w:name w:val="Table List Number"/>
    <w:basedOn w:val="ListNumber"/>
    <w:rsid w:val="0039377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9377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93774"/>
    <w:pPr>
      <w:numPr>
        <w:numId w:val="8"/>
      </w:numPr>
    </w:pPr>
  </w:style>
  <w:style w:type="paragraph" w:customStyle="1" w:styleId="ListAlpha2">
    <w:name w:val="List Alpha 2"/>
    <w:basedOn w:val="List2"/>
    <w:rsid w:val="00393774"/>
    <w:pPr>
      <w:numPr>
        <w:numId w:val="7"/>
      </w:numPr>
    </w:pPr>
  </w:style>
  <w:style w:type="paragraph" w:styleId="List2">
    <w:name w:val="List 2"/>
    <w:basedOn w:val="BodyText"/>
    <w:rsid w:val="0039377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9377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9377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9377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93774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93774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393774"/>
    <w:pPr>
      <w:numPr>
        <w:numId w:val="3"/>
      </w:numPr>
    </w:pPr>
  </w:style>
  <w:style w:type="paragraph" w:styleId="ListContinue2">
    <w:name w:val="List Continue 2"/>
    <w:basedOn w:val="List2"/>
    <w:rsid w:val="00393774"/>
    <w:pPr>
      <w:ind w:firstLine="0"/>
    </w:pPr>
  </w:style>
  <w:style w:type="paragraph" w:styleId="ListContinue3">
    <w:name w:val="List Continue 3"/>
    <w:basedOn w:val="List3"/>
    <w:rsid w:val="00393774"/>
    <w:pPr>
      <w:ind w:left="1021" w:firstLine="0"/>
    </w:pPr>
  </w:style>
  <w:style w:type="paragraph" w:styleId="ListContinue4">
    <w:name w:val="List Continue 4"/>
    <w:basedOn w:val="List4"/>
    <w:rsid w:val="00393774"/>
    <w:pPr>
      <w:ind w:firstLine="0"/>
    </w:pPr>
  </w:style>
  <w:style w:type="paragraph" w:styleId="ListContinue5">
    <w:name w:val="List Continue 5"/>
    <w:basedOn w:val="List5"/>
    <w:rsid w:val="00393774"/>
    <w:pPr>
      <w:ind w:firstLine="0"/>
    </w:pPr>
  </w:style>
  <w:style w:type="paragraph" w:styleId="ListNumber3">
    <w:name w:val="List Number 3"/>
    <w:basedOn w:val="List3"/>
    <w:rsid w:val="00393774"/>
    <w:pPr>
      <w:numPr>
        <w:numId w:val="4"/>
      </w:numPr>
    </w:pPr>
  </w:style>
  <w:style w:type="paragraph" w:styleId="ListNumber4">
    <w:name w:val="List Number 4"/>
    <w:basedOn w:val="List4"/>
    <w:rsid w:val="00393774"/>
    <w:pPr>
      <w:numPr>
        <w:numId w:val="5"/>
      </w:numPr>
    </w:pPr>
  </w:style>
  <w:style w:type="paragraph" w:styleId="ListNumber5">
    <w:name w:val="List Number 5"/>
    <w:basedOn w:val="List5"/>
    <w:rsid w:val="00393774"/>
    <w:pPr>
      <w:numPr>
        <w:numId w:val="6"/>
      </w:numPr>
    </w:pPr>
  </w:style>
  <w:style w:type="paragraph" w:styleId="BlockText">
    <w:name w:val="Block Text"/>
    <w:basedOn w:val="Normal"/>
    <w:rsid w:val="0039377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9377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93774"/>
    <w:rPr>
      <w:sz w:val="16"/>
      <w:vertAlign w:val="superscript"/>
    </w:rPr>
  </w:style>
  <w:style w:type="character" w:customStyle="1" w:styleId="Symbols">
    <w:name w:val="Symbols"/>
    <w:basedOn w:val="DefaultParagraphFont"/>
    <w:rsid w:val="00393774"/>
    <w:rPr>
      <w:rFonts w:ascii="Symbol" w:hAnsi="Symbol"/>
    </w:rPr>
  </w:style>
  <w:style w:type="character" w:customStyle="1" w:styleId="MenuOptions">
    <w:name w:val="Menu Options"/>
    <w:basedOn w:val="DefaultParagraphFont"/>
    <w:rsid w:val="0039377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93774"/>
    <w:rPr>
      <w:b/>
    </w:rPr>
  </w:style>
  <w:style w:type="character" w:customStyle="1" w:styleId="Underlined">
    <w:name w:val="Underlined"/>
    <w:basedOn w:val="DefaultParagraphFont"/>
    <w:rsid w:val="00393774"/>
    <w:rPr>
      <w:u w:val="single"/>
    </w:rPr>
  </w:style>
  <w:style w:type="paragraph" w:customStyle="1" w:styleId="TableBodyTextRight">
    <w:name w:val="Table Body Text Right"/>
    <w:basedOn w:val="TableBodyText"/>
    <w:rsid w:val="0039377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93774"/>
    <w:rPr>
      <w:sz w:val="18"/>
    </w:rPr>
  </w:style>
  <w:style w:type="paragraph" w:customStyle="1" w:styleId="BodySmallRight">
    <w:name w:val="Body Small Right"/>
    <w:basedOn w:val="BodyTextRight"/>
    <w:rsid w:val="00393774"/>
    <w:rPr>
      <w:sz w:val="18"/>
      <w:szCs w:val="18"/>
    </w:rPr>
  </w:style>
  <w:style w:type="paragraph" w:customStyle="1" w:styleId="MarginEdition">
    <w:name w:val="Margin Edition"/>
    <w:basedOn w:val="MarginNote"/>
    <w:rsid w:val="0039377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93774"/>
    <w:rPr>
      <w:sz w:val="2"/>
      <w:szCs w:val="2"/>
    </w:rPr>
  </w:style>
  <w:style w:type="character" w:customStyle="1" w:styleId="Small">
    <w:name w:val="Small"/>
    <w:basedOn w:val="DefaultParagraphFont"/>
    <w:rsid w:val="00393774"/>
    <w:rPr>
      <w:sz w:val="16"/>
    </w:rPr>
  </w:style>
  <w:style w:type="paragraph" w:customStyle="1" w:styleId="WideTable">
    <w:name w:val="Wide Table"/>
    <w:basedOn w:val="Normal"/>
    <w:rsid w:val="0039377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93774"/>
  </w:style>
  <w:style w:type="paragraph" w:styleId="Quote">
    <w:name w:val="Quote"/>
    <w:basedOn w:val="Heading1"/>
    <w:link w:val="QuoteChar"/>
    <w:qFormat/>
    <w:rsid w:val="0039377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9377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93774"/>
    <w:pPr>
      <w:pageBreakBefore/>
    </w:pPr>
  </w:style>
  <w:style w:type="paragraph" w:customStyle="1" w:styleId="Border">
    <w:name w:val="Border"/>
    <w:basedOn w:val="Normal"/>
    <w:qFormat/>
    <w:rsid w:val="0039377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9377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9377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9377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9377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9377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9377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9377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9377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93774"/>
    <w:rPr>
      <w:u w:val="single"/>
    </w:rPr>
  </w:style>
  <w:style w:type="character" w:customStyle="1" w:styleId="BoldandItalics">
    <w:name w:val="Bold and Italics"/>
    <w:qFormat/>
    <w:rsid w:val="00393774"/>
    <w:rPr>
      <w:b/>
      <w:i/>
      <w:u w:val="none"/>
    </w:rPr>
  </w:style>
  <w:style w:type="paragraph" w:styleId="BalloonText">
    <w:name w:val="Balloon Text"/>
    <w:basedOn w:val="Normal"/>
    <w:link w:val="BalloonTextChar"/>
    <w:rsid w:val="0039377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9377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9377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9377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9377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9377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93774"/>
    <w:pPr>
      <w:spacing w:before="0" w:after="0"/>
    </w:pPr>
  </w:style>
  <w:style w:type="paragraph" w:customStyle="1" w:styleId="BodyTextBold">
    <w:name w:val="Body Text Bold"/>
    <w:basedOn w:val="BodyText"/>
    <w:qFormat/>
    <w:rsid w:val="00393774"/>
    <w:rPr>
      <w:b/>
    </w:rPr>
  </w:style>
  <w:style w:type="character" w:styleId="Hyperlink">
    <w:name w:val="Hyperlink"/>
    <w:basedOn w:val="DefaultParagraphFont"/>
    <w:uiPriority w:val="99"/>
    <w:unhideWhenUsed/>
    <w:rsid w:val="00164EC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689</Words>
  <Characters>4369</Characters>
  <Application>Microsoft Office Word</Application>
  <DocSecurity>0</DocSecurity>
  <Lines>208</Lines>
  <Paragraphs>99</Paragraphs>
  <ScaleCrop>false</ScaleCrop>
  <Company>Author-it Software Corporation Ltd.</Company>
  <LinksUpToDate>false</LinksUpToDate>
  <CharactersWithSpaces>4959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TLIL4074 Control and coordinate rail traffic movement</dc:title>
  <dc:subject>Approved</dc:subject>
  <dc:creator>Industry Skills Australia</dc:creator>
  <cp:keywords>Release: 2</cp:keywords>
  <dc:description>Review Date: 12 April 2008</dc:description>
  <cp:lastModifiedBy>HSD_TPCMSd.prod</cp:lastModifiedBy>
  <cp:revision>3</cp:revision>
  <dcterms:created xsi:type="dcterms:W3CDTF">2024-07-12T07:37:00Z</dcterms:created>
  <dcterms:modified xsi:type="dcterms:W3CDTF">2024-07-12T07:37:00Z</dcterms:modified>
</cp:coreProperties>
</file>