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B11" w:rsidP="007A2B11">
      <w:pPr>
        <w:pStyle w:val="Title"/>
      </w:pPr>
      <w:r>
        <w:fldChar w:fldCharType="begin"/>
      </w:r>
      <w:r>
        <w:instrText xml:space="preserve"> TITLE   \* MERGEFORMAT </w:instrText>
      </w:r>
      <w:r>
        <w:fldChar w:fldCharType="separate"/>
      </w:r>
      <w:r>
        <w:t>Assessment Requirements for TLIL4010 Assess and confirm customer transport requirements</w:t>
      </w:r>
      <w:r>
        <w:fldChar w:fldCharType="end"/>
      </w:r>
    </w:p>
    <w:p w:rsidR="007A2B11" w:rsidP="007A2B11">
      <w:pPr>
        <w:pStyle w:val="Version"/>
        <w:sectPr w:rsidSect="00377E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E93" w:rsidP="00377E93">
      <w:pPr>
        <w:pStyle w:val="SuperHeading"/>
      </w:pPr>
      <w:r w:rsidRPr="00377E93">
        <w:t>Assessment Requirements for TLIL4010 Assess and confirm customer transport requirements</w:t>
      </w:r>
    </w:p>
    <w:p w:rsidR="00000000" w:rsidRPr="00377E93" w:rsidP="00377E93">
      <w:pPr>
        <w:pStyle w:val="Heading1"/>
      </w:pPr>
      <w:bookmarkStart w:id="1" w:name="O_741008"/>
      <w:bookmarkEnd w:id="1"/>
      <w:r w:rsidRPr="00377E93">
        <w:t>Modification History</w:t>
      </w:r>
    </w:p>
    <w:p w:rsidR="007A2B11" w:rsidP="007A2B11">
      <w:pPr>
        <w:pStyle w:val="BodyText"/>
      </w:pPr>
      <w:r w:rsidRPr="00377E93">
        <w:t>Release 1. This is the first release of this unit of competency in the TLI Transport and Logistics Training Package.</w:t>
      </w:r>
    </w:p>
    <w:p w:rsidR="00000000" w:rsidRPr="00377E93" w:rsidP="00377E93">
      <w:pPr>
        <w:pStyle w:val="Heading1"/>
      </w:pPr>
      <w:bookmarkStart w:id="2" w:name="O_741009"/>
      <w:bookmarkEnd w:id="2"/>
      <w:r w:rsidRPr="00377E93">
        <w:t>Performance Evidence</w:t>
      </w:r>
    </w:p>
    <w:tbl>
      <w:tblPr>
        <w:tblW w:w="0" w:type="auto"/>
        <w:tblCellMar>
          <w:left w:w="62" w:type="dxa"/>
          <w:right w:w="62" w:type="dxa"/>
        </w:tblCellMar>
        <w:tblLook w:val="0000"/>
      </w:tblPr>
      <w:tblGrid>
        <w:gridCol w:w="9196"/>
      </w:tblGrid>
      <w:tr w:rsidTr="007A2B11">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377E93">
            <w:pPr>
              <w:pStyle w:val="BodyText"/>
              <w:rPr>
                <w:lang w:val="en-NZ"/>
              </w:rPr>
            </w:pPr>
            <w:r w:rsidRPr="00377E93">
              <w:t>Evidence required to demonstrate competence in this unit must be relevant to and satisfy all of the requirements of the elements and performance criteria on at least one occasion and include:</w:t>
            </w:r>
          </w:p>
        </w:tc>
      </w:tr>
      <w:tr w:rsidTr="007A2B1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77E93" w:rsidP="00377E93">
            <w:pPr>
              <w:pStyle w:val="ListBullet"/>
            </w:pPr>
            <w:r w:rsidRPr="00377E93">
              <w:t>applying relevant legislation and</w:t>
            </w:r>
            <w:r w:rsidRPr="00377E93">
              <w:t xml:space="preserve"> workplace procedures</w:t>
            </w:r>
          </w:p>
          <w:p w:rsidR="00000000" w:rsidRPr="00377E93" w:rsidP="00377E93">
            <w:pPr>
              <w:pStyle w:val="ListBullet"/>
            </w:pPr>
            <w:r w:rsidRPr="00377E93">
              <w:t>communicating effectively with others when assessing and confirming customer transport requirements</w:t>
            </w:r>
          </w:p>
          <w:p w:rsidR="00000000" w:rsidRPr="00377E93" w:rsidP="00377E93">
            <w:pPr>
              <w:pStyle w:val="ListBullet"/>
            </w:pPr>
            <w:r w:rsidRPr="00377E93">
              <w:t>completing all workplace processes related to transporting goods/stock</w:t>
            </w:r>
          </w:p>
          <w:p w:rsidR="00000000" w:rsidRPr="00377E93" w:rsidP="00377E93">
            <w:pPr>
              <w:pStyle w:val="ListBullet"/>
            </w:pPr>
            <w:r w:rsidRPr="00377E93">
              <w:t xml:space="preserve">completing relevant documentation </w:t>
            </w:r>
          </w:p>
          <w:p w:rsidR="00000000" w:rsidRPr="00377E93" w:rsidP="00377E93">
            <w:pPr>
              <w:pStyle w:val="ListBullet"/>
            </w:pPr>
            <w:r w:rsidRPr="00377E93">
              <w:t>interpreting and following o</w:t>
            </w:r>
            <w:r w:rsidRPr="00377E93">
              <w:t>perational instructions and prioritising work</w:t>
            </w:r>
          </w:p>
          <w:p w:rsidR="00000000" w:rsidRPr="00377E93" w:rsidP="00377E93">
            <w:pPr>
              <w:pStyle w:val="ListBullet"/>
            </w:pPr>
            <w:r w:rsidRPr="00377E93">
              <w:t>monitoring work activities in terms of planned schedule</w:t>
            </w:r>
          </w:p>
          <w:p w:rsidR="00000000" w:rsidRPr="00377E93" w:rsidP="00377E93">
            <w:pPr>
              <w:pStyle w:val="ListBullet"/>
            </w:pPr>
            <w:r w:rsidRPr="00377E93">
              <w:t>negotiating with others when assessing and confirming customer transport requirements</w:t>
            </w:r>
          </w:p>
          <w:p w:rsidR="00000000" w:rsidRPr="00377E93" w:rsidP="00377E93">
            <w:pPr>
              <w:pStyle w:val="ListBullet"/>
            </w:pPr>
            <w:r w:rsidRPr="00377E93">
              <w:t>operating and adapting to differences in equipment in accordance with standard operating procedures</w:t>
            </w:r>
          </w:p>
          <w:p w:rsidR="00000000" w:rsidRPr="00377E93" w:rsidP="00377E93">
            <w:pPr>
              <w:pStyle w:val="ListBullet"/>
            </w:pPr>
            <w:r w:rsidRPr="00377E93">
              <w:t>planning work activities, including predicting consequences and identifying improvements</w:t>
            </w:r>
          </w:p>
          <w:p w:rsidR="00000000" w:rsidRPr="00377E93" w:rsidP="00377E93">
            <w:pPr>
              <w:pStyle w:val="ListBullet"/>
            </w:pPr>
            <w:r w:rsidRPr="00377E93">
              <w:t>reading and interpreting relevant instructions, procedures, informa</w:t>
            </w:r>
            <w:r w:rsidRPr="00377E93">
              <w:t xml:space="preserve">tion and signs </w:t>
            </w:r>
          </w:p>
          <w:p w:rsidR="00000000" w:rsidRPr="00377E93" w:rsidP="00377E93">
            <w:pPr>
              <w:pStyle w:val="ListBullet"/>
            </w:pPr>
            <w:r w:rsidRPr="00377E93">
              <w:t>selecting and appropriately applying technology, information systems and procedures to complete workplace tasks</w:t>
            </w:r>
          </w:p>
          <w:p w:rsidR="00000000" w:rsidRPr="00377E93" w:rsidP="00377E93">
            <w:pPr>
              <w:pStyle w:val="ListBullet"/>
            </w:pPr>
            <w:r w:rsidRPr="00377E93">
              <w:t>working collaboratively with others when assessing and confirming customer transport requirements</w:t>
            </w:r>
          </w:p>
          <w:p w:rsidR="00000000" w:rsidRPr="00377E93" w:rsidP="00377E93">
            <w:pPr>
              <w:pStyle w:val="ListBullet"/>
            </w:pPr>
            <w:r w:rsidRPr="00377E93">
              <w:t>working systematically with re</w:t>
            </w:r>
            <w:r w:rsidRPr="00377E93">
              <w:t>quired attention to detail without injury to self or others, or damage to goods or equipment.</w:t>
            </w:r>
          </w:p>
        </w:tc>
      </w:tr>
    </w:tbl>
    <w:p w:rsidR="00000000" w:rsidRPr="00377E93" w:rsidP="00377E93">
      <w:pPr>
        <w:pStyle w:val="BodyText"/>
      </w:pPr>
    </w:p>
    <w:p w:rsidR="00000000" w:rsidRPr="00377E93" w:rsidP="00377E93">
      <w:pPr>
        <w:pStyle w:val="AllowPageBreak"/>
      </w:pPr>
    </w:p>
    <w:p w:rsidR="00000000" w:rsidRPr="00377E93" w:rsidP="00377E93">
      <w:pPr>
        <w:pStyle w:val="Heading1"/>
      </w:pPr>
      <w:bookmarkStart w:id="3" w:name="O_741010"/>
      <w:bookmarkEnd w:id="3"/>
      <w:r w:rsidRPr="00377E93">
        <w:t>Knowledge Evidence</w:t>
      </w:r>
    </w:p>
    <w:tbl>
      <w:tblPr>
        <w:tblW w:w="0" w:type="auto"/>
        <w:tblCellMar>
          <w:left w:w="62" w:type="dxa"/>
          <w:right w:w="62" w:type="dxa"/>
        </w:tblCellMar>
        <w:tblLook w:val="0000"/>
      </w:tblPr>
      <w:tblGrid>
        <w:gridCol w:w="9196"/>
      </w:tblGrid>
      <w:tr w:rsidTr="007A2B11">
        <w:tblPrEx>
          <w:tblW w:w="0" w:type="auto"/>
          <w:tblCellMar>
            <w:left w:w="62" w:type="dxa"/>
            <w:right w:w="62" w:type="dxa"/>
          </w:tblCellMar>
          <w:tblLook w:val="0000"/>
        </w:tblPrEx>
        <w:trPr>
          <w:trHeight w:val="838"/>
        </w:trPr>
        <w:tc>
          <w:tcPr>
            <w:tcW w:w="0" w:type="auto"/>
            <w:tcBorders>
              <w:top w:val="nil"/>
              <w:left w:val="nil"/>
              <w:bottom w:val="nil"/>
              <w:right w:val="nil"/>
            </w:tcBorders>
            <w:tcMar>
              <w:top w:w="0" w:type="dxa"/>
              <w:left w:w="62" w:type="dxa"/>
              <w:bottom w:w="0" w:type="dxa"/>
              <w:right w:w="62" w:type="dxa"/>
            </w:tcMar>
          </w:tcPr>
          <w:p w:rsidR="00000000" w:rsidP="00377E93">
            <w:pPr>
              <w:pStyle w:val="BodyText"/>
              <w:rPr>
                <w:lang w:val="en-NZ"/>
              </w:rPr>
            </w:pPr>
            <w:r w:rsidRPr="00377E93">
              <w:t>Evidence required to demonstrate competence in this unit must be relevant to and satisfy all of the requirements of the elem</w:t>
            </w:r>
            <w:r w:rsidRPr="00377E93">
              <w:t>ents and performance criteria and include knowledge of:</w:t>
            </w:r>
          </w:p>
        </w:tc>
      </w:tr>
      <w:tr w:rsidTr="007A2B11">
        <w:tblPrEx>
          <w:tblW w:w="0" w:type="auto"/>
          <w:tblCellMar>
            <w:left w:w="62" w:type="dxa"/>
            <w:right w:w="62" w:type="dxa"/>
          </w:tblCellMar>
          <w:tblLook w:val="0000"/>
        </w:tblPrEx>
        <w:trPr>
          <w:trHeight w:val="2430"/>
        </w:trPr>
        <w:tc>
          <w:tcPr>
            <w:tcW w:w="0" w:type="auto"/>
            <w:tcBorders>
              <w:top w:val="nil"/>
              <w:left w:val="nil"/>
              <w:bottom w:val="nil"/>
              <w:right w:val="nil"/>
            </w:tcBorders>
            <w:tcMar>
              <w:top w:w="0" w:type="dxa"/>
              <w:left w:w="62" w:type="dxa"/>
              <w:bottom w:w="0" w:type="dxa"/>
              <w:right w:w="62" w:type="dxa"/>
            </w:tcMar>
          </w:tcPr>
          <w:p w:rsidR="00000000" w:rsidRPr="00377E93" w:rsidP="00377E93">
            <w:pPr>
              <w:pStyle w:val="ListBullet2"/>
            </w:pPr>
            <w:r w:rsidRPr="00377E93">
              <w:t>customer service and quotation/specification systems and resources</w:t>
            </w:r>
          </w:p>
          <w:p w:rsidR="00000000" w:rsidRPr="00377E93" w:rsidP="00377E93">
            <w:pPr>
              <w:pStyle w:val="ListBullet2"/>
            </w:pPr>
            <w:r w:rsidRPr="00377E93">
              <w:t>relevant regulatory and code requirements including mass and load regulations</w:t>
            </w:r>
          </w:p>
          <w:p w:rsidR="00000000" w:rsidRPr="00377E93" w:rsidP="00377E93">
            <w:pPr>
              <w:pStyle w:val="ListBullet2"/>
            </w:pPr>
            <w:r w:rsidRPr="00377E93">
              <w:t>relevant work health safety (WHS)/occupational health and safety (OHS) and environmental protection policies and procedures</w:t>
            </w:r>
          </w:p>
          <w:p w:rsidR="00000000" w:rsidRPr="00377E93" w:rsidP="00377E93">
            <w:pPr>
              <w:pStyle w:val="ListBullet2"/>
            </w:pPr>
            <w:r w:rsidRPr="00377E93">
              <w:t>strategies to implement continuous improvement processes</w:t>
            </w:r>
          </w:p>
          <w:p w:rsidR="00000000" w:rsidRPr="00377E93" w:rsidP="00377E93">
            <w:pPr>
              <w:pStyle w:val="ListBullet2"/>
            </w:pPr>
            <w:r w:rsidRPr="00377E93">
              <w:t>typical problems that can occur when assessing and confirming customer tran</w:t>
            </w:r>
            <w:r w:rsidRPr="00377E93">
              <w:t>sport requirements, and related appropriate action that can be taken</w:t>
            </w:r>
          </w:p>
          <w:p w:rsidR="00000000" w:rsidRPr="00377E93" w:rsidP="00377E93">
            <w:pPr>
              <w:pStyle w:val="ListBullet2"/>
            </w:pPr>
            <w:r w:rsidRPr="00377E93">
              <w:t>workplace protocols and procedures for assessing and confirming customer transport requirements.</w:t>
            </w:r>
          </w:p>
        </w:tc>
      </w:tr>
    </w:tbl>
    <w:p w:rsidR="00000000" w:rsidRPr="00377E93" w:rsidP="00377E93">
      <w:pPr>
        <w:pStyle w:val="BodyText"/>
      </w:pPr>
    </w:p>
    <w:p w:rsidR="00000000" w:rsidRPr="00377E93" w:rsidP="00377E93">
      <w:pPr>
        <w:pStyle w:val="AllowPageBreak"/>
      </w:pPr>
    </w:p>
    <w:p w:rsidR="00000000" w:rsidRPr="00377E93" w:rsidP="00377E93">
      <w:pPr>
        <w:pStyle w:val="Heading1"/>
      </w:pPr>
      <w:bookmarkStart w:id="4" w:name="O_741011"/>
      <w:bookmarkEnd w:id="4"/>
      <w:r w:rsidRPr="00377E93">
        <w:t>Assessment Conditions</w:t>
      </w:r>
    </w:p>
    <w:p w:rsidR="00000000" w:rsidRPr="00377E93" w:rsidP="007A2B11">
      <w:pPr>
        <w:pStyle w:val="BodyText"/>
      </w:pPr>
      <w:r w:rsidRPr="00377E93">
        <w:t xml:space="preserve">As a minimum, assessors must satisfy applicable regulatory requirements, which include requirements in the </w:t>
      </w:r>
      <w:r w:rsidRPr="00377E93">
        <w:rPr>
          <w:rStyle w:val="Emphasis"/>
        </w:rPr>
        <w:t>Standards for Registered Training Organisations</w:t>
      </w:r>
      <w:r w:rsidRPr="00377E93">
        <w:t xml:space="preserve"> current at the time of assessment. </w:t>
      </w:r>
    </w:p>
    <w:p w:rsidR="00000000" w:rsidRPr="00377E93" w:rsidP="007A2B11">
      <w:pPr>
        <w:pStyle w:val="BodyText"/>
      </w:pPr>
      <w:r w:rsidRPr="00377E93">
        <w:t>As a minimum, assessment must satisfy applicable regulatory requi</w:t>
      </w:r>
      <w:r w:rsidRPr="00377E93">
        <w:t xml:space="preserve">rements, which include requirements in the </w:t>
      </w:r>
      <w:r w:rsidRPr="00377E93">
        <w:rPr>
          <w:rStyle w:val="Emphasis"/>
        </w:rPr>
        <w:t>Standards for Registered Training Organisations</w:t>
      </w:r>
      <w:r w:rsidRPr="00377E93">
        <w:t xml:space="preserve"> current at the time of assessment.</w:t>
      </w:r>
    </w:p>
    <w:p w:rsidR="00000000" w:rsidRPr="00377E93" w:rsidP="007A2B11">
      <w:pPr>
        <w:pStyle w:val="BodyText"/>
      </w:pPr>
      <w:r w:rsidRPr="00377E93">
        <w:t>Assessment must occur in workplace operational situations where it is appropriate to do so; where this is not appropriate, assessm</w:t>
      </w:r>
      <w:r w:rsidRPr="00377E93">
        <w:t xml:space="preserve">ent must occur in simulated workplace operational situations that replicate workplace conditions. </w:t>
      </w:r>
    </w:p>
    <w:p w:rsidR="00000000" w:rsidRPr="00377E93" w:rsidP="007A2B11">
      <w:pPr>
        <w:pStyle w:val="BodyText"/>
      </w:pPr>
      <w:r w:rsidRPr="00377E93">
        <w:t xml:space="preserve">Assessment processes and techniques must be appropriate to the language, literacy and numeracy requirements of the work being performed and the needs of the </w:t>
      </w:r>
      <w:r w:rsidRPr="00377E93">
        <w:t>candidate.</w:t>
      </w:r>
    </w:p>
    <w:p w:rsidR="00000000" w:rsidRPr="00377E93" w:rsidP="007A2B11">
      <w:pPr>
        <w:pStyle w:val="BodyText"/>
      </w:pPr>
      <w:r w:rsidRPr="00377E93">
        <w:t>Resources for assessment include:</w:t>
      </w:r>
    </w:p>
    <w:p w:rsidR="00000000" w:rsidRPr="00377E93" w:rsidP="00377E93">
      <w:pPr>
        <w:pStyle w:val="ListBullet2"/>
      </w:pPr>
      <w:r w:rsidRPr="00377E93">
        <w:t>a range of relevant exercises, case studies and/or simulations</w:t>
      </w:r>
    </w:p>
    <w:p w:rsidR="00000000" w:rsidRPr="00377E93" w:rsidP="00377E93">
      <w:pPr>
        <w:pStyle w:val="ListBullet2"/>
      </w:pPr>
      <w:r w:rsidRPr="00377E93">
        <w:t xml:space="preserve">relevant and appropriate materials, tools, equipment and personal protective equipment currently used in industry </w:t>
      </w:r>
    </w:p>
    <w:p w:rsidR="007A2B11" w:rsidP="00377E93">
      <w:pPr>
        <w:pStyle w:val="ListBullet2"/>
      </w:pPr>
      <w:r w:rsidRPr="00377E93">
        <w:t>applicable documentation includi</w:t>
      </w:r>
      <w:r w:rsidRPr="00377E93">
        <w:t>ng workplace procedures, regulations, codes of practice and operation manuals.</w:t>
      </w:r>
    </w:p>
    <w:p w:rsidR="007A2B11" w:rsidP="00377E93">
      <w:pPr>
        <w:pStyle w:val="ListBullet2"/>
      </w:pPr>
    </w:p>
    <w:p w:rsidR="00000000" w:rsidRPr="00377E93" w:rsidP="00377E93">
      <w:pPr>
        <w:pStyle w:val="Heading1"/>
      </w:pPr>
      <w:bookmarkStart w:id="5" w:name="O_741014"/>
      <w:bookmarkEnd w:id="5"/>
      <w:r w:rsidRPr="00377E93">
        <w:t>Links</w:t>
      </w:r>
    </w:p>
    <w:p w:rsidR="00000000" w:rsidRPr="00377E93" w:rsidP="007A2B11">
      <w:pPr>
        <w:pStyle w:val="BodyText"/>
      </w:pPr>
      <w:r w:rsidRPr="00377E9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64840">
        <w:rPr>
          <w:rStyle w:val="Hyperlink"/>
        </w:rPr>
        <w:t>https://vetnet.gov.au/Pages/TrainingDocs.aspx?q=df441c6e-213d-43e3-874c-0b3f7036d851</w:t>
      </w:r>
      <w:r>
        <w:fldChar w:fldCharType="end"/>
      </w:r>
    </w:p>
    <w:p w:rsidR="00000000" w:rsidRPr="00377E93" w:rsidP="00377E93"/>
    <w:sectPr w:rsidSect="00377E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93" w:rsidRPr="007A2B11" w:rsidP="007A2B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B11" w:rsidP="00377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A2B11" w:rsidP="00377E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2B11" w:rsidP="00377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B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7E93" w:rsidRPr="007A2B11" w:rsidP="007A2B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B11" w:rsidRPr="002D2AF8" w:rsidP="00377E93">
    <w:pPr>
      <w:pStyle w:val="Header"/>
      <w:framePr w:wrap="around"/>
    </w:pPr>
    <w:r>
      <w:fldChar w:fldCharType="begin"/>
    </w:r>
    <w:r>
      <w:instrText xml:space="preserve"> TITLE   \* MERGEFORMAT </w:instrText>
    </w:r>
    <w:r>
      <w:fldChar w:fldCharType="separate"/>
    </w:r>
    <w:r>
      <w:t>Assessment Requirements for TLIL4010 Assess and confirm customer transport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7A2B11" w:rsidP="00377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F60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2EE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0A84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7E93"/>
    <w:pPr>
      <w:spacing w:before="360" w:after="60"/>
      <w:outlineLvl w:val="0"/>
    </w:pPr>
    <w:rPr>
      <w:sz w:val="32"/>
    </w:rPr>
  </w:style>
  <w:style w:type="paragraph" w:styleId="Heading2">
    <w:name w:val="heading 2"/>
    <w:basedOn w:val="HeadingBase"/>
    <w:next w:val="BodyText"/>
    <w:link w:val="Heading2Char"/>
    <w:qFormat/>
    <w:rsid w:val="00377E93"/>
    <w:pPr>
      <w:keepLines/>
      <w:spacing w:before="240" w:after="120"/>
      <w:outlineLvl w:val="1"/>
    </w:pPr>
    <w:rPr>
      <w:sz w:val="28"/>
      <w:szCs w:val="40"/>
    </w:rPr>
  </w:style>
  <w:style w:type="paragraph" w:styleId="Heading3">
    <w:name w:val="heading 3"/>
    <w:basedOn w:val="HeadingBase"/>
    <w:next w:val="BodyText"/>
    <w:link w:val="Heading3Char"/>
    <w:qFormat/>
    <w:rsid w:val="00377E93"/>
    <w:pPr>
      <w:spacing w:before="180" w:after="120"/>
      <w:outlineLvl w:val="2"/>
    </w:pPr>
    <w:rPr>
      <w:spacing w:val="-10"/>
      <w:kern w:val="32"/>
    </w:rPr>
  </w:style>
  <w:style w:type="paragraph" w:styleId="Heading4">
    <w:name w:val="heading 4"/>
    <w:basedOn w:val="HeadingBase"/>
    <w:next w:val="BodyText"/>
    <w:link w:val="Heading4Char"/>
    <w:qFormat/>
    <w:rsid w:val="00377E93"/>
    <w:pPr>
      <w:spacing w:before="160" w:after="120"/>
      <w:outlineLvl w:val="3"/>
    </w:pPr>
    <w:rPr>
      <w:sz w:val="22"/>
    </w:rPr>
  </w:style>
  <w:style w:type="paragraph" w:styleId="Heading5">
    <w:name w:val="heading 5"/>
    <w:basedOn w:val="HeadingBase"/>
    <w:next w:val="Normal"/>
    <w:link w:val="Heading5Char"/>
    <w:qFormat/>
    <w:rsid w:val="00377E93"/>
    <w:pPr>
      <w:spacing w:before="80"/>
      <w:outlineLvl w:val="4"/>
    </w:pPr>
    <w:rPr>
      <w:color w:val="918585"/>
      <w:sz w:val="20"/>
    </w:rPr>
  </w:style>
  <w:style w:type="paragraph" w:styleId="Heading6">
    <w:name w:val="heading 6"/>
    <w:basedOn w:val="HeadingBase"/>
    <w:next w:val="Normal"/>
    <w:link w:val="Heading6Char"/>
    <w:qFormat/>
    <w:rsid w:val="00377E93"/>
    <w:pPr>
      <w:spacing w:before="60"/>
      <w:outlineLvl w:val="5"/>
    </w:pPr>
    <w:rPr>
      <w:color w:val="918585"/>
      <w:sz w:val="20"/>
    </w:rPr>
  </w:style>
  <w:style w:type="paragraph" w:styleId="Heading7">
    <w:name w:val="heading 7"/>
    <w:basedOn w:val="Normal"/>
    <w:next w:val="Normal"/>
    <w:link w:val="Heading7Char"/>
    <w:qFormat/>
    <w:rsid w:val="00377E93"/>
    <w:pPr>
      <w:ind w:left="720"/>
      <w:outlineLvl w:val="6"/>
    </w:pPr>
    <w:rPr>
      <w:i/>
    </w:rPr>
  </w:style>
  <w:style w:type="paragraph" w:styleId="Heading8">
    <w:name w:val="heading 8"/>
    <w:basedOn w:val="Normal"/>
    <w:next w:val="Normal"/>
    <w:link w:val="Heading8Char"/>
    <w:qFormat/>
    <w:rsid w:val="00377E93"/>
    <w:pPr>
      <w:ind w:left="720"/>
      <w:outlineLvl w:val="7"/>
    </w:pPr>
    <w:rPr>
      <w:i/>
    </w:rPr>
  </w:style>
  <w:style w:type="paragraph" w:styleId="Heading9">
    <w:name w:val="heading 9"/>
    <w:basedOn w:val="Normal"/>
    <w:next w:val="Normal"/>
    <w:link w:val="Heading9Char"/>
    <w:qFormat/>
    <w:rsid w:val="00377E93"/>
    <w:pPr>
      <w:ind w:left="720"/>
      <w:outlineLvl w:val="8"/>
    </w:pPr>
    <w:rPr>
      <w:i/>
    </w:rPr>
  </w:style>
  <w:style w:type="character" w:default="1" w:styleId="DefaultParagraphFont">
    <w:name w:val="Default Paragraph Font"/>
    <w:uiPriority w:val="1"/>
    <w:unhideWhenUsed/>
    <w:rsid w:val="00377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E93"/>
  </w:style>
  <w:style w:type="character" w:customStyle="1" w:styleId="Heading1Char">
    <w:name w:val="Heading 1 Char"/>
    <w:basedOn w:val="DefaultParagraphFont"/>
    <w:link w:val="Heading1"/>
    <w:rsid w:val="00377E93"/>
    <w:rPr>
      <w:rFonts w:ascii="Times New Roman" w:eastAsia="Times New Roman" w:hAnsi="Times New Roman" w:cs="Times New Roman"/>
      <w:b/>
      <w:sz w:val="32"/>
      <w:szCs w:val="20"/>
      <w:lang w:eastAsia="en-US"/>
    </w:rPr>
  </w:style>
  <w:style w:type="paragraph" w:styleId="BodyText">
    <w:name w:val="Body Text"/>
    <w:basedOn w:val="Normal"/>
    <w:link w:val="BodyTextChar"/>
    <w:rsid w:val="00377E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7E93"/>
    <w:rPr>
      <w:rFonts w:ascii="Times New Roman" w:eastAsia="Times New Roman" w:hAnsi="Times New Roman" w:cs="Times New Roman"/>
      <w:sz w:val="24"/>
      <w:lang w:eastAsia="en-US"/>
    </w:rPr>
  </w:style>
  <w:style w:type="paragraph" w:styleId="ListBullet">
    <w:name w:val="List Bullet"/>
    <w:basedOn w:val="List"/>
    <w:rsid w:val="00377E93"/>
    <w:pPr>
      <w:numPr>
        <w:numId w:val="12"/>
      </w:numPr>
      <w:tabs>
        <w:tab w:val="clear" w:pos="340"/>
      </w:tabs>
      <w:spacing w:before="40" w:after="40"/>
    </w:pPr>
  </w:style>
  <w:style w:type="paragraph" w:styleId="ListBullet2">
    <w:name w:val="List Bullet 2"/>
    <w:basedOn w:val="List2"/>
    <w:rsid w:val="00377E93"/>
    <w:pPr>
      <w:numPr>
        <w:numId w:val="13"/>
      </w:numPr>
      <w:tabs>
        <w:tab w:val="clear" w:pos="680"/>
      </w:tabs>
    </w:pPr>
  </w:style>
  <w:style w:type="character" w:styleId="Emphasis">
    <w:name w:val="Emphasis"/>
    <w:basedOn w:val="DefaultParagraphFont"/>
    <w:qFormat/>
    <w:rsid w:val="00377E93"/>
    <w:rPr>
      <w:i/>
    </w:rPr>
  </w:style>
  <w:style w:type="paragraph" w:customStyle="1" w:styleId="SuperHeading">
    <w:name w:val="SuperHeading"/>
    <w:basedOn w:val="Normal"/>
    <w:rsid w:val="00377E93"/>
    <w:pPr>
      <w:spacing w:before="240" w:after="120"/>
      <w:outlineLvl w:val="0"/>
    </w:pPr>
    <w:rPr>
      <w:rFonts w:ascii="Times New Roman" w:hAnsi="Times New Roman"/>
      <w:b/>
      <w:sz w:val="32"/>
    </w:rPr>
  </w:style>
  <w:style w:type="paragraph" w:customStyle="1" w:styleId="AllowPageBreak">
    <w:name w:val="AllowPageBreak"/>
    <w:rsid w:val="00377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7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7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7E93"/>
    <w:rPr>
      <w:rFonts w:ascii="Courier New" w:eastAsia="Times New Roman" w:hAnsi="Courier New" w:cs="Times New Roman"/>
      <w:i/>
      <w:szCs w:val="20"/>
      <w:lang w:eastAsia="en-US"/>
    </w:rPr>
  </w:style>
  <w:style w:type="paragraph" w:customStyle="1" w:styleId="HeadingBase">
    <w:name w:val="Heading Base"/>
    <w:rsid w:val="00377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E93"/>
    <w:pPr>
      <w:tabs>
        <w:tab w:val="right" w:leader="dot" w:pos="9072"/>
      </w:tabs>
      <w:ind w:left="567"/>
    </w:pPr>
    <w:rPr>
      <w:szCs w:val="22"/>
    </w:rPr>
  </w:style>
  <w:style w:type="paragraph" w:customStyle="1" w:styleId="TOCBase">
    <w:name w:val="TOC Base"/>
    <w:rsid w:val="00377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E93"/>
    <w:pPr>
      <w:tabs>
        <w:tab w:val="right" w:leader="dot" w:pos="9072"/>
      </w:tabs>
      <w:spacing w:before="40" w:after="40"/>
      <w:ind w:left="284"/>
    </w:pPr>
    <w:rPr>
      <w:rFonts w:ascii="Times New Roman" w:hAnsi="Times New Roman"/>
    </w:rPr>
  </w:style>
  <w:style w:type="paragraph" w:styleId="TOC1">
    <w:name w:val="toc 1"/>
    <w:basedOn w:val="TOCBase"/>
    <w:next w:val="Normal"/>
    <w:rsid w:val="00377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7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E93"/>
    <w:rPr>
      <w:rFonts w:ascii="Times New Roman" w:eastAsia="Times New Roman" w:hAnsi="Times New Roman" w:cs="Times New Roman"/>
      <w:sz w:val="16"/>
      <w:lang w:eastAsia="en-US"/>
    </w:rPr>
  </w:style>
  <w:style w:type="paragraph" w:styleId="Title">
    <w:name w:val="Title"/>
    <w:basedOn w:val="HeadingBase"/>
    <w:link w:val="TitleChar"/>
    <w:qFormat/>
    <w:rsid w:val="00377E93"/>
    <w:pPr>
      <w:spacing w:before="5040"/>
      <w:jc w:val="center"/>
    </w:pPr>
    <w:rPr>
      <w:sz w:val="48"/>
      <w:szCs w:val="72"/>
      <w:lang w:val="en-US"/>
    </w:rPr>
  </w:style>
  <w:style w:type="character" w:customStyle="1" w:styleId="TitleChar">
    <w:name w:val="Title Char"/>
    <w:basedOn w:val="DefaultParagraphFont"/>
    <w:link w:val="Title"/>
    <w:rsid w:val="00377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E93"/>
    <w:pPr>
      <w:tabs>
        <w:tab w:val="left" w:pos="3600"/>
        <w:tab w:val="left" w:pos="3958"/>
      </w:tabs>
    </w:pPr>
  </w:style>
  <w:style w:type="paragraph" w:styleId="List">
    <w:name w:val="List"/>
    <w:basedOn w:val="BodyText"/>
    <w:next w:val="BodyText"/>
    <w:rsid w:val="00377E93"/>
    <w:pPr>
      <w:tabs>
        <w:tab w:val="left" w:pos="340"/>
      </w:tabs>
      <w:spacing w:before="60" w:after="60"/>
      <w:ind w:left="340" w:hanging="340"/>
    </w:pPr>
  </w:style>
  <w:style w:type="paragraph" w:customStyle="1" w:styleId="Note">
    <w:name w:val="Note"/>
    <w:basedOn w:val="BodyText"/>
    <w:rsid w:val="00377E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7E93"/>
    <w:rPr>
      <w:b/>
      <w:spacing w:val="0"/>
    </w:rPr>
  </w:style>
  <w:style w:type="paragraph" w:customStyle="1" w:styleId="SuperTitle">
    <w:name w:val="SuperTitle"/>
    <w:basedOn w:val="Title"/>
    <w:rsid w:val="00377E93"/>
    <w:pPr>
      <w:framePr w:wrap="auto" w:hAnchor="text" w:y="6049"/>
    </w:pPr>
    <w:rPr>
      <w:color w:val="000000"/>
      <w:sz w:val="40"/>
    </w:rPr>
  </w:style>
  <w:style w:type="paragraph" w:customStyle="1" w:styleId="TOCTitle">
    <w:name w:val="TOCTitle"/>
    <w:basedOn w:val="Heading1"/>
    <w:rsid w:val="00377E93"/>
    <w:pPr>
      <w:spacing w:after="240"/>
      <w:jc w:val="center"/>
      <w:outlineLvl w:val="9"/>
    </w:pPr>
    <w:rPr>
      <w:caps/>
    </w:rPr>
  </w:style>
  <w:style w:type="paragraph" w:customStyle="1" w:styleId="Version">
    <w:name w:val="Version"/>
    <w:rsid w:val="00377E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7E93"/>
    <w:pPr>
      <w:keepNext w:val="0"/>
      <w:tabs>
        <w:tab w:val="right" w:pos="4176"/>
      </w:tabs>
      <w:ind w:left="198" w:hanging="198"/>
    </w:pPr>
    <w:rPr>
      <w:rFonts w:ascii="Garamond" w:hAnsi="Garamond"/>
    </w:rPr>
  </w:style>
  <w:style w:type="paragraph" w:styleId="IndexHeading">
    <w:name w:val="index heading"/>
    <w:basedOn w:val="Normal"/>
    <w:next w:val="Index1"/>
    <w:semiHidden/>
    <w:rsid w:val="00377E93"/>
    <w:pPr>
      <w:spacing w:before="120" w:after="120"/>
    </w:pPr>
    <w:rPr>
      <w:rFonts w:ascii="Arial" w:hAnsi="Arial"/>
      <w:b/>
      <w:color w:val="918585"/>
      <w:sz w:val="24"/>
    </w:rPr>
  </w:style>
  <w:style w:type="paragraph" w:styleId="Header">
    <w:name w:val="header"/>
    <w:basedOn w:val="Normal"/>
    <w:link w:val="HeaderChar"/>
    <w:rsid w:val="00377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E93"/>
    <w:rPr>
      <w:rFonts w:ascii="Times New Roman" w:eastAsia="Times New Roman" w:hAnsi="Times New Roman" w:cs="Times New Roman"/>
      <w:sz w:val="16"/>
      <w:szCs w:val="20"/>
      <w:lang w:val="en-GB" w:eastAsia="en-US"/>
    </w:rPr>
  </w:style>
  <w:style w:type="paragraph" w:customStyle="1" w:styleId="Chapter">
    <w:name w:val="Chapter"/>
    <w:basedOn w:val="Normal"/>
    <w:rsid w:val="00377E93"/>
    <w:pPr>
      <w:spacing w:before="240"/>
    </w:pPr>
    <w:rPr>
      <w:rFonts w:ascii="Times New Roman" w:hAnsi="Times New Roman"/>
      <w:smallCaps/>
      <w:spacing w:val="80"/>
      <w:sz w:val="28"/>
    </w:rPr>
  </w:style>
  <w:style w:type="paragraph" w:customStyle="1" w:styleId="InChapter">
    <w:name w:val="InChapter"/>
    <w:basedOn w:val="Heading3"/>
    <w:rsid w:val="00377E93"/>
    <w:pPr>
      <w:spacing w:after="240"/>
      <w:outlineLvl w:val="9"/>
    </w:pPr>
    <w:rPr>
      <w:noProof/>
    </w:rPr>
  </w:style>
  <w:style w:type="paragraph" w:styleId="Index2">
    <w:name w:val="index 2"/>
    <w:basedOn w:val="Normal"/>
    <w:next w:val="Normal"/>
    <w:semiHidden/>
    <w:rsid w:val="00377E93"/>
    <w:pPr>
      <w:tabs>
        <w:tab w:val="right" w:pos="4176"/>
      </w:tabs>
      <w:ind w:left="568" w:hanging="284"/>
    </w:pPr>
    <w:rPr>
      <w:rFonts w:ascii="Garamond" w:hAnsi="Garamond"/>
    </w:rPr>
  </w:style>
  <w:style w:type="paragraph" w:customStyle="1" w:styleId="Byline">
    <w:name w:val="Byline"/>
    <w:rsid w:val="00377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E93"/>
    <w:pPr>
      <w:tabs>
        <w:tab w:val="clear" w:pos="3600"/>
        <w:tab w:val="clear" w:pos="3958"/>
      </w:tabs>
      <w:jc w:val="right"/>
    </w:pPr>
  </w:style>
  <w:style w:type="paragraph" w:styleId="Caption">
    <w:name w:val="caption"/>
    <w:basedOn w:val="BodyText"/>
    <w:next w:val="Normal"/>
    <w:qFormat/>
    <w:rsid w:val="00377E93"/>
    <w:pPr>
      <w:framePr w:w="2268" w:hSpace="181" w:vSpace="181" w:wrap="around" w:vAnchor="text" w:hAnchor="page" w:x="1135" w:y="285" w:anchorLock="1"/>
    </w:pPr>
    <w:rPr>
      <w:i/>
    </w:rPr>
  </w:style>
  <w:style w:type="paragraph" w:customStyle="1" w:styleId="MiniTOCTitle">
    <w:name w:val="MiniTOCTitle"/>
    <w:basedOn w:val="Heading4"/>
    <w:rsid w:val="00377E93"/>
    <w:pPr>
      <w:spacing w:before="240"/>
      <w:outlineLvl w:val="9"/>
    </w:pPr>
    <w:rPr>
      <w:noProof/>
      <w:sz w:val="24"/>
    </w:rPr>
  </w:style>
  <w:style w:type="paragraph" w:customStyle="1" w:styleId="MiniTOCItem">
    <w:name w:val="MiniTOCItem"/>
    <w:basedOn w:val="ListBullet"/>
    <w:rsid w:val="00377E93"/>
    <w:pPr>
      <w:numPr>
        <w:numId w:val="0"/>
      </w:numPr>
      <w:tabs>
        <w:tab w:val="right" w:leader="dot" w:pos="6521"/>
      </w:tabs>
      <w:spacing w:before="0" w:after="0"/>
    </w:pPr>
  </w:style>
  <w:style w:type="paragraph" w:customStyle="1" w:styleId="TOFTitle">
    <w:name w:val="TOFTitle"/>
    <w:basedOn w:val="TOCTitle"/>
    <w:rsid w:val="00377E93"/>
  </w:style>
  <w:style w:type="paragraph" w:styleId="TableofFigures">
    <w:name w:val="table of figures"/>
    <w:basedOn w:val="Normal"/>
    <w:next w:val="Normal"/>
    <w:semiHidden/>
    <w:rsid w:val="00377E93"/>
    <w:pPr>
      <w:tabs>
        <w:tab w:val="right" w:leader="dot" w:pos="9072"/>
      </w:tabs>
      <w:ind w:left="970" w:hanging="403"/>
    </w:pPr>
    <w:rPr>
      <w:rFonts w:ascii="Times New Roman" w:hAnsi="Times New Roman"/>
      <w:b/>
    </w:rPr>
  </w:style>
  <w:style w:type="paragraph" w:styleId="ListNumber">
    <w:name w:val="List Number"/>
    <w:basedOn w:val="List"/>
    <w:rsid w:val="00377E93"/>
    <w:pPr>
      <w:numPr>
        <w:numId w:val="15"/>
      </w:numPr>
      <w:tabs>
        <w:tab w:val="clear" w:pos="340"/>
      </w:tabs>
    </w:pPr>
  </w:style>
  <w:style w:type="character" w:customStyle="1" w:styleId="WingdingSymbols">
    <w:name w:val="Wingding Symbols"/>
    <w:rsid w:val="00377E93"/>
    <w:rPr>
      <w:rFonts w:ascii="Wingdings" w:hAnsi="Wingdings"/>
    </w:rPr>
  </w:style>
  <w:style w:type="paragraph" w:customStyle="1" w:styleId="TableHeading">
    <w:name w:val="Table Heading"/>
    <w:basedOn w:val="HeadingBase"/>
    <w:rsid w:val="00377E93"/>
    <w:pPr>
      <w:keepLines/>
      <w:pBdr>
        <w:bottom w:val="single" w:sz="6" w:space="1" w:color="918585"/>
      </w:pBdr>
      <w:spacing w:before="240"/>
    </w:pPr>
  </w:style>
  <w:style w:type="character" w:customStyle="1" w:styleId="HotSpot">
    <w:name w:val="HotSpot"/>
    <w:rsid w:val="00377E93"/>
    <w:rPr>
      <w:color w:val="0033CC"/>
      <w:u w:val="none"/>
    </w:rPr>
  </w:style>
  <w:style w:type="paragraph" w:customStyle="1" w:styleId="BodyTextRight">
    <w:name w:val="Body Text Right"/>
    <w:basedOn w:val="BodyText"/>
    <w:rsid w:val="00377E93"/>
    <w:pPr>
      <w:spacing w:before="0" w:after="0"/>
      <w:jc w:val="right"/>
    </w:pPr>
  </w:style>
  <w:style w:type="paragraph" w:styleId="Index3">
    <w:name w:val="index 3"/>
    <w:basedOn w:val="ListNumber2"/>
    <w:next w:val="Normal"/>
    <w:semiHidden/>
    <w:rsid w:val="00377E93"/>
    <w:pPr>
      <w:numPr>
        <w:numId w:val="0"/>
      </w:numPr>
      <w:tabs>
        <w:tab w:val="right" w:leader="dot" w:pos="4176"/>
      </w:tabs>
    </w:pPr>
  </w:style>
  <w:style w:type="paragraph" w:styleId="ListNumber2">
    <w:name w:val="List Number 2"/>
    <w:basedOn w:val="List2"/>
    <w:rsid w:val="00377E93"/>
    <w:pPr>
      <w:numPr>
        <w:numId w:val="10"/>
      </w:numPr>
      <w:tabs>
        <w:tab w:val="clear" w:pos="1060"/>
      </w:tabs>
    </w:pPr>
  </w:style>
  <w:style w:type="paragraph" w:customStyle="1" w:styleId="MarginNote">
    <w:name w:val="Margin Note"/>
    <w:basedOn w:val="BodyText"/>
    <w:rsid w:val="00377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7E93"/>
    <w:rPr>
      <w:sz w:val="32"/>
    </w:rPr>
  </w:style>
  <w:style w:type="paragraph" w:customStyle="1" w:styleId="HeadingProcedure">
    <w:name w:val="Heading Procedure"/>
    <w:basedOn w:val="HeadingBase"/>
    <w:next w:val="Normal"/>
    <w:rsid w:val="00377E93"/>
    <w:pPr>
      <w:tabs>
        <w:tab w:val="left" w:pos="0"/>
      </w:tabs>
      <w:spacing w:before="120" w:after="60"/>
    </w:pPr>
    <w:rPr>
      <w:i/>
      <w:color w:val="918585"/>
      <w:sz w:val="22"/>
    </w:rPr>
  </w:style>
  <w:style w:type="paragraph" w:customStyle="1" w:styleId="TableBodyText">
    <w:name w:val="Table Body Text"/>
    <w:basedOn w:val="BodyText"/>
    <w:rsid w:val="00377E93"/>
    <w:pPr>
      <w:spacing w:before="60" w:after="60"/>
    </w:pPr>
  </w:style>
  <w:style w:type="paragraph" w:styleId="ListContinue">
    <w:name w:val="List Continue"/>
    <w:basedOn w:val="List"/>
    <w:rsid w:val="00377E93"/>
    <w:pPr>
      <w:ind w:firstLine="0"/>
    </w:pPr>
  </w:style>
  <w:style w:type="paragraph" w:customStyle="1" w:styleId="ListNote">
    <w:name w:val="List Note"/>
    <w:basedOn w:val="List"/>
    <w:rsid w:val="00377E93"/>
    <w:pPr>
      <w:pBdr>
        <w:top w:val="single" w:sz="6" w:space="2" w:color="918585"/>
        <w:bottom w:val="single" w:sz="6" w:space="2" w:color="918585"/>
      </w:pBdr>
      <w:tabs>
        <w:tab w:val="left" w:pos="1021"/>
      </w:tabs>
      <w:ind w:firstLine="0"/>
    </w:pPr>
  </w:style>
  <w:style w:type="paragraph" w:customStyle="1" w:styleId="Warning">
    <w:name w:val="Warning"/>
    <w:basedOn w:val="BodyText"/>
    <w:rsid w:val="00377E93"/>
    <w:pPr>
      <w:shd w:val="clear" w:color="auto" w:fill="D9D9D9"/>
      <w:tabs>
        <w:tab w:val="left" w:pos="992"/>
      </w:tabs>
      <w:ind w:left="119" w:right="119"/>
    </w:pPr>
    <w:rPr>
      <w:sz w:val="20"/>
    </w:rPr>
  </w:style>
  <w:style w:type="paragraph" w:customStyle="1" w:styleId="MarginIcons">
    <w:name w:val="Margin Icons"/>
    <w:basedOn w:val="BodyText"/>
    <w:rsid w:val="00377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E93"/>
    <w:rPr>
      <w:rFonts w:ascii="Courier New" w:hAnsi="Courier New"/>
    </w:rPr>
  </w:style>
  <w:style w:type="paragraph" w:customStyle="1" w:styleId="NoteBullet">
    <w:name w:val="Note Bullet"/>
    <w:basedOn w:val="Note"/>
    <w:rsid w:val="00377E93"/>
    <w:pPr>
      <w:tabs>
        <w:tab w:val="clear" w:pos="680"/>
      </w:tabs>
      <w:spacing w:before="60" w:after="60"/>
    </w:pPr>
  </w:style>
  <w:style w:type="paragraph" w:customStyle="1" w:styleId="SubHeading2">
    <w:name w:val="SubHeading2"/>
    <w:basedOn w:val="HeadingBase"/>
    <w:rsid w:val="00377E93"/>
    <w:pPr>
      <w:spacing w:before="240" w:after="60"/>
    </w:pPr>
    <w:rPr>
      <w:sz w:val="20"/>
    </w:rPr>
  </w:style>
  <w:style w:type="paragraph" w:customStyle="1" w:styleId="SubHeading1">
    <w:name w:val="SubHeading1"/>
    <w:basedOn w:val="HeadingBase"/>
    <w:rsid w:val="00377E93"/>
    <w:pPr>
      <w:spacing w:before="240" w:after="60"/>
    </w:pPr>
    <w:rPr>
      <w:color w:val="918585"/>
      <w:sz w:val="22"/>
    </w:rPr>
  </w:style>
  <w:style w:type="paragraph" w:customStyle="1" w:styleId="SideHeading">
    <w:name w:val="Side Heading"/>
    <w:basedOn w:val="HeadingBase"/>
    <w:rsid w:val="00377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E93"/>
    <w:pPr>
      <w:tabs>
        <w:tab w:val="num" w:pos="360"/>
      </w:tabs>
    </w:pPr>
  </w:style>
  <w:style w:type="paragraph" w:styleId="PlainText">
    <w:name w:val="Plain Text"/>
    <w:basedOn w:val="Normal"/>
    <w:link w:val="PlainTextChar"/>
    <w:rsid w:val="00377E93"/>
    <w:rPr>
      <w:sz w:val="20"/>
    </w:rPr>
  </w:style>
  <w:style w:type="character" w:customStyle="1" w:styleId="PlainTextChar">
    <w:name w:val="Plain Text Char"/>
    <w:basedOn w:val="DefaultParagraphFont"/>
    <w:link w:val="PlainText"/>
    <w:rsid w:val="00377E93"/>
    <w:rPr>
      <w:rFonts w:ascii="Courier New" w:eastAsia="Times New Roman" w:hAnsi="Courier New" w:cs="Times New Roman"/>
      <w:sz w:val="20"/>
      <w:szCs w:val="20"/>
      <w:lang w:eastAsia="en-US"/>
    </w:rPr>
  </w:style>
  <w:style w:type="character" w:customStyle="1" w:styleId="MenuOption">
    <w:name w:val="Menu Option"/>
    <w:basedOn w:val="DefaultParagraphFont"/>
    <w:rsid w:val="00377E93"/>
    <w:rPr>
      <w:b/>
      <w:smallCaps/>
    </w:rPr>
  </w:style>
  <w:style w:type="paragraph" w:customStyle="1" w:styleId="TableListNumber">
    <w:name w:val="Table List Number"/>
    <w:basedOn w:val="ListNumber"/>
    <w:rsid w:val="00377E93"/>
    <w:pPr>
      <w:numPr>
        <w:numId w:val="0"/>
      </w:numPr>
    </w:pPr>
  </w:style>
  <w:style w:type="paragraph" w:styleId="TOC4">
    <w:name w:val="toc 4"/>
    <w:basedOn w:val="TOCBase"/>
    <w:next w:val="Normal"/>
    <w:semiHidden/>
    <w:rsid w:val="00377E93"/>
    <w:pPr>
      <w:tabs>
        <w:tab w:val="right" w:leader="dot" w:pos="9071"/>
      </w:tabs>
      <w:ind w:left="1701"/>
    </w:pPr>
  </w:style>
  <w:style w:type="paragraph" w:customStyle="1" w:styleId="ListAlpha">
    <w:name w:val="List Alpha"/>
    <w:basedOn w:val="List"/>
    <w:rsid w:val="00377E93"/>
    <w:pPr>
      <w:numPr>
        <w:numId w:val="9"/>
      </w:numPr>
    </w:pPr>
  </w:style>
  <w:style w:type="paragraph" w:customStyle="1" w:styleId="ListAlpha2">
    <w:name w:val="List Alpha 2"/>
    <w:basedOn w:val="List2"/>
    <w:rsid w:val="00377E93"/>
    <w:pPr>
      <w:numPr>
        <w:numId w:val="8"/>
      </w:numPr>
    </w:pPr>
  </w:style>
  <w:style w:type="paragraph" w:styleId="List2">
    <w:name w:val="List 2"/>
    <w:basedOn w:val="BodyText"/>
    <w:rsid w:val="00377E93"/>
    <w:pPr>
      <w:tabs>
        <w:tab w:val="left" w:pos="680"/>
      </w:tabs>
      <w:spacing w:before="60" w:after="60"/>
      <w:ind w:left="680" w:hanging="340"/>
    </w:pPr>
  </w:style>
  <w:style w:type="paragraph" w:styleId="List3">
    <w:name w:val="List 3"/>
    <w:basedOn w:val="BodyText"/>
    <w:rsid w:val="00377E93"/>
    <w:pPr>
      <w:tabs>
        <w:tab w:val="left" w:pos="1021"/>
      </w:tabs>
      <w:spacing w:before="60" w:after="60"/>
      <w:ind w:left="1020" w:hanging="340"/>
    </w:pPr>
  </w:style>
  <w:style w:type="paragraph" w:styleId="List4">
    <w:name w:val="List 4"/>
    <w:basedOn w:val="BodyText"/>
    <w:rsid w:val="00377E93"/>
    <w:pPr>
      <w:tabs>
        <w:tab w:val="left" w:pos="1361"/>
      </w:tabs>
      <w:spacing w:before="60" w:after="60"/>
      <w:ind w:left="1361" w:hanging="340"/>
    </w:pPr>
  </w:style>
  <w:style w:type="paragraph" w:styleId="List5">
    <w:name w:val="List 5"/>
    <w:basedOn w:val="BodyText"/>
    <w:rsid w:val="00377E93"/>
    <w:pPr>
      <w:tabs>
        <w:tab w:val="left" w:pos="1701"/>
      </w:tabs>
      <w:spacing w:before="60" w:after="60"/>
      <w:ind w:left="1701" w:hanging="340"/>
    </w:pPr>
  </w:style>
  <w:style w:type="paragraph" w:styleId="ListBullet3">
    <w:name w:val="List Bullet 3"/>
    <w:basedOn w:val="List3"/>
    <w:rsid w:val="00377E93"/>
    <w:pPr>
      <w:numPr>
        <w:numId w:val="14"/>
      </w:numPr>
      <w:tabs>
        <w:tab w:val="clear" w:pos="1021"/>
      </w:tabs>
      <w:ind w:left="1037" w:hanging="357"/>
    </w:pPr>
  </w:style>
  <w:style w:type="paragraph" w:styleId="ListBullet4">
    <w:name w:val="List Bullet 4"/>
    <w:basedOn w:val="List4"/>
    <w:rsid w:val="00377E93"/>
    <w:pPr>
      <w:numPr>
        <w:numId w:val="3"/>
      </w:numPr>
      <w:tabs>
        <w:tab w:val="clear" w:pos="1361"/>
      </w:tabs>
    </w:pPr>
  </w:style>
  <w:style w:type="paragraph" w:styleId="ListBullet5">
    <w:name w:val="List Bullet 5"/>
    <w:basedOn w:val="List5"/>
    <w:rsid w:val="00377E93"/>
    <w:pPr>
      <w:numPr>
        <w:numId w:val="4"/>
      </w:numPr>
    </w:pPr>
  </w:style>
  <w:style w:type="paragraph" w:styleId="ListContinue2">
    <w:name w:val="List Continue 2"/>
    <w:basedOn w:val="List2"/>
    <w:rsid w:val="00377E93"/>
    <w:pPr>
      <w:ind w:firstLine="0"/>
    </w:pPr>
  </w:style>
  <w:style w:type="paragraph" w:styleId="ListContinue3">
    <w:name w:val="List Continue 3"/>
    <w:basedOn w:val="List3"/>
    <w:rsid w:val="00377E93"/>
    <w:pPr>
      <w:ind w:left="1021" w:firstLine="0"/>
    </w:pPr>
  </w:style>
  <w:style w:type="paragraph" w:styleId="ListContinue4">
    <w:name w:val="List Continue 4"/>
    <w:basedOn w:val="List4"/>
    <w:rsid w:val="00377E93"/>
    <w:pPr>
      <w:ind w:firstLine="0"/>
    </w:pPr>
  </w:style>
  <w:style w:type="paragraph" w:styleId="ListContinue5">
    <w:name w:val="List Continue 5"/>
    <w:basedOn w:val="List5"/>
    <w:rsid w:val="00377E93"/>
    <w:pPr>
      <w:ind w:firstLine="0"/>
    </w:pPr>
  </w:style>
  <w:style w:type="paragraph" w:styleId="ListNumber3">
    <w:name w:val="List Number 3"/>
    <w:basedOn w:val="List3"/>
    <w:rsid w:val="00377E93"/>
    <w:pPr>
      <w:numPr>
        <w:numId w:val="5"/>
      </w:numPr>
    </w:pPr>
  </w:style>
  <w:style w:type="paragraph" w:styleId="ListNumber4">
    <w:name w:val="List Number 4"/>
    <w:basedOn w:val="List4"/>
    <w:rsid w:val="00377E93"/>
    <w:pPr>
      <w:numPr>
        <w:numId w:val="6"/>
      </w:numPr>
    </w:pPr>
  </w:style>
  <w:style w:type="paragraph" w:styleId="ListNumber5">
    <w:name w:val="List Number 5"/>
    <w:basedOn w:val="List5"/>
    <w:rsid w:val="00377E93"/>
    <w:pPr>
      <w:numPr>
        <w:numId w:val="7"/>
      </w:numPr>
    </w:pPr>
  </w:style>
  <w:style w:type="paragraph" w:styleId="BlockText">
    <w:name w:val="Block Text"/>
    <w:basedOn w:val="Normal"/>
    <w:rsid w:val="00377E93"/>
    <w:pPr>
      <w:spacing w:after="120"/>
      <w:ind w:left="1440" w:right="1440"/>
    </w:pPr>
  </w:style>
  <w:style w:type="character" w:customStyle="1" w:styleId="Subscript">
    <w:name w:val="Subscript"/>
    <w:basedOn w:val="DefaultParagraphFont"/>
    <w:rsid w:val="00377E93"/>
    <w:rPr>
      <w:sz w:val="16"/>
      <w:vertAlign w:val="subscript"/>
    </w:rPr>
  </w:style>
  <w:style w:type="character" w:customStyle="1" w:styleId="Superscript">
    <w:name w:val="Superscript"/>
    <w:basedOn w:val="DefaultParagraphFont"/>
    <w:rsid w:val="00377E93"/>
    <w:rPr>
      <w:sz w:val="16"/>
      <w:vertAlign w:val="superscript"/>
    </w:rPr>
  </w:style>
  <w:style w:type="character" w:customStyle="1" w:styleId="Symbols">
    <w:name w:val="Symbols"/>
    <w:basedOn w:val="DefaultParagraphFont"/>
    <w:rsid w:val="00377E93"/>
    <w:rPr>
      <w:rFonts w:ascii="Symbol" w:hAnsi="Symbol"/>
    </w:rPr>
  </w:style>
  <w:style w:type="character" w:customStyle="1" w:styleId="MenuOptions">
    <w:name w:val="Menu Options"/>
    <w:basedOn w:val="DefaultParagraphFont"/>
    <w:rsid w:val="00377E93"/>
    <w:rPr>
      <w:rFonts w:ascii="Arial Narrow" w:hAnsi="Arial Narrow"/>
      <w:smallCaps/>
    </w:rPr>
  </w:style>
  <w:style w:type="character" w:customStyle="1" w:styleId="Buttons">
    <w:name w:val="Buttons"/>
    <w:basedOn w:val="DefaultParagraphFont"/>
    <w:rsid w:val="00377E93"/>
    <w:rPr>
      <w:b/>
    </w:rPr>
  </w:style>
  <w:style w:type="character" w:customStyle="1" w:styleId="Underlined">
    <w:name w:val="Underlined"/>
    <w:basedOn w:val="DefaultParagraphFont"/>
    <w:rsid w:val="00377E93"/>
    <w:rPr>
      <w:u w:val="single"/>
    </w:rPr>
  </w:style>
  <w:style w:type="paragraph" w:customStyle="1" w:styleId="TableBodyTextRight">
    <w:name w:val="Table Body Text Right"/>
    <w:basedOn w:val="TableBodyText"/>
    <w:rsid w:val="00377E93"/>
    <w:pPr>
      <w:widowControl w:val="0"/>
      <w:autoSpaceDE w:val="0"/>
      <w:autoSpaceDN w:val="0"/>
      <w:adjustRightInd w:val="0"/>
      <w:jc w:val="right"/>
    </w:pPr>
    <w:rPr>
      <w:rFonts w:cs="Arial"/>
      <w:szCs w:val="18"/>
    </w:rPr>
  </w:style>
  <w:style w:type="paragraph" w:customStyle="1" w:styleId="CopyrightText">
    <w:name w:val="Copyright Text"/>
    <w:basedOn w:val="BodyText"/>
    <w:rsid w:val="00377E93"/>
    <w:rPr>
      <w:sz w:val="18"/>
    </w:rPr>
  </w:style>
  <w:style w:type="paragraph" w:customStyle="1" w:styleId="BodySmallRight">
    <w:name w:val="Body Small Right"/>
    <w:basedOn w:val="BodyTextRight"/>
    <w:rsid w:val="00377E93"/>
    <w:rPr>
      <w:sz w:val="18"/>
      <w:szCs w:val="18"/>
    </w:rPr>
  </w:style>
  <w:style w:type="paragraph" w:customStyle="1" w:styleId="MarginEdition">
    <w:name w:val="Margin Edition"/>
    <w:basedOn w:val="MarginNote"/>
    <w:rsid w:val="00377E93"/>
    <w:pPr>
      <w:spacing w:before="0" w:after="0"/>
    </w:pPr>
    <w:rPr>
      <w:rFonts w:ascii="Times New Roman" w:hAnsi="Times New Roman"/>
      <w:color w:val="999999"/>
    </w:rPr>
  </w:style>
  <w:style w:type="paragraph" w:customStyle="1" w:styleId="Spacer">
    <w:name w:val="Spacer"/>
    <w:basedOn w:val="Normal"/>
    <w:rsid w:val="00377E93"/>
    <w:rPr>
      <w:sz w:val="2"/>
      <w:szCs w:val="2"/>
    </w:rPr>
  </w:style>
  <w:style w:type="character" w:customStyle="1" w:styleId="Small">
    <w:name w:val="Small"/>
    <w:basedOn w:val="DefaultParagraphFont"/>
    <w:rsid w:val="00377E93"/>
    <w:rPr>
      <w:sz w:val="16"/>
    </w:rPr>
  </w:style>
  <w:style w:type="paragraph" w:customStyle="1" w:styleId="WideTable">
    <w:name w:val="Wide Table"/>
    <w:basedOn w:val="Normal"/>
    <w:rsid w:val="00377E93"/>
    <w:pPr>
      <w:ind w:left="-1418"/>
    </w:pPr>
    <w:rPr>
      <w:sz w:val="2"/>
      <w:szCs w:val="2"/>
    </w:rPr>
  </w:style>
  <w:style w:type="character" w:styleId="PageNumber">
    <w:name w:val="page number"/>
    <w:basedOn w:val="DefaultParagraphFont"/>
    <w:rsid w:val="00377E93"/>
  </w:style>
  <w:style w:type="paragraph" w:styleId="Quote">
    <w:name w:val="Quote"/>
    <w:basedOn w:val="Heading1"/>
    <w:link w:val="QuoteChar"/>
    <w:qFormat/>
    <w:rsid w:val="00377E93"/>
    <w:rPr>
      <w:b w:val="0"/>
      <w:sz w:val="72"/>
      <w:szCs w:val="72"/>
      <w:lang w:val="en-NZ"/>
    </w:rPr>
  </w:style>
  <w:style w:type="character" w:customStyle="1" w:styleId="QuoteChar">
    <w:name w:val="Quote Char"/>
    <w:basedOn w:val="DefaultParagraphFont"/>
    <w:link w:val="Quote"/>
    <w:rsid w:val="00377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E93"/>
    <w:pPr>
      <w:pageBreakBefore/>
    </w:pPr>
  </w:style>
  <w:style w:type="paragraph" w:customStyle="1" w:styleId="Border">
    <w:name w:val="Border"/>
    <w:basedOn w:val="Normal"/>
    <w:qFormat/>
    <w:rsid w:val="00377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E93"/>
    <w:rPr>
      <w:b/>
      <w:bCs/>
      <w:i/>
      <w:iCs/>
      <w:color w:val="auto"/>
    </w:rPr>
  </w:style>
  <w:style w:type="paragraph" w:styleId="IntenseQuote">
    <w:name w:val="Intense Quote"/>
    <w:basedOn w:val="Normal"/>
    <w:next w:val="Normal"/>
    <w:link w:val="IntenseQuoteChar"/>
    <w:uiPriority w:val="30"/>
    <w:qFormat/>
    <w:rsid w:val="00377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7E93"/>
    <w:rPr>
      <w:smallCaps/>
      <w:color w:val="auto"/>
      <w:u w:val="single"/>
    </w:rPr>
  </w:style>
  <w:style w:type="character" w:styleId="IntenseReference">
    <w:name w:val="Intense Reference"/>
    <w:basedOn w:val="DefaultParagraphFont"/>
    <w:uiPriority w:val="32"/>
    <w:qFormat/>
    <w:rsid w:val="00377E93"/>
    <w:rPr>
      <w:b/>
      <w:bCs/>
      <w:smallCaps/>
      <w:color w:val="auto"/>
      <w:spacing w:val="5"/>
      <w:u w:val="single"/>
    </w:rPr>
  </w:style>
  <w:style w:type="paragraph" w:customStyle="1" w:styleId="2ColumnHeading">
    <w:name w:val="2Column Heading"/>
    <w:basedOn w:val="BodyText"/>
    <w:qFormat/>
    <w:rsid w:val="00377E93"/>
    <w:pPr>
      <w:spacing w:after="60"/>
      <w:ind w:left="-2268"/>
    </w:pPr>
    <w:rPr>
      <w:b/>
    </w:rPr>
  </w:style>
  <w:style w:type="paragraph" w:customStyle="1" w:styleId="Heading1TOC">
    <w:name w:val="Heading1 TOC"/>
    <w:basedOn w:val="Normal"/>
    <w:qFormat/>
    <w:rsid w:val="00377E93"/>
    <w:pPr>
      <w:spacing w:before="240" w:after="120"/>
    </w:pPr>
    <w:rPr>
      <w:rFonts w:ascii="Times New Roman" w:hAnsi="Times New Roman"/>
      <w:b/>
      <w:sz w:val="32"/>
    </w:rPr>
  </w:style>
  <w:style w:type="paragraph" w:customStyle="1" w:styleId="Heading2TOC">
    <w:name w:val="Heading2 TOC"/>
    <w:basedOn w:val="Normal"/>
    <w:qFormat/>
    <w:rsid w:val="00377E93"/>
    <w:pPr>
      <w:spacing w:before="240" w:after="60"/>
    </w:pPr>
    <w:rPr>
      <w:rFonts w:ascii="Times New Roman" w:hAnsi="Times New Roman"/>
      <w:b/>
      <w:sz w:val="28"/>
    </w:rPr>
  </w:style>
  <w:style w:type="character" w:customStyle="1" w:styleId="Underline">
    <w:name w:val="Underline"/>
    <w:basedOn w:val="DefaultParagraphFont"/>
    <w:qFormat/>
    <w:rsid w:val="00377E93"/>
    <w:rPr>
      <w:u w:val="single"/>
    </w:rPr>
  </w:style>
  <w:style w:type="character" w:customStyle="1" w:styleId="BoldandItalics">
    <w:name w:val="Bold and Italics"/>
    <w:qFormat/>
    <w:rsid w:val="00377E93"/>
    <w:rPr>
      <w:b/>
      <w:i/>
      <w:u w:val="none"/>
    </w:rPr>
  </w:style>
  <w:style w:type="paragraph" w:styleId="BalloonText">
    <w:name w:val="Balloon Text"/>
    <w:basedOn w:val="Normal"/>
    <w:link w:val="BalloonTextChar"/>
    <w:rsid w:val="00377E93"/>
    <w:rPr>
      <w:rFonts w:ascii="Tahoma" w:hAnsi="Tahoma" w:cs="Tahoma"/>
      <w:sz w:val="16"/>
      <w:szCs w:val="16"/>
    </w:rPr>
  </w:style>
  <w:style w:type="character" w:customStyle="1" w:styleId="BalloonTextChar">
    <w:name w:val="Balloon Text Char"/>
    <w:basedOn w:val="DefaultParagraphFont"/>
    <w:link w:val="BalloonText"/>
    <w:rsid w:val="00377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7E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7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7E93"/>
    <w:rPr>
      <w:b/>
      <w:color w:val="660033"/>
      <w:spacing w:val="0"/>
    </w:rPr>
  </w:style>
  <w:style w:type="paragraph" w:customStyle="1" w:styleId="Nameditemlist">
    <w:name w:val="Named item list"/>
    <w:basedOn w:val="BodyText"/>
    <w:qFormat/>
    <w:rsid w:val="00377E93"/>
    <w:pPr>
      <w:tabs>
        <w:tab w:val="left" w:pos="2835"/>
      </w:tabs>
      <w:ind w:left="2835" w:hanging="2835"/>
    </w:pPr>
  </w:style>
  <w:style w:type="paragraph" w:customStyle="1" w:styleId="BodyTextnopadding">
    <w:name w:val="Body Text no padding"/>
    <w:basedOn w:val="BodyText"/>
    <w:qFormat/>
    <w:rsid w:val="00377E93"/>
    <w:pPr>
      <w:spacing w:before="0" w:after="0"/>
    </w:pPr>
  </w:style>
  <w:style w:type="paragraph" w:customStyle="1" w:styleId="BodyTextBold">
    <w:name w:val="Body Text Bold"/>
    <w:basedOn w:val="BodyText"/>
    <w:qFormat/>
    <w:rsid w:val="00377E93"/>
    <w:rPr>
      <w:b/>
    </w:rPr>
  </w:style>
  <w:style w:type="character" w:styleId="Hyperlink">
    <w:name w:val="Hyperlink"/>
    <w:basedOn w:val="DefaultParagraphFont"/>
    <w:uiPriority w:val="99"/>
    <w:unhideWhenUsed/>
    <w:rsid w:val="007A2B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3361</Characters>
  <Application>Microsoft Office Word</Application>
  <DocSecurity>0</DocSecurity>
  <Lines>67</Lines>
  <Paragraphs>46</Paragraphs>
  <ScaleCrop>false</ScaleCrop>
  <Company>Author-it Software Corporation Ltd.</Company>
  <LinksUpToDate>false</LinksUpToDate>
  <CharactersWithSpaces>3797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TLIL4010 Assess and confirm customer transport requirements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2022-04-27T02:02:00Z</dcterms:created>
  <dcterms:modified xsi:type="dcterms:W3CDTF">2022-04-27T02:02:00Z</dcterms:modified>
</cp:coreProperties>
</file>