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9CD" w:rsidP="004549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TLIL3039 Assist with train operations</w:t>
      </w:r>
      <w:r>
        <w:fldChar w:fldCharType="end"/>
      </w:r>
    </w:p>
    <w:p w:rsidR="004549CD" w:rsidP="004549CD">
      <w:pPr>
        <w:pStyle w:val="Version"/>
        <w:sectPr w:rsidSect="00586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1C8" w:rsidP="005861C8">
      <w:pPr>
        <w:pStyle w:val="SuperHeading"/>
      </w:pPr>
      <w:r w:rsidRPr="005861C8">
        <w:t>TLIL3039 Assist with train operations</w:t>
      </w:r>
    </w:p>
    <w:p w:rsidR="00000000" w:rsidRPr="005861C8" w:rsidP="005861C8">
      <w:pPr>
        <w:pStyle w:val="Heading1"/>
      </w:pPr>
      <w:bookmarkStart w:id="1" w:name="O_755647"/>
      <w:bookmarkEnd w:id="1"/>
      <w:r w:rsidRPr="005861C8">
        <w:t>Modification History</w:t>
      </w:r>
    </w:p>
    <w:p w:rsidR="004549CD" w:rsidP="004549CD">
      <w:pPr>
        <w:pStyle w:val="BodyText"/>
      </w:pPr>
      <w:r w:rsidRPr="005861C8">
        <w:t>Release 1. This is the first release of this unit of competency in the TLI Transport and Logistics Training Package.</w:t>
      </w:r>
    </w:p>
    <w:p w:rsidR="00000000" w:rsidRPr="005861C8" w:rsidP="005861C8">
      <w:pPr>
        <w:pStyle w:val="Heading1"/>
      </w:pPr>
      <w:bookmarkStart w:id="2" w:name="O_755648"/>
      <w:bookmarkEnd w:id="2"/>
      <w:r w:rsidRPr="005861C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1C8" w:rsidP="005861C8">
            <w:pPr>
              <w:pStyle w:val="BodyText"/>
            </w:pPr>
            <w:r w:rsidRPr="005861C8">
              <w:t xml:space="preserve">This unit involves the skills and knowledge required to assist with train operations as </w:t>
            </w:r>
            <w:r w:rsidRPr="005861C8">
              <w:t>a driver assistant or second-person, in accordance with workplace procedures and the requirements of the relevant safeworking system and codes of practice.</w:t>
            </w:r>
          </w:p>
          <w:p w:rsidR="00000000" w:rsidRPr="005861C8" w:rsidP="005861C8">
            <w:pPr>
              <w:pStyle w:val="BodyText"/>
            </w:pPr>
            <w:r w:rsidRPr="005861C8">
              <w:t>It includes assisting with preparations for train operation, assisting with the operation of the tra</w:t>
            </w:r>
            <w:r w:rsidRPr="005861C8">
              <w:t>in, assisting with loading and unloading operations and handing over or stabling the train in accordance with workplace requirements.</w:t>
            </w:r>
          </w:p>
          <w:p w:rsidR="00000000" w:rsidRPr="005861C8" w:rsidP="005861C8">
            <w:pPr>
              <w:pStyle w:val="BodyText"/>
            </w:pPr>
            <w:r w:rsidRPr="005861C8">
              <w:t>People achieving competence in this unit will need to fulfil the applicable state/territory legislated rail safety require</w:t>
            </w:r>
            <w:r w:rsidRPr="005861C8">
              <w:t>ments and to comply with relevant codes of practice and/or guidelines.</w:t>
            </w:r>
          </w:p>
          <w:p w:rsidR="00000000" w:rsidRPr="005861C8" w:rsidP="005861C8">
            <w:pPr>
              <w:pStyle w:val="BodyText"/>
            </w:pPr>
            <w:r w:rsidRPr="005861C8">
              <w:t xml:space="preserve">Work is performed in conjunction with a train driver. It involves the application of routine operational principles and procedures when assisting with train operations across a variety </w:t>
            </w:r>
            <w:r w:rsidRPr="005861C8">
              <w:t>of operational workplace contexts within the Australian rail system.</w:t>
            </w:r>
          </w:p>
          <w:p w:rsidR="00000000" w:rsidRPr="005861C8" w:rsidP="005861C8">
            <w:pPr>
              <w:pStyle w:val="BodyText"/>
            </w:pPr>
            <w:r w:rsidRPr="005861C8">
              <w:t>Visual inspections include:</w:t>
            </w:r>
          </w:p>
          <w:p w:rsidR="00000000" w:rsidRPr="005861C8" w:rsidP="005861C8">
            <w:pPr>
              <w:pStyle w:val="ListBullet"/>
            </w:pPr>
            <w:r w:rsidRPr="005861C8">
              <w:t>wheels and braking equipment for signs of wear or damage</w:t>
            </w:r>
          </w:p>
          <w:p w:rsidR="00000000" w:rsidRPr="005861C8" w:rsidP="005861C8">
            <w:pPr>
              <w:pStyle w:val="ListBullet"/>
            </w:pPr>
            <w:r w:rsidRPr="005861C8">
              <w:t>flexible connections and fittings for signs of wear or damage</w:t>
            </w:r>
          </w:p>
          <w:p w:rsidR="00000000" w:rsidRPr="005861C8" w:rsidP="005861C8">
            <w:pPr>
              <w:pStyle w:val="ListBullet"/>
            </w:pPr>
            <w:r w:rsidRPr="005861C8">
              <w:t>couplings for signs of wear or damage</w:t>
            </w:r>
          </w:p>
          <w:p w:rsidR="00000000" w:rsidRPr="005861C8" w:rsidP="005861C8">
            <w:pPr>
              <w:pStyle w:val="ListBullet"/>
            </w:pPr>
            <w:r w:rsidRPr="005861C8">
              <w:t>f</w:t>
            </w:r>
            <w:r w:rsidRPr="005861C8">
              <w:t>uel, oil and water</w:t>
            </w:r>
          </w:p>
          <w:p w:rsidR="00000000" w:rsidRPr="005861C8" w:rsidP="005861C8">
            <w:pPr>
              <w:pStyle w:val="ListBullet"/>
            </w:pPr>
            <w:r w:rsidRPr="005861C8">
              <w:t>air leakage</w:t>
            </w:r>
          </w:p>
          <w:p w:rsidR="00000000" w:rsidRPr="005861C8" w:rsidP="005861C8">
            <w:pPr>
              <w:pStyle w:val="ListBullet"/>
            </w:pPr>
            <w:r w:rsidRPr="005861C8">
              <w:t>motive power unit equipment and, if applicable, end of train monitoring device</w:t>
            </w:r>
          </w:p>
          <w:p w:rsidR="00000000" w:rsidRPr="005861C8" w:rsidP="005861C8">
            <w:pPr>
              <w:pStyle w:val="ListBullet"/>
            </w:pPr>
            <w:r w:rsidRPr="005861C8">
              <w:t>rolling stock for defects.</w:t>
            </w:r>
          </w:p>
          <w:p w:rsidR="00000000" w:rsidRPr="005861C8" w:rsidP="005861C8">
            <w:pPr>
              <w:pStyle w:val="BodyText"/>
            </w:pPr>
            <w:r w:rsidRPr="005861C8">
              <w:t>No licensing, legislative or certification requirements apply to this unit at the time of publication.</w:t>
            </w:r>
          </w:p>
        </w:tc>
      </w:tr>
    </w:tbl>
    <w:p w:rsidR="004549CD" w:rsidP="005861C8">
      <w:pPr>
        <w:pStyle w:val="BodyText"/>
      </w:pPr>
    </w:p>
    <w:p w:rsidR="004549CD" w:rsidP="005861C8">
      <w:pPr>
        <w:pStyle w:val="BodyText"/>
      </w:pPr>
    </w:p>
    <w:p w:rsidR="00000000" w:rsidRPr="005861C8" w:rsidP="005861C8">
      <w:pPr>
        <w:pStyle w:val="Heading1"/>
      </w:pPr>
      <w:bookmarkStart w:id="3" w:name="O_755649"/>
      <w:bookmarkEnd w:id="3"/>
      <w:r w:rsidRPr="005861C8">
        <w:t>Pre-requisite Unit</w:t>
      </w:r>
    </w:p>
    <w:p w:rsidR="004549CD" w:rsidP="004549CD">
      <w:pPr>
        <w:pStyle w:val="BodyText"/>
      </w:pPr>
      <w:r w:rsidRPr="005861C8">
        <w:t>Not applicable.</w:t>
      </w:r>
    </w:p>
    <w:p w:rsidR="00000000" w:rsidRPr="005861C8" w:rsidP="005861C8">
      <w:pPr>
        <w:pStyle w:val="Heading1"/>
      </w:pPr>
      <w:bookmarkStart w:id="4" w:name="O_755650"/>
      <w:bookmarkEnd w:id="4"/>
      <w:r w:rsidRPr="005861C8">
        <w:t>Competency Field</w:t>
      </w:r>
    </w:p>
    <w:p w:rsidR="004549CD" w:rsidP="004549CD">
      <w:pPr>
        <w:pStyle w:val="BodyText"/>
      </w:pPr>
      <w:r w:rsidRPr="005861C8">
        <w:t>L – Resource Management</w:t>
      </w:r>
    </w:p>
    <w:p w:rsidR="00000000" w:rsidRPr="005861C8" w:rsidP="005861C8">
      <w:pPr>
        <w:pStyle w:val="Heading1"/>
      </w:pPr>
      <w:bookmarkStart w:id="5" w:name="O_755651"/>
      <w:bookmarkEnd w:id="5"/>
      <w:r w:rsidRPr="005861C8">
        <w:t>Unit Sector</w:t>
      </w:r>
    </w:p>
    <w:p w:rsidR="004549CD" w:rsidP="004549CD">
      <w:pPr>
        <w:pStyle w:val="BodyText"/>
      </w:pPr>
      <w:r w:rsidRPr="005861C8">
        <w:t>Not applicable.</w:t>
      </w:r>
    </w:p>
    <w:p w:rsidR="00000000" w:rsidRPr="005861C8" w:rsidP="005861C8">
      <w:pPr>
        <w:pStyle w:val="Heading1"/>
      </w:pPr>
      <w:bookmarkStart w:id="6" w:name="O_755652"/>
      <w:bookmarkEnd w:id="6"/>
      <w:r w:rsidRPr="005861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Performance criteria describe the performance needed to demonstrate achievement of the element.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1C8" w:rsidP="005861C8">
            <w:pPr>
              <w:pStyle w:val="BodyText"/>
            </w:pPr>
            <w:r w:rsidRPr="005861C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rPr>
                <w:rStyle w:val="SpecialBold"/>
              </w:rPr>
              <w:t>Assist with preparing for train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Planning documentation is accessed and interpreted to determine journey purpose, constraints, loading informat</w:t>
            </w:r>
            <w:r w:rsidRPr="005861C8">
              <w:t>ion and characteristics, and is confirmed with driver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Visual inspections of equipment are carried out and identified faults or defects are appropriately reported in accordance with workplace procedures and manufacturer specifications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Hazards are identified, risks are assessed and control measures are implemented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Assistance is provided with pre-operational checking and testing of equipment in accordance with workplace policies and procedures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1C8" w:rsidP="005861C8">
            <w:pPr>
              <w:pStyle w:val="BodyText"/>
            </w:pPr>
            <w:r w:rsidRPr="005861C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rPr>
                <w:rStyle w:val="SpecialBold"/>
              </w:rPr>
              <w:t>Assist with train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Motive power unit is monitored in conjunction with driver, in accordance with workplace procedures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Guidance is provided to driver while stopping and starting to ensure safety of personnel and equipment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Train running schedules are monitored and recorded to assist with on-time running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Performance of equipment and rolling stock is monitored en route to identify faults or defects and appropriate action is taken as required in accordance with workplace</w:t>
            </w:r>
            <w:r w:rsidRPr="005861C8">
              <w:t xml:space="preserve"> procedures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Security of loading and all other aspects of the train are monitored en route and abnormalities are dealt with in accordance with workplace procedures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Signals and track/road are monitored en route in accordance with workplace proc</w:t>
            </w:r>
            <w:r w:rsidRPr="005861C8">
              <w:t>edures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1C8" w:rsidP="005861C8">
            <w:pPr>
              <w:pStyle w:val="BodyText"/>
            </w:pPr>
            <w:r w:rsidRPr="005861C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rPr>
                <w:rStyle w:val="SpecialBold"/>
              </w:rPr>
              <w:t>Stable or handover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Appropriate assistance is provided when train is stabled in accordance with safeworking system requirements, operational instructions and workplace procedures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Safety devices are activated or put in position in accordance with operational instructions and workplace procedures to ensure the safety of personnel and equipment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1C8" w:rsidP="005861C8">
            <w:pPr>
              <w:pStyle w:val="BodyText"/>
            </w:pPr>
            <w:r w:rsidRPr="005861C8">
              <w:t xml:space="preserve">Prior to handover, documentation relevant to the train and activities undertaken en </w:t>
            </w:r>
            <w:r w:rsidRPr="005861C8">
              <w:t>route is updated, provided to relief crew and/or forwarded to appropriate personnel in accordance with workplace policies and procedures</w:t>
            </w:r>
          </w:p>
        </w:tc>
      </w:tr>
    </w:tbl>
    <w:p w:rsidR="004549CD" w:rsidP="005861C8">
      <w:pPr>
        <w:pStyle w:val="BodyText"/>
      </w:pPr>
    </w:p>
    <w:p w:rsidR="004549CD" w:rsidP="005861C8">
      <w:pPr>
        <w:pStyle w:val="BodyText"/>
      </w:pPr>
    </w:p>
    <w:p w:rsidR="00000000" w:rsidRPr="005861C8" w:rsidP="005861C8">
      <w:pPr>
        <w:pStyle w:val="Heading1"/>
      </w:pPr>
      <w:bookmarkStart w:id="7" w:name="O_755653"/>
      <w:bookmarkEnd w:id="7"/>
      <w:r w:rsidRPr="005861C8">
        <w:t>Foundation Skills</w:t>
      </w:r>
    </w:p>
    <w:p w:rsidR="004549CD" w:rsidP="004549CD">
      <w:pPr>
        <w:pStyle w:val="BodyText"/>
      </w:pPr>
      <w:r w:rsidRPr="005861C8">
        <w:t>Foundation skills essential to performance are explicit in the performance criteria of this unit of competency.</w:t>
      </w:r>
    </w:p>
    <w:p w:rsidR="00000000" w:rsidRPr="005861C8" w:rsidP="005861C8">
      <w:pPr>
        <w:pStyle w:val="Heading1"/>
      </w:pPr>
      <w:bookmarkStart w:id="8" w:name="O_755654"/>
      <w:bookmarkEnd w:id="8"/>
      <w:r w:rsidRPr="005861C8">
        <w:t>Range of Conditions</w:t>
      </w:r>
    </w:p>
    <w:p w:rsidR="00000000" w:rsidRPr="005861C8" w:rsidP="004549CD">
      <w:pPr>
        <w:pStyle w:val="BodyText"/>
      </w:pPr>
      <w:r w:rsidRPr="005861C8">
        <w:t>Range is restricted to essential operating conditions and any other variables essential to the work enviro</w:t>
      </w:r>
      <w:r w:rsidRPr="005861C8">
        <w:t>nment.</w:t>
      </w:r>
    </w:p>
    <w:p w:rsidR="004549CD" w:rsidP="004549CD">
      <w:pPr>
        <w:pStyle w:val="BodyText"/>
      </w:pPr>
      <w:r w:rsidRPr="005861C8">
        <w:t>Non-essential conditions can be found in the Companion Volume Implementation Guide.</w:t>
      </w:r>
    </w:p>
    <w:p w:rsidR="00000000" w:rsidRPr="005861C8" w:rsidP="005861C8">
      <w:pPr>
        <w:pStyle w:val="Heading1"/>
      </w:pPr>
      <w:bookmarkStart w:id="9" w:name="O_755655"/>
      <w:bookmarkEnd w:id="9"/>
      <w:r w:rsidRPr="005861C8">
        <w:t>Unit Mapping Information</w:t>
      </w:r>
    </w:p>
    <w:p w:rsidR="004549CD" w:rsidP="004549CD">
      <w:pPr>
        <w:pStyle w:val="BodyText"/>
      </w:pPr>
      <w:r w:rsidRPr="005861C8">
        <w:t>This unit replaces and is equivalent to TLIL3039A Assist with train operations.</w:t>
      </w:r>
    </w:p>
    <w:p w:rsidR="00000000" w:rsidRPr="005861C8" w:rsidP="005861C8">
      <w:pPr>
        <w:pStyle w:val="Heading1"/>
      </w:pPr>
      <w:bookmarkStart w:id="10" w:name="O_755662"/>
      <w:bookmarkEnd w:id="10"/>
      <w:r w:rsidRPr="005861C8">
        <w:t>Links</w:t>
      </w:r>
    </w:p>
    <w:p w:rsidR="00000000" w:rsidRPr="005861C8" w:rsidP="004549CD">
      <w:pPr>
        <w:pStyle w:val="BodyText"/>
      </w:pPr>
      <w:r w:rsidRPr="005861C8">
        <w:t>Companion Volume i</w:t>
      </w:r>
      <w:r w:rsidRPr="005861C8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56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861C8" w:rsidP="004549CD">
      <w:pPr>
        <w:pStyle w:val="BodyText"/>
        <w:sectPr w:rsidSect="005861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61C8" w:rsidP="005861C8">
      <w:pPr>
        <w:pStyle w:val="SuperHeading"/>
      </w:pPr>
      <w:r w:rsidRPr="005861C8">
        <w:t>Assessment Requirements for TLIL3039 Assist with train operations</w:t>
      </w:r>
    </w:p>
    <w:p w:rsidR="00000000" w:rsidRPr="005861C8" w:rsidP="005861C8">
      <w:pPr>
        <w:pStyle w:val="Heading1"/>
      </w:pPr>
      <w:bookmarkStart w:id="11" w:name="O_755657"/>
      <w:bookmarkEnd w:id="11"/>
      <w:r w:rsidRPr="005861C8">
        <w:t>Modification History</w:t>
      </w:r>
    </w:p>
    <w:p w:rsidR="004549CD" w:rsidP="004549CD">
      <w:pPr>
        <w:pStyle w:val="BodyText"/>
      </w:pPr>
      <w:r w:rsidRPr="005861C8">
        <w:t>Release 1. This is the first release of this unit of competency in the TLI Transport and Logistics Training Package.</w:t>
      </w:r>
    </w:p>
    <w:p w:rsidR="00000000" w:rsidRPr="005861C8" w:rsidP="005861C8">
      <w:pPr>
        <w:pStyle w:val="Heading1"/>
      </w:pPr>
      <w:bookmarkStart w:id="12" w:name="O_755658"/>
      <w:bookmarkEnd w:id="12"/>
      <w:r w:rsidRPr="005861C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Evidence required to demonstrate competence in this unit must be relevant to</w:t>
            </w:r>
            <w:r w:rsidRPr="005861C8">
              <w:t xml:space="preserve"> and satisfy all of the requirements of the elements, performance criteria on at least one occasion and include: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1C8" w:rsidP="005861C8">
            <w:pPr>
              <w:pStyle w:val="ListBullet"/>
            </w:pPr>
            <w:r w:rsidRPr="005861C8">
              <w:t>applying relevant rail safety and workplace procedures</w:t>
            </w:r>
          </w:p>
          <w:p w:rsidR="00000000" w:rsidRPr="005861C8" w:rsidP="005861C8">
            <w:pPr>
              <w:pStyle w:val="ListBullet"/>
            </w:pPr>
            <w:r w:rsidRPr="005861C8">
              <w:t>assisting driver in monitoring train performance and as required, security of load</w:t>
            </w:r>
          </w:p>
          <w:p w:rsidR="00000000" w:rsidRPr="005861C8" w:rsidP="005861C8">
            <w:pPr>
              <w:pStyle w:val="ListBullet"/>
            </w:pPr>
            <w:r w:rsidRPr="005861C8">
              <w:t>assisting in stabling and securing train</w:t>
            </w:r>
          </w:p>
          <w:p w:rsidR="00000000" w:rsidRPr="005861C8" w:rsidP="005861C8">
            <w:pPr>
              <w:pStyle w:val="ListBullet"/>
            </w:pPr>
            <w:r w:rsidRPr="005861C8">
              <w:t>assisting with preparing trains prior to operation</w:t>
            </w:r>
          </w:p>
          <w:p w:rsidR="00000000" w:rsidRPr="005861C8" w:rsidP="005861C8">
            <w:pPr>
              <w:pStyle w:val="ListBullet"/>
            </w:pPr>
            <w:r w:rsidRPr="005861C8">
              <w:t>communicating effectively with others when assisting with train operations</w:t>
            </w:r>
          </w:p>
          <w:p w:rsidR="00000000" w:rsidRPr="005861C8" w:rsidP="005861C8">
            <w:pPr>
              <w:pStyle w:val="ListBullet"/>
            </w:pPr>
            <w:r w:rsidRPr="005861C8">
              <w:t>conducting handover and stabling activities correctly</w:t>
            </w:r>
          </w:p>
          <w:p w:rsidR="00000000" w:rsidRPr="005861C8" w:rsidP="005861C8">
            <w:pPr>
              <w:pStyle w:val="ListBullet"/>
            </w:pPr>
            <w:r w:rsidRPr="005861C8">
              <w:t>documenting train journey and incid</w:t>
            </w:r>
            <w:r w:rsidRPr="005861C8">
              <w:t>ents</w:t>
            </w:r>
          </w:p>
          <w:p w:rsidR="00000000" w:rsidRPr="005861C8" w:rsidP="005861C8">
            <w:pPr>
              <w:pStyle w:val="ListBullet"/>
            </w:pPr>
            <w:r w:rsidRPr="005861C8">
              <w:t xml:space="preserve">identifying job hazards and taking required action to minimise, control or eliminate identified hazards </w:t>
            </w:r>
          </w:p>
          <w:p w:rsidR="00000000" w:rsidRPr="005861C8" w:rsidP="005861C8">
            <w:pPr>
              <w:pStyle w:val="ListBullet"/>
            </w:pPr>
            <w:r w:rsidRPr="005861C8">
              <w:t>identifying possible faults and defects that could occur and appropriate responses</w:t>
            </w:r>
          </w:p>
          <w:p w:rsidR="00000000" w:rsidRPr="005861C8" w:rsidP="005861C8">
            <w:pPr>
              <w:pStyle w:val="ListBullet"/>
            </w:pPr>
            <w:r w:rsidRPr="005861C8">
              <w:t xml:space="preserve">implementing contingency plans </w:t>
            </w:r>
          </w:p>
          <w:p w:rsidR="00000000" w:rsidRPr="005861C8" w:rsidP="005861C8">
            <w:pPr>
              <w:pStyle w:val="ListBullet"/>
            </w:pPr>
            <w:r w:rsidRPr="005861C8">
              <w:t>interpreting and following oper</w:t>
            </w:r>
            <w:r w:rsidRPr="005861C8">
              <w:t>ational instructions and prioritising work</w:t>
            </w:r>
          </w:p>
          <w:p w:rsidR="00000000" w:rsidRPr="005861C8" w:rsidP="005861C8">
            <w:pPr>
              <w:pStyle w:val="ListBullet"/>
            </w:pPr>
            <w:r w:rsidRPr="005861C8">
              <w:t>modifying activities depending on operational contingencies, risk situations and environments</w:t>
            </w:r>
          </w:p>
          <w:p w:rsidR="00000000" w:rsidRPr="005861C8" w:rsidP="005861C8">
            <w:pPr>
              <w:pStyle w:val="ListBullet"/>
            </w:pPr>
            <w:r w:rsidRPr="005861C8">
              <w:t>monitoring and anticipating operational hazards and taking appropriate action</w:t>
            </w:r>
          </w:p>
          <w:p w:rsidR="00000000" w:rsidRPr="005861C8" w:rsidP="005861C8">
            <w:pPr>
              <w:pStyle w:val="ListBullet"/>
            </w:pPr>
            <w:r w:rsidRPr="005861C8">
              <w:t>monitoring journey schedule</w:t>
            </w:r>
          </w:p>
          <w:p w:rsidR="00000000" w:rsidRPr="005861C8" w:rsidP="005861C8">
            <w:pPr>
              <w:pStyle w:val="ListBullet"/>
            </w:pPr>
            <w:r w:rsidRPr="005861C8">
              <w:t>monitoring the operation of different train types in normal operation in accordance with workplace procedures</w:t>
            </w:r>
          </w:p>
          <w:p w:rsidR="00000000" w:rsidRPr="005861C8" w:rsidP="005861C8">
            <w:pPr>
              <w:pStyle w:val="ListBullet"/>
            </w:pPr>
            <w:r w:rsidRPr="005861C8">
              <w:t>operating and adapting to differences in equipment in accordance with operating procedures</w:t>
            </w:r>
          </w:p>
          <w:p w:rsidR="00000000" w:rsidRPr="005861C8" w:rsidP="005861C8">
            <w:pPr>
              <w:pStyle w:val="ListBullet"/>
            </w:pPr>
            <w:r w:rsidRPr="005861C8">
              <w:t>reading and interpreting relevant instructions, procedu</w:t>
            </w:r>
            <w:r w:rsidRPr="005861C8">
              <w:t xml:space="preserve">res and information </w:t>
            </w:r>
          </w:p>
          <w:p w:rsidR="00000000" w:rsidRPr="005861C8" w:rsidP="005861C8">
            <w:pPr>
              <w:pStyle w:val="ListBullet"/>
            </w:pPr>
            <w:r w:rsidRPr="005861C8">
              <w:t>reporting and/or rectifying problems, faults or malfunctions, in accordance workplace procedures</w:t>
            </w:r>
          </w:p>
          <w:p w:rsidR="00000000" w:rsidRPr="005861C8" w:rsidP="005861C8">
            <w:pPr>
              <w:pStyle w:val="ListBullet"/>
            </w:pPr>
            <w:r w:rsidRPr="005861C8">
              <w:t>selecting and using relevant equipment and materials when assisting with train operations</w:t>
            </w:r>
          </w:p>
          <w:p w:rsidR="00000000" w:rsidRPr="005861C8" w:rsidP="005861C8">
            <w:pPr>
              <w:pStyle w:val="ListBullet"/>
            </w:pPr>
            <w:r w:rsidRPr="005861C8">
              <w:t>working collaboratively with others when assisti</w:t>
            </w:r>
            <w:r w:rsidRPr="005861C8">
              <w:t>ng with train operations</w:t>
            </w:r>
          </w:p>
          <w:p w:rsidR="00000000" w:rsidRPr="005861C8" w:rsidP="005861C8">
            <w:pPr>
              <w:pStyle w:val="ListBullet"/>
            </w:pPr>
            <w:r w:rsidRPr="005861C8">
              <w:t>working systematically with required attention to detail without injury to self or others, or damage to goods or equipment.</w:t>
            </w:r>
          </w:p>
        </w:tc>
      </w:tr>
    </w:tbl>
    <w:p w:rsidR="004549CD" w:rsidP="005861C8">
      <w:pPr>
        <w:pStyle w:val="BodyText"/>
      </w:pPr>
    </w:p>
    <w:p w:rsidR="004549CD" w:rsidP="005861C8">
      <w:pPr>
        <w:pStyle w:val="BodyText"/>
      </w:pPr>
    </w:p>
    <w:p w:rsidR="00000000" w:rsidRPr="005861C8" w:rsidP="005861C8">
      <w:pPr>
        <w:pStyle w:val="Heading1"/>
      </w:pPr>
      <w:bookmarkStart w:id="13" w:name="O_755659"/>
      <w:bookmarkEnd w:id="13"/>
      <w:r w:rsidRPr="005861C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1C8">
            <w:pPr>
              <w:pStyle w:val="BodyText"/>
              <w:rPr>
                <w:lang w:val="en-NZ"/>
              </w:rPr>
            </w:pPr>
            <w:r w:rsidRPr="005861C8">
              <w:t>Evidence required to demonstrate competence in this unit must be rel</w:t>
            </w:r>
            <w:r w:rsidRPr="005861C8">
              <w:t>evant to and satisfy all of the requirements of the elements, performance criteria and include knowledge of:</w:t>
            </w:r>
          </w:p>
        </w:tc>
      </w:tr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1C8" w:rsidP="005861C8">
            <w:pPr>
              <w:pStyle w:val="ListBullet"/>
            </w:pPr>
            <w:r w:rsidRPr="005861C8">
              <w:t>applicable state/territory legislated rail safety requirements, codes of practice and/or guidelines</w:t>
            </w:r>
          </w:p>
          <w:p w:rsidR="00000000" w:rsidRPr="005861C8" w:rsidP="005861C8">
            <w:pPr>
              <w:pStyle w:val="ListBullet"/>
            </w:pPr>
            <w:r w:rsidRPr="005861C8">
              <w:t>documentation required du</w:t>
            </w:r>
            <w:r w:rsidRPr="005861C8">
              <w:t>ring and after train operations</w:t>
            </w:r>
          </w:p>
          <w:p w:rsidR="00000000" w:rsidRPr="005861C8" w:rsidP="005861C8">
            <w:pPr>
              <w:pStyle w:val="ListBullet"/>
            </w:pPr>
            <w:r w:rsidRPr="005861C8">
              <w:t xml:space="preserve">electronic communications equipment protocols </w:t>
            </w:r>
          </w:p>
          <w:p w:rsidR="00000000" w:rsidRPr="005861C8" w:rsidP="005861C8">
            <w:pPr>
              <w:pStyle w:val="ListBullet"/>
            </w:pPr>
            <w:r w:rsidRPr="005861C8">
              <w:t>emergency procedures</w:t>
            </w:r>
          </w:p>
          <w:p w:rsidR="00000000" w:rsidRPr="005861C8" w:rsidP="005861C8">
            <w:pPr>
              <w:pStyle w:val="ListBullet"/>
            </w:pPr>
            <w:r w:rsidRPr="005861C8">
              <w:t>motive power unit and rolling stock systems</w:t>
            </w:r>
          </w:p>
          <w:p w:rsidR="00000000" w:rsidRPr="005861C8" w:rsidP="005861C8">
            <w:pPr>
              <w:pStyle w:val="ListBullet"/>
            </w:pPr>
            <w:r w:rsidRPr="005861C8">
              <w:t>problems that can occur when assisting with train operations and action that should be taken</w:t>
            </w:r>
          </w:p>
          <w:p w:rsidR="00000000" w:rsidRPr="005861C8" w:rsidP="005861C8">
            <w:pPr>
              <w:pStyle w:val="ListBullet"/>
            </w:pPr>
            <w:r w:rsidRPr="005861C8">
              <w:t>procedures for assi</w:t>
            </w:r>
            <w:r w:rsidRPr="005861C8">
              <w:t>sting a driver in monitoring train operations and performance</w:t>
            </w:r>
          </w:p>
          <w:p w:rsidR="00000000" w:rsidRPr="005861C8" w:rsidP="005861C8">
            <w:pPr>
              <w:pStyle w:val="ListBullet"/>
            </w:pPr>
            <w:r w:rsidRPr="005861C8">
              <w:t>procedures for completing required documentation</w:t>
            </w:r>
          </w:p>
          <w:p w:rsidR="00000000" w:rsidRPr="005861C8" w:rsidP="005861C8">
            <w:pPr>
              <w:pStyle w:val="ListBullet"/>
            </w:pPr>
            <w:r w:rsidRPr="005861C8">
              <w:t>procedures for coupling/uncoupling motive power units and rolling stock</w:t>
            </w:r>
          </w:p>
          <w:p w:rsidR="00000000" w:rsidRPr="005861C8" w:rsidP="005861C8">
            <w:pPr>
              <w:pStyle w:val="ListBullet"/>
            </w:pPr>
            <w:r w:rsidRPr="005861C8">
              <w:t>procedures for fixed and hand signalling and voice communication</w:t>
            </w:r>
          </w:p>
          <w:p w:rsidR="00000000" w:rsidRPr="005861C8" w:rsidP="005861C8">
            <w:pPr>
              <w:pStyle w:val="ListBullet"/>
            </w:pPr>
            <w:r w:rsidRPr="005861C8">
              <w:t>procedur</w:t>
            </w:r>
            <w:r w:rsidRPr="005861C8">
              <w:t>es for identifying equipment defects and assessing for appropriate action</w:t>
            </w:r>
          </w:p>
          <w:p w:rsidR="00000000" w:rsidRPr="005861C8" w:rsidP="005861C8">
            <w:pPr>
              <w:pStyle w:val="ListBullet"/>
            </w:pPr>
            <w:r w:rsidRPr="005861C8">
              <w:t>relevant rail danger zones</w:t>
            </w:r>
          </w:p>
          <w:p w:rsidR="00000000" w:rsidRPr="005861C8" w:rsidP="005861C8">
            <w:pPr>
              <w:pStyle w:val="ListBullet"/>
            </w:pPr>
            <w:r w:rsidRPr="005861C8">
              <w:t xml:space="preserve">relevant work health and safety (WHS)/occupational health and safety (OHS) and environmental procedures </w:t>
            </w:r>
          </w:p>
          <w:p w:rsidR="00000000" w:rsidRPr="005861C8" w:rsidP="005861C8">
            <w:pPr>
              <w:pStyle w:val="ListBullet"/>
            </w:pPr>
            <w:r w:rsidRPr="005861C8">
              <w:t>relevant safeworking systems and requirements</w:t>
            </w:r>
          </w:p>
          <w:p w:rsidR="00000000" w:rsidRPr="005861C8" w:rsidP="005861C8">
            <w:pPr>
              <w:pStyle w:val="ListBullet"/>
            </w:pPr>
            <w:r w:rsidRPr="005861C8">
              <w:t>relevant train operations, procedures and operating requirements</w:t>
            </w:r>
          </w:p>
          <w:p w:rsidR="00000000" w:rsidRPr="005861C8" w:rsidP="005861C8">
            <w:pPr>
              <w:pStyle w:val="ListBullet"/>
            </w:pPr>
            <w:r w:rsidRPr="005861C8">
              <w:t>track or road characteristics</w:t>
            </w:r>
          </w:p>
          <w:p w:rsidR="00000000" w:rsidRPr="005861C8" w:rsidP="005861C8">
            <w:pPr>
              <w:pStyle w:val="ListBullet"/>
            </w:pPr>
            <w:r w:rsidRPr="005861C8">
              <w:t>train characteristics.</w:t>
            </w:r>
          </w:p>
        </w:tc>
      </w:tr>
    </w:tbl>
    <w:p w:rsidR="004549CD" w:rsidP="005861C8">
      <w:pPr>
        <w:pStyle w:val="BodyText"/>
      </w:pPr>
    </w:p>
    <w:p w:rsidR="004549CD" w:rsidP="005861C8">
      <w:pPr>
        <w:pStyle w:val="BodyText"/>
      </w:pPr>
    </w:p>
    <w:p w:rsidR="00000000" w:rsidRPr="005861C8" w:rsidP="005861C8">
      <w:pPr>
        <w:pStyle w:val="Heading1"/>
      </w:pPr>
      <w:bookmarkStart w:id="14" w:name="O_755660"/>
      <w:bookmarkEnd w:id="14"/>
      <w:r w:rsidRPr="005861C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4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1C8" w:rsidP="005861C8">
            <w:pPr>
              <w:pStyle w:val="BodyText"/>
            </w:pPr>
            <w:r w:rsidRPr="005861C8">
              <w:t>As a minimum, assessors must satisfy applicable regulatory requirements, which include requireme</w:t>
            </w:r>
            <w:r w:rsidRPr="005861C8">
              <w:t xml:space="preserve">nts in the </w:t>
            </w:r>
            <w:r w:rsidRPr="005861C8">
              <w:rPr>
                <w:rStyle w:val="Emphasis"/>
              </w:rPr>
              <w:t>Standards for Registered Training Organisations</w:t>
            </w:r>
            <w:r w:rsidRPr="005861C8">
              <w:t xml:space="preserve"> current at the time of assessment. </w:t>
            </w:r>
          </w:p>
          <w:p w:rsidR="00000000" w:rsidRPr="005861C8" w:rsidP="005861C8">
            <w:pPr>
              <w:pStyle w:val="BodyText"/>
            </w:pPr>
            <w:r w:rsidRPr="005861C8">
              <w:t xml:space="preserve">As a minimum, assessment must satisfy applicable regulatory requirements, which include requirements in the </w:t>
            </w:r>
            <w:r w:rsidRPr="005861C8">
              <w:rPr>
                <w:rStyle w:val="Emphasis"/>
              </w:rPr>
              <w:t>Standards for Registered Training Organisations</w:t>
            </w:r>
            <w:r w:rsidRPr="005861C8">
              <w:t xml:space="preserve"> curre</w:t>
            </w:r>
            <w:r w:rsidRPr="005861C8">
              <w:t>nt at the time of assessment.</w:t>
            </w:r>
          </w:p>
          <w:p w:rsidR="00000000" w:rsidRPr="005861C8" w:rsidP="005861C8">
            <w:pPr>
              <w:pStyle w:val="BodyText"/>
            </w:pPr>
            <w:r w:rsidRPr="005861C8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5861C8" w:rsidP="005861C8">
            <w:pPr>
              <w:pStyle w:val="BodyText"/>
            </w:pPr>
            <w:r w:rsidRPr="005861C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861C8" w:rsidP="005861C8">
            <w:pPr>
              <w:pStyle w:val="BodyText"/>
            </w:pPr>
            <w:r w:rsidRPr="005861C8">
              <w:t>Resources for assessment include:</w:t>
            </w:r>
          </w:p>
          <w:p w:rsidR="00000000" w:rsidRPr="005861C8" w:rsidP="005861C8">
            <w:pPr>
              <w:pStyle w:val="ListBullet"/>
            </w:pPr>
            <w:r w:rsidRPr="005861C8">
              <w:t>a range of relevant exercises, case studies and/or si</w:t>
            </w:r>
            <w:r w:rsidRPr="005861C8">
              <w:t>mulations</w:t>
            </w:r>
          </w:p>
          <w:p w:rsidR="00000000" w:rsidRPr="005861C8" w:rsidP="005861C8">
            <w:pPr>
              <w:pStyle w:val="ListBullet"/>
            </w:pPr>
            <w:r w:rsidRPr="005861C8">
              <w:t>relevant and appropriate materials, tools, equipment and personal protective equipment currently used in industry</w:t>
            </w:r>
          </w:p>
          <w:p w:rsidR="00000000" w:rsidRPr="005861C8" w:rsidP="005861C8">
            <w:pPr>
              <w:pStyle w:val="ListBullet"/>
            </w:pPr>
            <w:r w:rsidRPr="005861C8">
              <w:t>applicable documentation including workplace procedures, regulations, codes of practice and operation manuals.</w:t>
            </w:r>
          </w:p>
        </w:tc>
      </w:tr>
    </w:tbl>
    <w:p w:rsidR="004549CD" w:rsidP="005861C8">
      <w:pPr>
        <w:pStyle w:val="BodyText"/>
      </w:pPr>
    </w:p>
    <w:p w:rsidR="004549CD" w:rsidP="005861C8">
      <w:pPr>
        <w:pStyle w:val="BodyText"/>
      </w:pPr>
    </w:p>
    <w:p w:rsidR="00000000" w:rsidRPr="005861C8" w:rsidP="005861C8">
      <w:pPr>
        <w:pStyle w:val="Heading1"/>
      </w:pPr>
      <w:bookmarkStart w:id="15" w:name="O_755663"/>
      <w:bookmarkEnd w:id="15"/>
      <w:r w:rsidRPr="005861C8">
        <w:t>L</w:t>
      </w:r>
      <w:r w:rsidRPr="005861C8">
        <w:t>inks</w:t>
      </w:r>
    </w:p>
    <w:p w:rsidR="00000000" w:rsidRPr="005861C8" w:rsidP="004549CD">
      <w:pPr>
        <w:pStyle w:val="BodyText"/>
      </w:pPr>
      <w:r w:rsidRPr="00586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56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861C8" w:rsidP="005861C8"/>
    <w:sectPr w:rsidSect="005861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C8" w:rsidRPr="004549CD" w:rsidP="004549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CD" w:rsidP="00586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9CD" w:rsidP="00586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549CD" w:rsidP="005861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C8" w:rsidP="00586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49CD">
      <w:t>Approved</w:t>
    </w:r>
    <w:r w:rsidR="004549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49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49CD">
      <w:rPr>
        <w:noProof/>
      </w:rPr>
      <w:t>4</w:t>
    </w:r>
    <w:r>
      <w:rPr>
        <w:noProof/>
      </w:rPr>
      <w:fldChar w:fldCharType="end"/>
    </w:r>
  </w:p>
  <w:p w:rsidR="005861C8" w:rsidP="00586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49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49CD">
      <w:t>Industry Skills Australia</w:t>
    </w:r>
    <w:r w:rsidR="004549CD">
      <w:fldChar w:fldCharType="end"/>
    </w:r>
  </w:p>
  <w:p w:rsidR="005861C8" w:rsidP="00586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1C8" w:rsidRPr="004549CD" w:rsidP="004549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CD" w:rsidRPr="002D2AF8" w:rsidP="00586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TLIL3039 Assist with train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49CD" w:rsidP="005861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C8" w:rsidRPr="002D2AF8" w:rsidP="00586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49CD">
      <w:t>TLIL3039 Assist with train operations</w:t>
    </w:r>
    <w:r w:rsidR="004549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49CD">
      <w:rPr>
        <w:noProof/>
      </w:rPr>
      <w:t>2 March 2025</w:t>
    </w:r>
    <w:r>
      <w:fldChar w:fldCharType="end"/>
    </w:r>
  </w:p>
  <w:p w:rsidR="005861C8" w:rsidP="00586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FA5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FA71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1C8"/>
  </w:style>
  <w:style w:type="character" w:customStyle="1" w:styleId="Heading1Char">
    <w:name w:val="Heading 1 Char"/>
    <w:basedOn w:val="DefaultParagraphFont"/>
    <w:link w:val="Heading1"/>
    <w:rsid w:val="00586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1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1C8"/>
    <w:rPr>
      <w:b/>
      <w:spacing w:val="0"/>
    </w:rPr>
  </w:style>
  <w:style w:type="character" w:styleId="Emphasis">
    <w:name w:val="Emphasis"/>
    <w:basedOn w:val="DefaultParagraphFont"/>
    <w:qFormat/>
    <w:rsid w:val="005861C8"/>
    <w:rPr>
      <w:i/>
    </w:rPr>
  </w:style>
  <w:style w:type="paragraph" w:customStyle="1" w:styleId="SuperHeading">
    <w:name w:val="SuperHeading"/>
    <w:basedOn w:val="Normal"/>
    <w:rsid w:val="00586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1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6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1C8"/>
  </w:style>
  <w:style w:type="paragraph" w:styleId="TableofFigures">
    <w:name w:val="table of figures"/>
    <w:basedOn w:val="Normal"/>
    <w:next w:val="Normal"/>
    <w:semiHidden/>
    <w:rsid w:val="00586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1C8"/>
    <w:rPr>
      <w:rFonts w:ascii="Wingdings" w:hAnsi="Wingdings"/>
    </w:rPr>
  </w:style>
  <w:style w:type="paragraph" w:customStyle="1" w:styleId="TableHeading">
    <w:name w:val="Table Heading"/>
    <w:basedOn w:val="HeadingBase"/>
    <w:rsid w:val="00586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1C8"/>
    <w:rPr>
      <w:color w:val="0033CC"/>
      <w:u w:val="none"/>
    </w:rPr>
  </w:style>
  <w:style w:type="paragraph" w:customStyle="1" w:styleId="BodyTextRight">
    <w:name w:val="Body Text Right"/>
    <w:basedOn w:val="BodyText"/>
    <w:rsid w:val="00586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1C8"/>
    <w:rPr>
      <w:sz w:val="32"/>
    </w:rPr>
  </w:style>
  <w:style w:type="paragraph" w:customStyle="1" w:styleId="HeadingProcedure">
    <w:name w:val="Heading Procedure"/>
    <w:basedOn w:val="HeadingBase"/>
    <w:next w:val="Normal"/>
    <w:rsid w:val="00586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1C8"/>
    <w:pPr>
      <w:spacing w:before="60" w:after="60"/>
    </w:pPr>
  </w:style>
  <w:style w:type="paragraph" w:styleId="ListContinue">
    <w:name w:val="List Continue"/>
    <w:basedOn w:val="List"/>
    <w:rsid w:val="005861C8"/>
    <w:pPr>
      <w:ind w:firstLine="0"/>
    </w:pPr>
  </w:style>
  <w:style w:type="paragraph" w:customStyle="1" w:styleId="ListNote">
    <w:name w:val="List Note"/>
    <w:basedOn w:val="List"/>
    <w:rsid w:val="00586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1C8"/>
    <w:rPr>
      <w:rFonts w:ascii="Courier New" w:hAnsi="Courier New"/>
    </w:rPr>
  </w:style>
  <w:style w:type="paragraph" w:customStyle="1" w:styleId="NoteBullet">
    <w:name w:val="Note Bullet"/>
    <w:basedOn w:val="Note"/>
    <w:rsid w:val="00586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1C8"/>
    <w:rPr>
      <w:b/>
      <w:smallCaps/>
    </w:rPr>
  </w:style>
  <w:style w:type="paragraph" w:customStyle="1" w:styleId="TableListNumber">
    <w:name w:val="Table List Number"/>
    <w:basedOn w:val="ListNumber"/>
    <w:rsid w:val="00586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1C8"/>
    <w:pPr>
      <w:numPr>
        <w:numId w:val="8"/>
      </w:numPr>
    </w:pPr>
  </w:style>
  <w:style w:type="paragraph" w:customStyle="1" w:styleId="ListAlpha2">
    <w:name w:val="List Alpha 2"/>
    <w:basedOn w:val="List2"/>
    <w:rsid w:val="005861C8"/>
    <w:pPr>
      <w:numPr>
        <w:numId w:val="7"/>
      </w:numPr>
    </w:pPr>
  </w:style>
  <w:style w:type="paragraph" w:styleId="List2">
    <w:name w:val="List 2"/>
    <w:basedOn w:val="BodyText"/>
    <w:rsid w:val="00586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1C8"/>
    <w:pPr>
      <w:numPr>
        <w:numId w:val="3"/>
      </w:numPr>
    </w:pPr>
  </w:style>
  <w:style w:type="paragraph" w:styleId="ListContinue2">
    <w:name w:val="List Continue 2"/>
    <w:basedOn w:val="List2"/>
    <w:rsid w:val="005861C8"/>
    <w:pPr>
      <w:ind w:firstLine="0"/>
    </w:pPr>
  </w:style>
  <w:style w:type="paragraph" w:styleId="ListContinue3">
    <w:name w:val="List Continue 3"/>
    <w:basedOn w:val="List3"/>
    <w:rsid w:val="005861C8"/>
    <w:pPr>
      <w:ind w:left="1021" w:firstLine="0"/>
    </w:pPr>
  </w:style>
  <w:style w:type="paragraph" w:styleId="ListContinue4">
    <w:name w:val="List Continue 4"/>
    <w:basedOn w:val="List4"/>
    <w:rsid w:val="005861C8"/>
    <w:pPr>
      <w:ind w:firstLine="0"/>
    </w:pPr>
  </w:style>
  <w:style w:type="paragraph" w:styleId="ListContinue5">
    <w:name w:val="List Continue 5"/>
    <w:basedOn w:val="List5"/>
    <w:rsid w:val="005861C8"/>
    <w:pPr>
      <w:ind w:firstLine="0"/>
    </w:pPr>
  </w:style>
  <w:style w:type="paragraph" w:styleId="ListNumber3">
    <w:name w:val="List Number 3"/>
    <w:basedOn w:val="List3"/>
    <w:rsid w:val="005861C8"/>
    <w:pPr>
      <w:numPr>
        <w:numId w:val="4"/>
      </w:numPr>
    </w:pPr>
  </w:style>
  <w:style w:type="paragraph" w:styleId="ListNumber4">
    <w:name w:val="List Number 4"/>
    <w:basedOn w:val="List4"/>
    <w:rsid w:val="005861C8"/>
    <w:pPr>
      <w:numPr>
        <w:numId w:val="5"/>
      </w:numPr>
    </w:pPr>
  </w:style>
  <w:style w:type="paragraph" w:styleId="ListNumber5">
    <w:name w:val="List Number 5"/>
    <w:basedOn w:val="List5"/>
    <w:rsid w:val="005861C8"/>
    <w:pPr>
      <w:numPr>
        <w:numId w:val="6"/>
      </w:numPr>
    </w:pPr>
  </w:style>
  <w:style w:type="paragraph" w:styleId="BlockText">
    <w:name w:val="Block Text"/>
    <w:basedOn w:val="Normal"/>
    <w:rsid w:val="00586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1C8"/>
    <w:rPr>
      <w:sz w:val="16"/>
      <w:vertAlign w:val="superscript"/>
    </w:rPr>
  </w:style>
  <w:style w:type="character" w:customStyle="1" w:styleId="Symbols">
    <w:name w:val="Symbols"/>
    <w:basedOn w:val="DefaultParagraphFont"/>
    <w:rsid w:val="005861C8"/>
    <w:rPr>
      <w:rFonts w:ascii="Symbol" w:hAnsi="Symbol"/>
    </w:rPr>
  </w:style>
  <w:style w:type="character" w:customStyle="1" w:styleId="MenuOptions">
    <w:name w:val="Menu Options"/>
    <w:basedOn w:val="DefaultParagraphFont"/>
    <w:rsid w:val="00586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1C8"/>
    <w:rPr>
      <w:b/>
    </w:rPr>
  </w:style>
  <w:style w:type="character" w:customStyle="1" w:styleId="Underlined">
    <w:name w:val="Underlined"/>
    <w:basedOn w:val="DefaultParagraphFont"/>
    <w:rsid w:val="005861C8"/>
    <w:rPr>
      <w:u w:val="single"/>
    </w:rPr>
  </w:style>
  <w:style w:type="paragraph" w:customStyle="1" w:styleId="TableBodyTextRight">
    <w:name w:val="Table Body Text Right"/>
    <w:basedOn w:val="TableBodyText"/>
    <w:rsid w:val="00586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1C8"/>
    <w:rPr>
      <w:sz w:val="18"/>
    </w:rPr>
  </w:style>
  <w:style w:type="paragraph" w:customStyle="1" w:styleId="BodySmallRight">
    <w:name w:val="Body Small Right"/>
    <w:basedOn w:val="BodyTextRight"/>
    <w:rsid w:val="005861C8"/>
    <w:rPr>
      <w:sz w:val="18"/>
      <w:szCs w:val="18"/>
    </w:rPr>
  </w:style>
  <w:style w:type="paragraph" w:customStyle="1" w:styleId="MarginEdition">
    <w:name w:val="Margin Edition"/>
    <w:basedOn w:val="MarginNote"/>
    <w:rsid w:val="00586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1C8"/>
    <w:rPr>
      <w:sz w:val="2"/>
      <w:szCs w:val="2"/>
    </w:rPr>
  </w:style>
  <w:style w:type="character" w:customStyle="1" w:styleId="Small">
    <w:name w:val="Small"/>
    <w:basedOn w:val="DefaultParagraphFont"/>
    <w:rsid w:val="005861C8"/>
    <w:rPr>
      <w:sz w:val="16"/>
    </w:rPr>
  </w:style>
  <w:style w:type="paragraph" w:customStyle="1" w:styleId="WideTable">
    <w:name w:val="Wide Table"/>
    <w:basedOn w:val="Normal"/>
    <w:rsid w:val="00586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1C8"/>
  </w:style>
  <w:style w:type="paragraph" w:styleId="Quote">
    <w:name w:val="Quote"/>
    <w:basedOn w:val="Heading1"/>
    <w:link w:val="QuoteChar"/>
    <w:qFormat/>
    <w:rsid w:val="00586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1C8"/>
    <w:pPr>
      <w:pageBreakBefore/>
    </w:pPr>
  </w:style>
  <w:style w:type="paragraph" w:customStyle="1" w:styleId="Border">
    <w:name w:val="Border"/>
    <w:basedOn w:val="Normal"/>
    <w:qFormat/>
    <w:rsid w:val="00586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1C8"/>
    <w:rPr>
      <w:u w:val="single"/>
    </w:rPr>
  </w:style>
  <w:style w:type="character" w:customStyle="1" w:styleId="BoldandItalics">
    <w:name w:val="Bold and Italics"/>
    <w:qFormat/>
    <w:rsid w:val="005861C8"/>
    <w:rPr>
      <w:b/>
      <w:i/>
      <w:u w:val="none"/>
    </w:rPr>
  </w:style>
  <w:style w:type="paragraph" w:styleId="BalloonText">
    <w:name w:val="Balloon Text"/>
    <w:basedOn w:val="Normal"/>
    <w:link w:val="BalloonTextChar"/>
    <w:rsid w:val="00586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1C8"/>
    <w:pPr>
      <w:spacing w:before="0" w:after="0"/>
    </w:pPr>
  </w:style>
  <w:style w:type="paragraph" w:customStyle="1" w:styleId="BodyTextBold">
    <w:name w:val="Body Text Bold"/>
    <w:basedOn w:val="BodyText"/>
    <w:qFormat/>
    <w:rsid w:val="005861C8"/>
    <w:rPr>
      <w:b/>
    </w:rPr>
  </w:style>
  <w:style w:type="character" w:styleId="Hyperlink">
    <w:name w:val="Hyperlink"/>
    <w:basedOn w:val="DefaultParagraphFont"/>
    <w:uiPriority w:val="99"/>
    <w:unhideWhenUsed/>
    <w:rsid w:val="004549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1223</Words>
  <Characters>7926</Characters>
  <Application>Microsoft Office Word</Application>
  <DocSecurity>0</DocSecurity>
  <Lines>214</Lines>
  <Paragraphs>147</Paragraphs>
  <ScaleCrop>false</ScaleCrop>
  <Company>Author-it Software Corporation Ltd.</Company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TLIL3039 Assist with train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