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F9C" w:rsidP="00612F9C">
      <w:pPr>
        <w:pStyle w:val="Title"/>
      </w:pPr>
      <w:r>
        <w:fldChar w:fldCharType="begin"/>
      </w:r>
      <w:r>
        <w:instrText xml:space="preserve"> TITLE   \* MERGEFORMAT </w:instrText>
      </w:r>
      <w:r>
        <w:fldChar w:fldCharType="separate"/>
      </w:r>
      <w:r>
        <w:t>Assessment Requirements for TLIL2031 Monitor and process attendance records</w:t>
      </w:r>
      <w:r>
        <w:fldChar w:fldCharType="end"/>
      </w:r>
    </w:p>
    <w:p w:rsidR="00612F9C" w:rsidP="00612F9C">
      <w:pPr>
        <w:pStyle w:val="Version"/>
        <w:sectPr w:rsidSect="00F900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082" w:rsidP="00F90082">
      <w:pPr>
        <w:pStyle w:val="SuperHeading"/>
      </w:pPr>
      <w:r w:rsidRPr="00F90082">
        <w:t>Assessment Requirements for TLIL2031 Monitor and process attendance records</w:t>
      </w:r>
    </w:p>
    <w:p w:rsidR="00000000" w:rsidRPr="00F90082" w:rsidP="00F90082">
      <w:pPr>
        <w:pStyle w:val="Heading1"/>
      </w:pPr>
      <w:bookmarkStart w:id="1" w:name="O_740950"/>
      <w:bookmarkEnd w:id="1"/>
      <w:r w:rsidRPr="00F90082">
        <w:t>Modification History</w:t>
      </w:r>
    </w:p>
    <w:p w:rsidR="00612F9C" w:rsidP="00612F9C">
      <w:pPr>
        <w:pStyle w:val="BodyText"/>
      </w:pPr>
      <w:r w:rsidRPr="00F90082">
        <w:t>Release 1. This is the first release of this unit of competency in the TLI Transport and Logistics Training Package.</w:t>
      </w:r>
    </w:p>
    <w:p w:rsidR="00000000" w:rsidRPr="00F90082" w:rsidP="00F90082">
      <w:pPr>
        <w:pStyle w:val="Heading1"/>
      </w:pPr>
      <w:bookmarkStart w:id="2" w:name="O_740951"/>
      <w:bookmarkEnd w:id="2"/>
      <w:r w:rsidRPr="00F90082">
        <w:t>Performance Evidence</w:t>
      </w:r>
    </w:p>
    <w:tbl>
      <w:tblPr>
        <w:tblW w:w="0" w:type="auto"/>
        <w:tblCellMar>
          <w:left w:w="62" w:type="dxa"/>
          <w:right w:w="62" w:type="dxa"/>
        </w:tblCellMar>
        <w:tblLook w:val="0000"/>
      </w:tblPr>
      <w:tblGrid>
        <w:gridCol w:w="9196"/>
      </w:tblGrid>
      <w:tr w:rsidTr="00612F9C">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F90082">
            <w:pPr>
              <w:pStyle w:val="BodyText"/>
              <w:rPr>
                <w:lang w:val="en-NZ"/>
              </w:rPr>
            </w:pPr>
            <w:r w:rsidRPr="00F90082">
              <w:t>Evidence required to demonstrate competence in this unit must be relevant to and satisfy all of the requirements of the elements and performance criteria on at least one occasion and include:</w:t>
            </w:r>
          </w:p>
        </w:tc>
      </w:tr>
      <w:tr w:rsidTr="00612F9C">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F90082" w:rsidP="00F90082">
            <w:pPr>
              <w:pStyle w:val="ListBullet"/>
            </w:pPr>
            <w:r w:rsidRPr="00F90082">
              <w:t>applying conditions of employment and ind</w:t>
            </w:r>
            <w:r w:rsidRPr="00F90082">
              <w:t xml:space="preserve">ustrial agreements and awards </w:t>
            </w:r>
          </w:p>
          <w:p w:rsidR="00000000" w:rsidRPr="00F90082" w:rsidP="00F90082">
            <w:pPr>
              <w:pStyle w:val="ListBullet"/>
            </w:pPr>
            <w:r w:rsidRPr="00F90082">
              <w:t>applying relevant legislation and workplace procedures</w:t>
            </w:r>
          </w:p>
          <w:p w:rsidR="00000000" w:rsidRPr="00F90082" w:rsidP="00F90082">
            <w:pPr>
              <w:pStyle w:val="ListBullet"/>
            </w:pPr>
            <w:r w:rsidRPr="00F90082">
              <w:t>checking, monitoring and processing attendance records as per workplace procedures</w:t>
            </w:r>
          </w:p>
          <w:p w:rsidR="00000000" w:rsidRPr="00F90082" w:rsidP="00F90082">
            <w:pPr>
              <w:pStyle w:val="ListBullet"/>
            </w:pPr>
            <w:r w:rsidRPr="00F90082">
              <w:t>communicating and working effectively with others when monitoring and processing attend</w:t>
            </w:r>
            <w:r w:rsidRPr="00F90082">
              <w:t>ance records</w:t>
            </w:r>
          </w:p>
          <w:p w:rsidR="00000000" w:rsidRPr="00F90082" w:rsidP="00F90082">
            <w:pPr>
              <w:pStyle w:val="ListBullet"/>
            </w:pPr>
            <w:r w:rsidRPr="00F90082">
              <w:t>completing documentation related to work activities</w:t>
            </w:r>
          </w:p>
          <w:p w:rsidR="00000000" w:rsidRPr="00F90082" w:rsidP="00F90082">
            <w:pPr>
              <w:pStyle w:val="ListBullet"/>
            </w:pPr>
            <w:r w:rsidRPr="00F90082">
              <w:t>conducting simple calculations when monitoring and processing attendance records</w:t>
            </w:r>
          </w:p>
          <w:p w:rsidR="00000000" w:rsidRPr="00F90082" w:rsidP="00F90082">
            <w:pPr>
              <w:pStyle w:val="ListBullet"/>
            </w:pPr>
            <w:r w:rsidRPr="00F90082">
              <w:t>modifying activities depending on operational contingencies and environments</w:t>
            </w:r>
          </w:p>
          <w:p w:rsidR="00000000" w:rsidRPr="00F90082" w:rsidP="00F90082">
            <w:pPr>
              <w:pStyle w:val="ListBullet"/>
            </w:pPr>
            <w:r w:rsidRPr="00F90082">
              <w:t>operating electronic communication equipment to required protocol</w:t>
            </w:r>
          </w:p>
          <w:p w:rsidR="00000000" w:rsidRPr="00F90082" w:rsidP="00F90082">
            <w:pPr>
              <w:pStyle w:val="ListBullet"/>
            </w:pPr>
            <w:r w:rsidRPr="00F90082">
              <w:t>reading and interpreting instructions, procedures and information relevant to work activities</w:t>
            </w:r>
          </w:p>
          <w:p w:rsidR="00000000" w:rsidRPr="00F90082" w:rsidP="00F90082">
            <w:pPr>
              <w:pStyle w:val="ListBullet"/>
            </w:pPr>
            <w:r w:rsidRPr="00F90082">
              <w:t>reporting identified problems promptly, in accordance with regulatory requirements and workplace</w:t>
            </w:r>
            <w:r w:rsidRPr="00F90082">
              <w:t xml:space="preserve"> procedures</w:t>
            </w:r>
          </w:p>
          <w:p w:rsidR="00000000" w:rsidRPr="00F90082" w:rsidP="00F90082">
            <w:pPr>
              <w:pStyle w:val="ListBullet"/>
            </w:pPr>
            <w:r w:rsidRPr="00F90082">
              <w:t>selecting and using relevant computer, communications and office equipment required to monitor and process attendance records</w:t>
            </w:r>
          </w:p>
          <w:p w:rsidR="00000000" w:rsidRPr="00F90082" w:rsidP="00F90082">
            <w:pPr>
              <w:pStyle w:val="ListBullet"/>
            </w:pPr>
            <w:r w:rsidRPr="00F90082">
              <w:t>working systematically with required attention to detail.</w:t>
            </w:r>
          </w:p>
        </w:tc>
      </w:tr>
    </w:tbl>
    <w:p w:rsidR="00000000" w:rsidRPr="00F90082" w:rsidP="00F90082">
      <w:pPr>
        <w:pStyle w:val="BodyText"/>
      </w:pPr>
    </w:p>
    <w:p w:rsidR="00000000" w:rsidRPr="00F90082" w:rsidP="00F90082">
      <w:pPr>
        <w:pStyle w:val="AllowPageBreak"/>
      </w:pPr>
    </w:p>
    <w:p w:rsidR="00000000" w:rsidRPr="00F90082" w:rsidP="00F90082">
      <w:pPr>
        <w:pStyle w:val="Heading1"/>
      </w:pPr>
      <w:bookmarkStart w:id="3" w:name="O_740952"/>
      <w:bookmarkEnd w:id="3"/>
      <w:r w:rsidRPr="00F90082">
        <w:t>Knowledge Evidence</w:t>
      </w:r>
    </w:p>
    <w:tbl>
      <w:tblPr>
        <w:tblW w:w="0" w:type="auto"/>
        <w:tblCellMar>
          <w:left w:w="62" w:type="dxa"/>
          <w:right w:w="62" w:type="dxa"/>
        </w:tblCellMar>
        <w:tblLook w:val="0000"/>
      </w:tblPr>
      <w:tblGrid>
        <w:gridCol w:w="9196"/>
      </w:tblGrid>
      <w:tr w:rsidTr="00612F9C">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F90082">
            <w:pPr>
              <w:pStyle w:val="BodyText"/>
              <w:rPr>
                <w:lang w:val="en-NZ"/>
              </w:rPr>
            </w:pPr>
            <w:r w:rsidRPr="00F90082">
              <w:t>Evidence required to d</w:t>
            </w:r>
            <w:r w:rsidRPr="00F90082">
              <w:t>emonstrate competence in this unit must be relevant to and satisfy all of the requirements of the elements and performance criteria and include knowledge of:</w:t>
            </w:r>
          </w:p>
        </w:tc>
      </w:tr>
      <w:tr w:rsidTr="00612F9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90082" w:rsidP="00F90082">
            <w:pPr>
              <w:pStyle w:val="ListBullet"/>
            </w:pPr>
            <w:r w:rsidRPr="00F90082">
              <w:t xml:space="preserve">documentation and reporting requirements for monitoring and processing attendance records </w:t>
            </w:r>
            <w:r w:rsidRPr="00F90082">
              <w:t>including computer-based personnel recording systems</w:t>
            </w:r>
          </w:p>
          <w:p w:rsidR="00000000" w:rsidRPr="00F90082" w:rsidP="00F90082">
            <w:pPr>
              <w:pStyle w:val="ListBullet"/>
            </w:pPr>
            <w:r w:rsidRPr="00F90082">
              <w:t>elements of human resources systems relevant to monitoring and processing attendance records including: workplace timekeeping practices, conditions of employment, labour/costing practices, industrial agr</w:t>
            </w:r>
            <w:r w:rsidRPr="00F90082">
              <w:t>eements and awards, auditing requirements, payroll practices and procedures, personnel records requirements, and computer-based personnel recording systems</w:t>
            </w:r>
          </w:p>
          <w:p w:rsidR="00000000" w:rsidRPr="00F90082" w:rsidP="00F90082">
            <w:pPr>
              <w:pStyle w:val="ListBullet"/>
            </w:pPr>
            <w:r w:rsidRPr="00F90082">
              <w:t xml:space="preserve">focus of operation of work systems, equipment, management and site operating systems for monitoring </w:t>
            </w:r>
            <w:r w:rsidRPr="00F90082">
              <w:t>and processing attendance records</w:t>
            </w:r>
          </w:p>
          <w:p w:rsidR="00000000" w:rsidRPr="00F90082" w:rsidP="00F90082">
            <w:pPr>
              <w:pStyle w:val="ListBullet"/>
            </w:pPr>
            <w:r w:rsidRPr="00F90082">
              <w:t>problems that may occur when monitoring and processing attendance records and appropriate action that can be taken to resolve these problems</w:t>
            </w:r>
          </w:p>
          <w:p w:rsidR="00000000" w:rsidRPr="00F90082" w:rsidP="00F90082">
            <w:pPr>
              <w:pStyle w:val="ListBullet"/>
            </w:pPr>
            <w:r w:rsidRPr="00F90082">
              <w:t>regulations and codes of practice relevant to monitoring and processing attendanc</w:t>
            </w:r>
            <w:r w:rsidRPr="00F90082">
              <w:t>e records</w:t>
            </w:r>
          </w:p>
          <w:p w:rsidR="00000000" w:rsidRPr="00F90082" w:rsidP="00F90082">
            <w:pPr>
              <w:pStyle w:val="ListBullet"/>
            </w:pPr>
            <w:r w:rsidRPr="00F90082">
              <w:t>workplace procedures and policies for monitoring and processing attendance records.</w:t>
            </w:r>
          </w:p>
        </w:tc>
      </w:tr>
    </w:tbl>
    <w:p w:rsidR="00000000" w:rsidRPr="00F90082" w:rsidP="00F90082">
      <w:pPr>
        <w:pStyle w:val="BodyText"/>
      </w:pPr>
    </w:p>
    <w:p w:rsidR="00000000" w:rsidRPr="00F90082" w:rsidP="00F90082">
      <w:pPr>
        <w:pStyle w:val="AllowPageBreak"/>
      </w:pPr>
    </w:p>
    <w:p w:rsidR="00000000" w:rsidRPr="00F90082" w:rsidP="00F90082">
      <w:pPr>
        <w:pStyle w:val="Heading1"/>
      </w:pPr>
      <w:bookmarkStart w:id="4" w:name="O_740953"/>
      <w:bookmarkEnd w:id="4"/>
      <w:r w:rsidRPr="00F90082">
        <w:t>Assessment Conditions</w:t>
      </w:r>
    </w:p>
    <w:p w:rsidR="00000000" w:rsidRPr="00F90082" w:rsidP="00612F9C">
      <w:pPr>
        <w:pStyle w:val="BodyText"/>
      </w:pPr>
      <w:r w:rsidRPr="00F90082">
        <w:t xml:space="preserve">As a minimum, assessors must satisfy applicable regulatory requirements, which include requirements in the Standards for </w:t>
      </w:r>
      <w:r w:rsidRPr="00F90082">
        <w:t xml:space="preserve">Registered Training Organisations, current at the time of assessment. </w:t>
      </w:r>
    </w:p>
    <w:p w:rsidR="00000000" w:rsidRPr="00F90082" w:rsidP="00612F9C">
      <w:pPr>
        <w:pStyle w:val="BodyText"/>
      </w:pPr>
      <w:r w:rsidRPr="00F90082">
        <w:t>As a minimum, assessment must satisfy applicable regulatory requirements, which include requirements in the Standards for Registered Training Organisations, current at the time of assessment.</w:t>
      </w:r>
    </w:p>
    <w:p w:rsidR="00000000" w:rsidRPr="00F90082" w:rsidP="00612F9C">
      <w:pPr>
        <w:pStyle w:val="BodyText"/>
      </w:pPr>
      <w:r w:rsidRPr="00F90082">
        <w:t xml:space="preserve">Assessment must occur in workplace operational situations where </w:t>
      </w:r>
      <w:r w:rsidRPr="00F90082">
        <w:t xml:space="preserve">it is appropriate to do so; where this is not appropriate, assessment must occur in simulated workplace operational situations that replicate workplace conditions. </w:t>
      </w:r>
    </w:p>
    <w:p w:rsidR="00000000" w:rsidRPr="00F90082" w:rsidP="00612F9C">
      <w:pPr>
        <w:pStyle w:val="BodyText"/>
      </w:pPr>
      <w:r w:rsidRPr="00F90082">
        <w:t>Assessment processes and techniques must be appropriate to the language, literacy and numer</w:t>
      </w:r>
      <w:r w:rsidRPr="00F90082">
        <w:t>acy requirements of the work being performed and the needs of the candidate.</w:t>
      </w:r>
    </w:p>
    <w:p w:rsidR="00000000" w:rsidRPr="00F90082" w:rsidP="00612F9C">
      <w:pPr>
        <w:pStyle w:val="BodyText"/>
      </w:pPr>
      <w:r w:rsidRPr="00F90082">
        <w:t>Resources for assessment include:</w:t>
      </w:r>
    </w:p>
    <w:p w:rsidR="00000000" w:rsidRPr="00F90082" w:rsidP="00F90082">
      <w:pPr>
        <w:pStyle w:val="ListBullet2"/>
      </w:pPr>
      <w:r w:rsidRPr="00F90082">
        <w:t>a range of relevant exercises, case studies and/or other simulations</w:t>
      </w:r>
    </w:p>
    <w:p w:rsidR="00000000" w:rsidRPr="00F90082" w:rsidP="00F90082">
      <w:pPr>
        <w:pStyle w:val="ListBullet2"/>
      </w:pPr>
      <w:r w:rsidRPr="00F90082">
        <w:t>relevant and appropriate materials, tools, equipment and personal protectiv</w:t>
      </w:r>
      <w:r w:rsidRPr="00F90082">
        <w:t xml:space="preserve">e equipment currently used in industry </w:t>
      </w:r>
    </w:p>
    <w:p w:rsidR="00612F9C" w:rsidP="00F90082">
      <w:pPr>
        <w:pStyle w:val="ListBullet2"/>
      </w:pPr>
      <w:r w:rsidRPr="00F90082">
        <w:t>applicable documentation including workplace procedures, regulations, codes of practice and operation manuals.</w:t>
      </w:r>
    </w:p>
    <w:p w:rsidR="00612F9C" w:rsidP="00F90082">
      <w:pPr>
        <w:pStyle w:val="ListBullet2"/>
      </w:pPr>
    </w:p>
    <w:p w:rsidR="00000000" w:rsidRPr="00F90082" w:rsidP="00F90082">
      <w:pPr>
        <w:pStyle w:val="Heading1"/>
      </w:pPr>
      <w:bookmarkStart w:id="5" w:name="O_740956"/>
      <w:bookmarkEnd w:id="5"/>
      <w:r w:rsidRPr="00F90082">
        <w:t>Links</w:t>
      </w:r>
    </w:p>
    <w:p w:rsidR="00000000" w:rsidRPr="00F90082" w:rsidP="00612F9C">
      <w:pPr>
        <w:pStyle w:val="BodyText"/>
      </w:pPr>
      <w:r w:rsidRPr="00F9008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B50A1">
        <w:rPr>
          <w:rStyle w:val="Hyperlink"/>
        </w:rPr>
        <w:t>https://vetnet.gov.au/Pages/TrainingDocs.aspx?q=df441c6e-213d-43e3-874c-0b3f7036d851</w:t>
      </w:r>
      <w:r>
        <w:fldChar w:fldCharType="end"/>
      </w:r>
    </w:p>
    <w:p w:rsidR="00000000" w:rsidRPr="00F90082" w:rsidP="00F90082"/>
    <w:sectPr w:rsidSect="00F900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082" w:rsidRPr="00612F9C" w:rsidP="00612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9C" w:rsidP="00F90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2F9C" w:rsidP="00F900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12F9C" w:rsidP="00F90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082" w:rsidRPr="00612F9C" w:rsidP="00612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F9C" w:rsidRPr="002D2AF8" w:rsidP="00F90082">
    <w:pPr>
      <w:pStyle w:val="Header"/>
      <w:framePr w:wrap="around"/>
    </w:pPr>
    <w:r>
      <w:fldChar w:fldCharType="begin"/>
    </w:r>
    <w:r>
      <w:instrText xml:space="preserve"> TITLE   \* MERGEFORMAT </w:instrText>
    </w:r>
    <w:r>
      <w:fldChar w:fldCharType="separate"/>
    </w:r>
    <w:r>
      <w:t>Assessment Requirements for TLIL2031 Monitor and process attendance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12F9C" w:rsidP="00F90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A8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CB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E4A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082"/>
    <w:pPr>
      <w:spacing w:before="360" w:after="60"/>
      <w:outlineLvl w:val="0"/>
    </w:pPr>
    <w:rPr>
      <w:sz w:val="32"/>
    </w:rPr>
  </w:style>
  <w:style w:type="paragraph" w:styleId="Heading2">
    <w:name w:val="heading 2"/>
    <w:basedOn w:val="HeadingBase"/>
    <w:next w:val="BodyText"/>
    <w:link w:val="Heading2Char"/>
    <w:qFormat/>
    <w:rsid w:val="00F90082"/>
    <w:pPr>
      <w:keepLines/>
      <w:spacing w:before="240" w:after="120"/>
      <w:outlineLvl w:val="1"/>
    </w:pPr>
    <w:rPr>
      <w:sz w:val="28"/>
      <w:szCs w:val="40"/>
    </w:rPr>
  </w:style>
  <w:style w:type="paragraph" w:styleId="Heading3">
    <w:name w:val="heading 3"/>
    <w:basedOn w:val="HeadingBase"/>
    <w:next w:val="BodyText"/>
    <w:link w:val="Heading3Char"/>
    <w:qFormat/>
    <w:rsid w:val="00F90082"/>
    <w:pPr>
      <w:spacing w:before="180" w:after="120"/>
      <w:outlineLvl w:val="2"/>
    </w:pPr>
    <w:rPr>
      <w:spacing w:val="-10"/>
      <w:kern w:val="32"/>
    </w:rPr>
  </w:style>
  <w:style w:type="paragraph" w:styleId="Heading4">
    <w:name w:val="heading 4"/>
    <w:basedOn w:val="HeadingBase"/>
    <w:next w:val="BodyText"/>
    <w:link w:val="Heading4Char"/>
    <w:qFormat/>
    <w:rsid w:val="00F90082"/>
    <w:pPr>
      <w:spacing w:before="160" w:after="120"/>
      <w:outlineLvl w:val="3"/>
    </w:pPr>
    <w:rPr>
      <w:sz w:val="22"/>
    </w:rPr>
  </w:style>
  <w:style w:type="paragraph" w:styleId="Heading5">
    <w:name w:val="heading 5"/>
    <w:basedOn w:val="HeadingBase"/>
    <w:next w:val="Normal"/>
    <w:link w:val="Heading5Char"/>
    <w:qFormat/>
    <w:rsid w:val="00F90082"/>
    <w:pPr>
      <w:spacing w:before="80"/>
      <w:outlineLvl w:val="4"/>
    </w:pPr>
    <w:rPr>
      <w:color w:val="918585"/>
      <w:sz w:val="20"/>
    </w:rPr>
  </w:style>
  <w:style w:type="paragraph" w:styleId="Heading6">
    <w:name w:val="heading 6"/>
    <w:basedOn w:val="HeadingBase"/>
    <w:next w:val="Normal"/>
    <w:link w:val="Heading6Char"/>
    <w:qFormat/>
    <w:rsid w:val="00F90082"/>
    <w:pPr>
      <w:spacing w:before="60"/>
      <w:outlineLvl w:val="5"/>
    </w:pPr>
    <w:rPr>
      <w:color w:val="918585"/>
      <w:sz w:val="20"/>
    </w:rPr>
  </w:style>
  <w:style w:type="paragraph" w:styleId="Heading7">
    <w:name w:val="heading 7"/>
    <w:basedOn w:val="Normal"/>
    <w:next w:val="Normal"/>
    <w:link w:val="Heading7Char"/>
    <w:qFormat/>
    <w:rsid w:val="00F90082"/>
    <w:pPr>
      <w:ind w:left="720"/>
      <w:outlineLvl w:val="6"/>
    </w:pPr>
    <w:rPr>
      <w:i/>
    </w:rPr>
  </w:style>
  <w:style w:type="paragraph" w:styleId="Heading8">
    <w:name w:val="heading 8"/>
    <w:basedOn w:val="Normal"/>
    <w:next w:val="Normal"/>
    <w:link w:val="Heading8Char"/>
    <w:qFormat/>
    <w:rsid w:val="00F90082"/>
    <w:pPr>
      <w:ind w:left="720"/>
      <w:outlineLvl w:val="7"/>
    </w:pPr>
    <w:rPr>
      <w:i/>
    </w:rPr>
  </w:style>
  <w:style w:type="paragraph" w:styleId="Heading9">
    <w:name w:val="heading 9"/>
    <w:basedOn w:val="Normal"/>
    <w:next w:val="Normal"/>
    <w:link w:val="Heading9Char"/>
    <w:qFormat/>
    <w:rsid w:val="00F90082"/>
    <w:pPr>
      <w:ind w:left="720"/>
      <w:outlineLvl w:val="8"/>
    </w:pPr>
    <w:rPr>
      <w:i/>
    </w:rPr>
  </w:style>
  <w:style w:type="character" w:default="1" w:styleId="DefaultParagraphFont">
    <w:name w:val="Default Paragraph Font"/>
    <w:uiPriority w:val="1"/>
    <w:unhideWhenUsed/>
    <w:rsid w:val="00F90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082"/>
  </w:style>
  <w:style w:type="character" w:customStyle="1" w:styleId="Heading1Char">
    <w:name w:val="Heading 1 Char"/>
    <w:basedOn w:val="DefaultParagraphFont"/>
    <w:link w:val="Heading1"/>
    <w:rsid w:val="00F90082"/>
    <w:rPr>
      <w:rFonts w:ascii="Times New Roman" w:eastAsia="Times New Roman" w:hAnsi="Times New Roman" w:cs="Times New Roman"/>
      <w:b/>
      <w:sz w:val="32"/>
      <w:szCs w:val="20"/>
      <w:lang w:eastAsia="en-US"/>
    </w:rPr>
  </w:style>
  <w:style w:type="paragraph" w:styleId="BodyText">
    <w:name w:val="Body Text"/>
    <w:basedOn w:val="Normal"/>
    <w:link w:val="BodyTextChar"/>
    <w:rsid w:val="00F90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082"/>
    <w:rPr>
      <w:rFonts w:ascii="Times New Roman" w:eastAsia="Times New Roman" w:hAnsi="Times New Roman" w:cs="Times New Roman"/>
      <w:sz w:val="24"/>
      <w:lang w:eastAsia="en-US"/>
    </w:rPr>
  </w:style>
  <w:style w:type="paragraph" w:styleId="ListBullet">
    <w:name w:val="List Bullet"/>
    <w:basedOn w:val="List"/>
    <w:rsid w:val="00F90082"/>
    <w:pPr>
      <w:numPr>
        <w:numId w:val="12"/>
      </w:numPr>
      <w:tabs>
        <w:tab w:val="clear" w:pos="340"/>
      </w:tabs>
      <w:spacing w:before="40" w:after="40"/>
    </w:pPr>
  </w:style>
  <w:style w:type="paragraph" w:styleId="ListBullet2">
    <w:name w:val="List Bullet 2"/>
    <w:basedOn w:val="List2"/>
    <w:rsid w:val="00F90082"/>
    <w:pPr>
      <w:numPr>
        <w:numId w:val="13"/>
      </w:numPr>
      <w:tabs>
        <w:tab w:val="clear" w:pos="680"/>
      </w:tabs>
    </w:pPr>
  </w:style>
  <w:style w:type="paragraph" w:customStyle="1" w:styleId="SuperHeading">
    <w:name w:val="SuperHeading"/>
    <w:basedOn w:val="Normal"/>
    <w:rsid w:val="00F90082"/>
    <w:pPr>
      <w:spacing w:before="240" w:after="120"/>
      <w:outlineLvl w:val="0"/>
    </w:pPr>
    <w:rPr>
      <w:rFonts w:ascii="Times New Roman" w:hAnsi="Times New Roman"/>
      <w:b/>
      <w:sz w:val="32"/>
    </w:rPr>
  </w:style>
  <w:style w:type="paragraph" w:customStyle="1" w:styleId="AllowPageBreak">
    <w:name w:val="AllowPageBreak"/>
    <w:rsid w:val="00F90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082"/>
    <w:rPr>
      <w:rFonts w:ascii="Courier New" w:eastAsia="Times New Roman" w:hAnsi="Courier New" w:cs="Times New Roman"/>
      <w:i/>
      <w:szCs w:val="20"/>
      <w:lang w:eastAsia="en-US"/>
    </w:rPr>
  </w:style>
  <w:style w:type="paragraph" w:customStyle="1" w:styleId="HeadingBase">
    <w:name w:val="Heading Base"/>
    <w:rsid w:val="00F90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082"/>
    <w:pPr>
      <w:tabs>
        <w:tab w:val="right" w:leader="dot" w:pos="9072"/>
      </w:tabs>
      <w:ind w:left="567"/>
    </w:pPr>
    <w:rPr>
      <w:szCs w:val="22"/>
    </w:rPr>
  </w:style>
  <w:style w:type="paragraph" w:customStyle="1" w:styleId="TOCBase">
    <w:name w:val="TOC Base"/>
    <w:rsid w:val="00F90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082"/>
    <w:pPr>
      <w:tabs>
        <w:tab w:val="right" w:leader="dot" w:pos="9072"/>
      </w:tabs>
      <w:spacing w:before="40" w:after="40"/>
      <w:ind w:left="284"/>
    </w:pPr>
    <w:rPr>
      <w:rFonts w:ascii="Times New Roman" w:hAnsi="Times New Roman"/>
    </w:rPr>
  </w:style>
  <w:style w:type="paragraph" w:styleId="TOC1">
    <w:name w:val="toc 1"/>
    <w:basedOn w:val="TOCBase"/>
    <w:next w:val="Normal"/>
    <w:rsid w:val="00F90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082"/>
    <w:rPr>
      <w:rFonts w:ascii="Times New Roman" w:eastAsia="Times New Roman" w:hAnsi="Times New Roman" w:cs="Times New Roman"/>
      <w:sz w:val="16"/>
      <w:lang w:eastAsia="en-US"/>
    </w:rPr>
  </w:style>
  <w:style w:type="paragraph" w:styleId="Title">
    <w:name w:val="Title"/>
    <w:basedOn w:val="HeadingBase"/>
    <w:link w:val="TitleChar"/>
    <w:qFormat/>
    <w:rsid w:val="00F90082"/>
    <w:pPr>
      <w:spacing w:before="5040"/>
      <w:jc w:val="center"/>
    </w:pPr>
    <w:rPr>
      <w:sz w:val="48"/>
      <w:szCs w:val="72"/>
      <w:lang w:val="en-US"/>
    </w:rPr>
  </w:style>
  <w:style w:type="character" w:customStyle="1" w:styleId="TitleChar">
    <w:name w:val="Title Char"/>
    <w:basedOn w:val="DefaultParagraphFont"/>
    <w:link w:val="Title"/>
    <w:rsid w:val="00F90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082"/>
    <w:pPr>
      <w:tabs>
        <w:tab w:val="left" w:pos="3600"/>
        <w:tab w:val="left" w:pos="3958"/>
      </w:tabs>
    </w:pPr>
  </w:style>
  <w:style w:type="paragraph" w:styleId="List">
    <w:name w:val="List"/>
    <w:basedOn w:val="BodyText"/>
    <w:next w:val="BodyText"/>
    <w:rsid w:val="00F90082"/>
    <w:pPr>
      <w:tabs>
        <w:tab w:val="left" w:pos="340"/>
      </w:tabs>
      <w:spacing w:before="60" w:after="60"/>
      <w:ind w:left="340" w:hanging="340"/>
    </w:pPr>
  </w:style>
  <w:style w:type="paragraph" w:customStyle="1" w:styleId="Note">
    <w:name w:val="Note"/>
    <w:basedOn w:val="BodyText"/>
    <w:rsid w:val="00F900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0082"/>
    <w:rPr>
      <w:b/>
      <w:spacing w:val="0"/>
    </w:rPr>
  </w:style>
  <w:style w:type="paragraph" w:customStyle="1" w:styleId="SuperTitle">
    <w:name w:val="SuperTitle"/>
    <w:basedOn w:val="Title"/>
    <w:rsid w:val="00F90082"/>
    <w:pPr>
      <w:framePr w:wrap="auto" w:hAnchor="text" w:y="6049"/>
    </w:pPr>
    <w:rPr>
      <w:color w:val="000000"/>
      <w:sz w:val="40"/>
    </w:rPr>
  </w:style>
  <w:style w:type="paragraph" w:customStyle="1" w:styleId="TOCTitle">
    <w:name w:val="TOCTitle"/>
    <w:basedOn w:val="Heading1"/>
    <w:rsid w:val="00F90082"/>
    <w:pPr>
      <w:spacing w:after="240"/>
      <w:jc w:val="center"/>
      <w:outlineLvl w:val="9"/>
    </w:pPr>
    <w:rPr>
      <w:caps/>
    </w:rPr>
  </w:style>
  <w:style w:type="paragraph" w:customStyle="1" w:styleId="Version">
    <w:name w:val="Version"/>
    <w:rsid w:val="00F90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082"/>
    <w:pPr>
      <w:keepNext w:val="0"/>
      <w:tabs>
        <w:tab w:val="right" w:pos="4176"/>
      </w:tabs>
      <w:ind w:left="198" w:hanging="198"/>
    </w:pPr>
    <w:rPr>
      <w:rFonts w:ascii="Garamond" w:hAnsi="Garamond"/>
    </w:rPr>
  </w:style>
  <w:style w:type="paragraph" w:styleId="IndexHeading">
    <w:name w:val="index heading"/>
    <w:basedOn w:val="Normal"/>
    <w:next w:val="Index1"/>
    <w:semiHidden/>
    <w:rsid w:val="00F90082"/>
    <w:pPr>
      <w:spacing w:before="120" w:after="120"/>
    </w:pPr>
    <w:rPr>
      <w:rFonts w:ascii="Arial" w:hAnsi="Arial"/>
      <w:b/>
      <w:color w:val="918585"/>
      <w:sz w:val="24"/>
    </w:rPr>
  </w:style>
  <w:style w:type="paragraph" w:styleId="Header">
    <w:name w:val="header"/>
    <w:basedOn w:val="Normal"/>
    <w:link w:val="HeaderChar"/>
    <w:rsid w:val="00F90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082"/>
    <w:rPr>
      <w:rFonts w:ascii="Times New Roman" w:eastAsia="Times New Roman" w:hAnsi="Times New Roman" w:cs="Times New Roman"/>
      <w:sz w:val="16"/>
      <w:szCs w:val="20"/>
      <w:lang w:val="en-GB" w:eastAsia="en-US"/>
    </w:rPr>
  </w:style>
  <w:style w:type="paragraph" w:customStyle="1" w:styleId="Chapter">
    <w:name w:val="Chapter"/>
    <w:basedOn w:val="Normal"/>
    <w:rsid w:val="00F90082"/>
    <w:pPr>
      <w:spacing w:before="240"/>
    </w:pPr>
    <w:rPr>
      <w:rFonts w:ascii="Times New Roman" w:hAnsi="Times New Roman"/>
      <w:smallCaps/>
      <w:spacing w:val="80"/>
      <w:sz w:val="28"/>
    </w:rPr>
  </w:style>
  <w:style w:type="paragraph" w:customStyle="1" w:styleId="InChapter">
    <w:name w:val="InChapter"/>
    <w:basedOn w:val="Heading3"/>
    <w:rsid w:val="00F90082"/>
    <w:pPr>
      <w:spacing w:after="240"/>
      <w:outlineLvl w:val="9"/>
    </w:pPr>
    <w:rPr>
      <w:noProof/>
    </w:rPr>
  </w:style>
  <w:style w:type="paragraph" w:styleId="Index2">
    <w:name w:val="index 2"/>
    <w:basedOn w:val="Normal"/>
    <w:next w:val="Normal"/>
    <w:semiHidden/>
    <w:rsid w:val="00F90082"/>
    <w:pPr>
      <w:tabs>
        <w:tab w:val="right" w:pos="4176"/>
      </w:tabs>
      <w:ind w:left="568" w:hanging="284"/>
    </w:pPr>
    <w:rPr>
      <w:rFonts w:ascii="Garamond" w:hAnsi="Garamond"/>
    </w:rPr>
  </w:style>
  <w:style w:type="paragraph" w:customStyle="1" w:styleId="Byline">
    <w:name w:val="Byline"/>
    <w:rsid w:val="00F90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082"/>
    <w:pPr>
      <w:tabs>
        <w:tab w:val="clear" w:pos="3600"/>
        <w:tab w:val="clear" w:pos="3958"/>
      </w:tabs>
      <w:jc w:val="right"/>
    </w:pPr>
  </w:style>
  <w:style w:type="character" w:styleId="Emphasis">
    <w:name w:val="Emphasis"/>
    <w:basedOn w:val="DefaultParagraphFont"/>
    <w:qFormat/>
    <w:rsid w:val="00F90082"/>
    <w:rPr>
      <w:i/>
    </w:rPr>
  </w:style>
  <w:style w:type="paragraph" w:styleId="Caption">
    <w:name w:val="caption"/>
    <w:basedOn w:val="BodyText"/>
    <w:next w:val="Normal"/>
    <w:qFormat/>
    <w:rsid w:val="00F90082"/>
    <w:pPr>
      <w:framePr w:w="2268" w:hSpace="181" w:vSpace="181" w:wrap="around" w:vAnchor="text" w:hAnchor="page" w:x="1135" w:y="285" w:anchorLock="1"/>
    </w:pPr>
    <w:rPr>
      <w:i/>
    </w:rPr>
  </w:style>
  <w:style w:type="paragraph" w:customStyle="1" w:styleId="MiniTOCTitle">
    <w:name w:val="MiniTOCTitle"/>
    <w:basedOn w:val="Heading4"/>
    <w:rsid w:val="00F90082"/>
    <w:pPr>
      <w:spacing w:before="240"/>
      <w:outlineLvl w:val="9"/>
    </w:pPr>
    <w:rPr>
      <w:noProof/>
      <w:sz w:val="24"/>
    </w:rPr>
  </w:style>
  <w:style w:type="paragraph" w:customStyle="1" w:styleId="MiniTOCItem">
    <w:name w:val="MiniTOCItem"/>
    <w:basedOn w:val="ListBullet"/>
    <w:rsid w:val="00F90082"/>
    <w:pPr>
      <w:numPr>
        <w:numId w:val="0"/>
      </w:numPr>
      <w:tabs>
        <w:tab w:val="right" w:leader="dot" w:pos="6521"/>
      </w:tabs>
      <w:spacing w:before="0" w:after="0"/>
    </w:pPr>
  </w:style>
  <w:style w:type="paragraph" w:customStyle="1" w:styleId="TOFTitle">
    <w:name w:val="TOFTitle"/>
    <w:basedOn w:val="TOCTitle"/>
    <w:rsid w:val="00F90082"/>
  </w:style>
  <w:style w:type="paragraph" w:styleId="TableofFigures">
    <w:name w:val="table of figures"/>
    <w:basedOn w:val="Normal"/>
    <w:next w:val="Normal"/>
    <w:semiHidden/>
    <w:rsid w:val="00F90082"/>
    <w:pPr>
      <w:tabs>
        <w:tab w:val="right" w:leader="dot" w:pos="9072"/>
      </w:tabs>
      <w:ind w:left="970" w:hanging="403"/>
    </w:pPr>
    <w:rPr>
      <w:rFonts w:ascii="Times New Roman" w:hAnsi="Times New Roman"/>
      <w:b/>
    </w:rPr>
  </w:style>
  <w:style w:type="paragraph" w:styleId="ListNumber">
    <w:name w:val="List Number"/>
    <w:basedOn w:val="List"/>
    <w:rsid w:val="00F90082"/>
    <w:pPr>
      <w:numPr>
        <w:numId w:val="15"/>
      </w:numPr>
      <w:tabs>
        <w:tab w:val="clear" w:pos="340"/>
      </w:tabs>
    </w:pPr>
  </w:style>
  <w:style w:type="character" w:customStyle="1" w:styleId="WingdingSymbols">
    <w:name w:val="Wingding Symbols"/>
    <w:rsid w:val="00F90082"/>
    <w:rPr>
      <w:rFonts w:ascii="Wingdings" w:hAnsi="Wingdings"/>
    </w:rPr>
  </w:style>
  <w:style w:type="paragraph" w:customStyle="1" w:styleId="TableHeading">
    <w:name w:val="Table Heading"/>
    <w:basedOn w:val="HeadingBase"/>
    <w:rsid w:val="00F90082"/>
    <w:pPr>
      <w:keepLines/>
      <w:pBdr>
        <w:bottom w:val="single" w:sz="6" w:space="1" w:color="918585"/>
      </w:pBdr>
      <w:spacing w:before="240"/>
    </w:pPr>
  </w:style>
  <w:style w:type="character" w:customStyle="1" w:styleId="HotSpot">
    <w:name w:val="HotSpot"/>
    <w:rsid w:val="00F90082"/>
    <w:rPr>
      <w:color w:val="0033CC"/>
      <w:u w:val="none"/>
    </w:rPr>
  </w:style>
  <w:style w:type="paragraph" w:customStyle="1" w:styleId="BodyTextRight">
    <w:name w:val="Body Text Right"/>
    <w:basedOn w:val="BodyText"/>
    <w:rsid w:val="00F90082"/>
    <w:pPr>
      <w:spacing w:before="0" w:after="0"/>
      <w:jc w:val="right"/>
    </w:pPr>
  </w:style>
  <w:style w:type="paragraph" w:styleId="Index3">
    <w:name w:val="index 3"/>
    <w:basedOn w:val="ListNumber2"/>
    <w:next w:val="Normal"/>
    <w:semiHidden/>
    <w:rsid w:val="00F90082"/>
    <w:pPr>
      <w:numPr>
        <w:numId w:val="0"/>
      </w:numPr>
      <w:tabs>
        <w:tab w:val="right" w:leader="dot" w:pos="4176"/>
      </w:tabs>
    </w:pPr>
  </w:style>
  <w:style w:type="paragraph" w:styleId="ListNumber2">
    <w:name w:val="List Number 2"/>
    <w:basedOn w:val="List2"/>
    <w:rsid w:val="00F90082"/>
    <w:pPr>
      <w:numPr>
        <w:numId w:val="10"/>
      </w:numPr>
      <w:tabs>
        <w:tab w:val="clear" w:pos="1060"/>
      </w:tabs>
    </w:pPr>
  </w:style>
  <w:style w:type="paragraph" w:customStyle="1" w:styleId="MarginNote">
    <w:name w:val="Margin Note"/>
    <w:basedOn w:val="BodyText"/>
    <w:rsid w:val="00F90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082"/>
    <w:rPr>
      <w:sz w:val="32"/>
    </w:rPr>
  </w:style>
  <w:style w:type="paragraph" w:customStyle="1" w:styleId="HeadingProcedure">
    <w:name w:val="Heading Procedure"/>
    <w:basedOn w:val="HeadingBase"/>
    <w:next w:val="Normal"/>
    <w:rsid w:val="00F90082"/>
    <w:pPr>
      <w:tabs>
        <w:tab w:val="left" w:pos="0"/>
      </w:tabs>
      <w:spacing w:before="120" w:after="60"/>
    </w:pPr>
    <w:rPr>
      <w:i/>
      <w:color w:val="918585"/>
      <w:sz w:val="22"/>
    </w:rPr>
  </w:style>
  <w:style w:type="paragraph" w:customStyle="1" w:styleId="TableBodyText">
    <w:name w:val="Table Body Text"/>
    <w:basedOn w:val="BodyText"/>
    <w:rsid w:val="00F90082"/>
    <w:pPr>
      <w:spacing w:before="60" w:after="60"/>
    </w:pPr>
  </w:style>
  <w:style w:type="paragraph" w:styleId="ListContinue">
    <w:name w:val="List Continue"/>
    <w:basedOn w:val="List"/>
    <w:rsid w:val="00F90082"/>
    <w:pPr>
      <w:ind w:firstLine="0"/>
    </w:pPr>
  </w:style>
  <w:style w:type="paragraph" w:customStyle="1" w:styleId="ListNote">
    <w:name w:val="List Note"/>
    <w:basedOn w:val="List"/>
    <w:rsid w:val="00F90082"/>
    <w:pPr>
      <w:pBdr>
        <w:top w:val="single" w:sz="6" w:space="2" w:color="918585"/>
        <w:bottom w:val="single" w:sz="6" w:space="2" w:color="918585"/>
      </w:pBdr>
      <w:tabs>
        <w:tab w:val="left" w:pos="1021"/>
      </w:tabs>
      <w:ind w:firstLine="0"/>
    </w:pPr>
  </w:style>
  <w:style w:type="paragraph" w:customStyle="1" w:styleId="Warning">
    <w:name w:val="Warning"/>
    <w:basedOn w:val="BodyText"/>
    <w:rsid w:val="00F90082"/>
    <w:pPr>
      <w:shd w:val="clear" w:color="auto" w:fill="D9D9D9"/>
      <w:tabs>
        <w:tab w:val="left" w:pos="992"/>
      </w:tabs>
      <w:ind w:left="119" w:right="119"/>
    </w:pPr>
    <w:rPr>
      <w:sz w:val="20"/>
    </w:rPr>
  </w:style>
  <w:style w:type="paragraph" w:customStyle="1" w:styleId="MarginIcons">
    <w:name w:val="Margin Icons"/>
    <w:basedOn w:val="BodyText"/>
    <w:rsid w:val="00F90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082"/>
    <w:rPr>
      <w:rFonts w:ascii="Courier New" w:hAnsi="Courier New"/>
    </w:rPr>
  </w:style>
  <w:style w:type="paragraph" w:customStyle="1" w:styleId="NoteBullet">
    <w:name w:val="Note Bullet"/>
    <w:basedOn w:val="Note"/>
    <w:rsid w:val="00F90082"/>
    <w:pPr>
      <w:tabs>
        <w:tab w:val="clear" w:pos="680"/>
      </w:tabs>
      <w:spacing w:before="60" w:after="60"/>
    </w:pPr>
  </w:style>
  <w:style w:type="paragraph" w:customStyle="1" w:styleId="SubHeading2">
    <w:name w:val="SubHeading2"/>
    <w:basedOn w:val="HeadingBase"/>
    <w:rsid w:val="00F90082"/>
    <w:pPr>
      <w:spacing w:before="240" w:after="60"/>
    </w:pPr>
    <w:rPr>
      <w:sz w:val="20"/>
    </w:rPr>
  </w:style>
  <w:style w:type="paragraph" w:customStyle="1" w:styleId="SubHeading1">
    <w:name w:val="SubHeading1"/>
    <w:basedOn w:val="HeadingBase"/>
    <w:rsid w:val="00F90082"/>
    <w:pPr>
      <w:spacing w:before="240" w:after="60"/>
    </w:pPr>
    <w:rPr>
      <w:color w:val="918585"/>
      <w:sz w:val="22"/>
    </w:rPr>
  </w:style>
  <w:style w:type="paragraph" w:customStyle="1" w:styleId="SideHeading">
    <w:name w:val="Side Heading"/>
    <w:basedOn w:val="HeadingBase"/>
    <w:rsid w:val="00F90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082"/>
    <w:pPr>
      <w:tabs>
        <w:tab w:val="num" w:pos="360"/>
      </w:tabs>
    </w:pPr>
  </w:style>
  <w:style w:type="paragraph" w:styleId="PlainText">
    <w:name w:val="Plain Text"/>
    <w:basedOn w:val="Normal"/>
    <w:link w:val="PlainTextChar"/>
    <w:rsid w:val="00F90082"/>
    <w:rPr>
      <w:sz w:val="20"/>
    </w:rPr>
  </w:style>
  <w:style w:type="character" w:customStyle="1" w:styleId="PlainTextChar">
    <w:name w:val="Plain Text Char"/>
    <w:basedOn w:val="DefaultParagraphFont"/>
    <w:link w:val="PlainText"/>
    <w:rsid w:val="00F90082"/>
    <w:rPr>
      <w:rFonts w:ascii="Courier New" w:eastAsia="Times New Roman" w:hAnsi="Courier New" w:cs="Times New Roman"/>
      <w:sz w:val="20"/>
      <w:szCs w:val="20"/>
      <w:lang w:eastAsia="en-US"/>
    </w:rPr>
  </w:style>
  <w:style w:type="character" w:customStyle="1" w:styleId="MenuOption">
    <w:name w:val="Menu Option"/>
    <w:basedOn w:val="DefaultParagraphFont"/>
    <w:rsid w:val="00F90082"/>
    <w:rPr>
      <w:b/>
      <w:smallCaps/>
    </w:rPr>
  </w:style>
  <w:style w:type="paragraph" w:customStyle="1" w:styleId="TableListNumber">
    <w:name w:val="Table List Number"/>
    <w:basedOn w:val="ListNumber"/>
    <w:rsid w:val="00F90082"/>
    <w:pPr>
      <w:numPr>
        <w:numId w:val="0"/>
      </w:numPr>
    </w:pPr>
  </w:style>
  <w:style w:type="paragraph" w:styleId="TOC4">
    <w:name w:val="toc 4"/>
    <w:basedOn w:val="TOCBase"/>
    <w:next w:val="Normal"/>
    <w:semiHidden/>
    <w:rsid w:val="00F90082"/>
    <w:pPr>
      <w:tabs>
        <w:tab w:val="right" w:leader="dot" w:pos="9071"/>
      </w:tabs>
      <w:ind w:left="1701"/>
    </w:pPr>
  </w:style>
  <w:style w:type="paragraph" w:customStyle="1" w:styleId="ListAlpha">
    <w:name w:val="List Alpha"/>
    <w:basedOn w:val="List"/>
    <w:rsid w:val="00F90082"/>
    <w:pPr>
      <w:numPr>
        <w:numId w:val="9"/>
      </w:numPr>
    </w:pPr>
  </w:style>
  <w:style w:type="paragraph" w:customStyle="1" w:styleId="ListAlpha2">
    <w:name w:val="List Alpha 2"/>
    <w:basedOn w:val="List2"/>
    <w:rsid w:val="00F90082"/>
    <w:pPr>
      <w:numPr>
        <w:numId w:val="8"/>
      </w:numPr>
    </w:pPr>
  </w:style>
  <w:style w:type="paragraph" w:styleId="List2">
    <w:name w:val="List 2"/>
    <w:basedOn w:val="BodyText"/>
    <w:rsid w:val="00F90082"/>
    <w:pPr>
      <w:tabs>
        <w:tab w:val="left" w:pos="680"/>
      </w:tabs>
      <w:spacing w:before="60" w:after="60"/>
      <w:ind w:left="680" w:hanging="340"/>
    </w:pPr>
  </w:style>
  <w:style w:type="paragraph" w:styleId="List3">
    <w:name w:val="List 3"/>
    <w:basedOn w:val="BodyText"/>
    <w:rsid w:val="00F90082"/>
    <w:pPr>
      <w:tabs>
        <w:tab w:val="left" w:pos="1021"/>
      </w:tabs>
      <w:spacing w:before="60" w:after="60"/>
      <w:ind w:left="1020" w:hanging="340"/>
    </w:pPr>
  </w:style>
  <w:style w:type="paragraph" w:styleId="List4">
    <w:name w:val="List 4"/>
    <w:basedOn w:val="BodyText"/>
    <w:rsid w:val="00F90082"/>
    <w:pPr>
      <w:tabs>
        <w:tab w:val="left" w:pos="1361"/>
      </w:tabs>
      <w:spacing w:before="60" w:after="60"/>
      <w:ind w:left="1361" w:hanging="340"/>
    </w:pPr>
  </w:style>
  <w:style w:type="paragraph" w:styleId="List5">
    <w:name w:val="List 5"/>
    <w:basedOn w:val="BodyText"/>
    <w:rsid w:val="00F90082"/>
    <w:pPr>
      <w:tabs>
        <w:tab w:val="left" w:pos="1701"/>
      </w:tabs>
      <w:spacing w:before="60" w:after="60"/>
      <w:ind w:left="1701" w:hanging="340"/>
    </w:pPr>
  </w:style>
  <w:style w:type="paragraph" w:styleId="ListBullet3">
    <w:name w:val="List Bullet 3"/>
    <w:basedOn w:val="List3"/>
    <w:rsid w:val="00F90082"/>
    <w:pPr>
      <w:numPr>
        <w:numId w:val="14"/>
      </w:numPr>
      <w:tabs>
        <w:tab w:val="clear" w:pos="1021"/>
      </w:tabs>
      <w:ind w:left="1037" w:hanging="357"/>
    </w:pPr>
  </w:style>
  <w:style w:type="paragraph" w:styleId="ListBullet4">
    <w:name w:val="List Bullet 4"/>
    <w:basedOn w:val="List4"/>
    <w:rsid w:val="00F90082"/>
    <w:pPr>
      <w:numPr>
        <w:numId w:val="3"/>
      </w:numPr>
      <w:tabs>
        <w:tab w:val="clear" w:pos="1361"/>
      </w:tabs>
    </w:pPr>
  </w:style>
  <w:style w:type="paragraph" w:styleId="ListBullet5">
    <w:name w:val="List Bullet 5"/>
    <w:basedOn w:val="List5"/>
    <w:rsid w:val="00F90082"/>
    <w:pPr>
      <w:numPr>
        <w:numId w:val="4"/>
      </w:numPr>
    </w:pPr>
  </w:style>
  <w:style w:type="paragraph" w:styleId="ListContinue2">
    <w:name w:val="List Continue 2"/>
    <w:basedOn w:val="List2"/>
    <w:rsid w:val="00F90082"/>
    <w:pPr>
      <w:ind w:firstLine="0"/>
    </w:pPr>
  </w:style>
  <w:style w:type="paragraph" w:styleId="ListContinue3">
    <w:name w:val="List Continue 3"/>
    <w:basedOn w:val="List3"/>
    <w:rsid w:val="00F90082"/>
    <w:pPr>
      <w:ind w:left="1021" w:firstLine="0"/>
    </w:pPr>
  </w:style>
  <w:style w:type="paragraph" w:styleId="ListContinue4">
    <w:name w:val="List Continue 4"/>
    <w:basedOn w:val="List4"/>
    <w:rsid w:val="00F90082"/>
    <w:pPr>
      <w:ind w:firstLine="0"/>
    </w:pPr>
  </w:style>
  <w:style w:type="paragraph" w:styleId="ListContinue5">
    <w:name w:val="List Continue 5"/>
    <w:basedOn w:val="List5"/>
    <w:rsid w:val="00F90082"/>
    <w:pPr>
      <w:ind w:firstLine="0"/>
    </w:pPr>
  </w:style>
  <w:style w:type="paragraph" w:styleId="ListNumber3">
    <w:name w:val="List Number 3"/>
    <w:basedOn w:val="List3"/>
    <w:rsid w:val="00F90082"/>
    <w:pPr>
      <w:numPr>
        <w:numId w:val="5"/>
      </w:numPr>
    </w:pPr>
  </w:style>
  <w:style w:type="paragraph" w:styleId="ListNumber4">
    <w:name w:val="List Number 4"/>
    <w:basedOn w:val="List4"/>
    <w:rsid w:val="00F90082"/>
    <w:pPr>
      <w:numPr>
        <w:numId w:val="6"/>
      </w:numPr>
    </w:pPr>
  </w:style>
  <w:style w:type="paragraph" w:styleId="ListNumber5">
    <w:name w:val="List Number 5"/>
    <w:basedOn w:val="List5"/>
    <w:rsid w:val="00F90082"/>
    <w:pPr>
      <w:numPr>
        <w:numId w:val="7"/>
      </w:numPr>
    </w:pPr>
  </w:style>
  <w:style w:type="paragraph" w:styleId="BlockText">
    <w:name w:val="Block Text"/>
    <w:basedOn w:val="Normal"/>
    <w:rsid w:val="00F90082"/>
    <w:pPr>
      <w:spacing w:after="120"/>
      <w:ind w:left="1440" w:right="1440"/>
    </w:pPr>
  </w:style>
  <w:style w:type="character" w:customStyle="1" w:styleId="Subscript">
    <w:name w:val="Subscript"/>
    <w:basedOn w:val="DefaultParagraphFont"/>
    <w:rsid w:val="00F90082"/>
    <w:rPr>
      <w:sz w:val="16"/>
      <w:vertAlign w:val="subscript"/>
    </w:rPr>
  </w:style>
  <w:style w:type="character" w:customStyle="1" w:styleId="Superscript">
    <w:name w:val="Superscript"/>
    <w:basedOn w:val="DefaultParagraphFont"/>
    <w:rsid w:val="00F90082"/>
    <w:rPr>
      <w:sz w:val="16"/>
      <w:vertAlign w:val="superscript"/>
    </w:rPr>
  </w:style>
  <w:style w:type="character" w:customStyle="1" w:styleId="Symbols">
    <w:name w:val="Symbols"/>
    <w:basedOn w:val="DefaultParagraphFont"/>
    <w:rsid w:val="00F90082"/>
    <w:rPr>
      <w:rFonts w:ascii="Symbol" w:hAnsi="Symbol"/>
    </w:rPr>
  </w:style>
  <w:style w:type="character" w:customStyle="1" w:styleId="MenuOptions">
    <w:name w:val="Menu Options"/>
    <w:basedOn w:val="DefaultParagraphFont"/>
    <w:rsid w:val="00F90082"/>
    <w:rPr>
      <w:rFonts w:ascii="Arial Narrow" w:hAnsi="Arial Narrow"/>
      <w:smallCaps/>
    </w:rPr>
  </w:style>
  <w:style w:type="character" w:customStyle="1" w:styleId="Buttons">
    <w:name w:val="Buttons"/>
    <w:basedOn w:val="DefaultParagraphFont"/>
    <w:rsid w:val="00F90082"/>
    <w:rPr>
      <w:b/>
    </w:rPr>
  </w:style>
  <w:style w:type="character" w:customStyle="1" w:styleId="Underlined">
    <w:name w:val="Underlined"/>
    <w:basedOn w:val="DefaultParagraphFont"/>
    <w:rsid w:val="00F90082"/>
    <w:rPr>
      <w:u w:val="single"/>
    </w:rPr>
  </w:style>
  <w:style w:type="paragraph" w:customStyle="1" w:styleId="TableBodyTextRight">
    <w:name w:val="Table Body Text Right"/>
    <w:basedOn w:val="TableBodyText"/>
    <w:rsid w:val="00F90082"/>
    <w:pPr>
      <w:widowControl w:val="0"/>
      <w:autoSpaceDE w:val="0"/>
      <w:autoSpaceDN w:val="0"/>
      <w:adjustRightInd w:val="0"/>
      <w:jc w:val="right"/>
    </w:pPr>
    <w:rPr>
      <w:rFonts w:cs="Arial"/>
      <w:szCs w:val="18"/>
    </w:rPr>
  </w:style>
  <w:style w:type="paragraph" w:customStyle="1" w:styleId="CopyrightText">
    <w:name w:val="Copyright Text"/>
    <w:basedOn w:val="BodyText"/>
    <w:rsid w:val="00F90082"/>
    <w:rPr>
      <w:sz w:val="18"/>
    </w:rPr>
  </w:style>
  <w:style w:type="paragraph" w:customStyle="1" w:styleId="BodySmallRight">
    <w:name w:val="Body Small Right"/>
    <w:basedOn w:val="BodyTextRight"/>
    <w:rsid w:val="00F90082"/>
    <w:rPr>
      <w:sz w:val="18"/>
      <w:szCs w:val="18"/>
    </w:rPr>
  </w:style>
  <w:style w:type="paragraph" w:customStyle="1" w:styleId="MarginEdition">
    <w:name w:val="Margin Edition"/>
    <w:basedOn w:val="MarginNote"/>
    <w:rsid w:val="00F90082"/>
    <w:pPr>
      <w:spacing w:before="0" w:after="0"/>
    </w:pPr>
    <w:rPr>
      <w:rFonts w:ascii="Times New Roman" w:hAnsi="Times New Roman"/>
      <w:color w:val="999999"/>
    </w:rPr>
  </w:style>
  <w:style w:type="paragraph" w:customStyle="1" w:styleId="Spacer">
    <w:name w:val="Spacer"/>
    <w:basedOn w:val="Normal"/>
    <w:rsid w:val="00F90082"/>
    <w:rPr>
      <w:sz w:val="2"/>
      <w:szCs w:val="2"/>
    </w:rPr>
  </w:style>
  <w:style w:type="character" w:customStyle="1" w:styleId="Small">
    <w:name w:val="Small"/>
    <w:basedOn w:val="DefaultParagraphFont"/>
    <w:rsid w:val="00F90082"/>
    <w:rPr>
      <w:sz w:val="16"/>
    </w:rPr>
  </w:style>
  <w:style w:type="paragraph" w:customStyle="1" w:styleId="WideTable">
    <w:name w:val="Wide Table"/>
    <w:basedOn w:val="Normal"/>
    <w:rsid w:val="00F90082"/>
    <w:pPr>
      <w:ind w:left="-1418"/>
    </w:pPr>
    <w:rPr>
      <w:sz w:val="2"/>
      <w:szCs w:val="2"/>
    </w:rPr>
  </w:style>
  <w:style w:type="character" w:styleId="PageNumber">
    <w:name w:val="page number"/>
    <w:basedOn w:val="DefaultParagraphFont"/>
    <w:rsid w:val="00F90082"/>
  </w:style>
  <w:style w:type="paragraph" w:styleId="Quote">
    <w:name w:val="Quote"/>
    <w:basedOn w:val="Heading1"/>
    <w:link w:val="QuoteChar"/>
    <w:qFormat/>
    <w:rsid w:val="00F90082"/>
    <w:rPr>
      <w:b w:val="0"/>
      <w:sz w:val="72"/>
      <w:szCs w:val="72"/>
      <w:lang w:val="en-NZ"/>
    </w:rPr>
  </w:style>
  <w:style w:type="character" w:customStyle="1" w:styleId="QuoteChar">
    <w:name w:val="Quote Char"/>
    <w:basedOn w:val="DefaultParagraphFont"/>
    <w:link w:val="Quote"/>
    <w:rsid w:val="00F90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082"/>
    <w:pPr>
      <w:pageBreakBefore/>
    </w:pPr>
  </w:style>
  <w:style w:type="paragraph" w:customStyle="1" w:styleId="Border">
    <w:name w:val="Border"/>
    <w:basedOn w:val="Normal"/>
    <w:qFormat/>
    <w:rsid w:val="00F90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082"/>
    <w:rPr>
      <w:b/>
      <w:bCs/>
      <w:i/>
      <w:iCs/>
      <w:color w:val="auto"/>
    </w:rPr>
  </w:style>
  <w:style w:type="paragraph" w:styleId="IntenseQuote">
    <w:name w:val="Intense Quote"/>
    <w:basedOn w:val="Normal"/>
    <w:next w:val="Normal"/>
    <w:link w:val="IntenseQuoteChar"/>
    <w:uiPriority w:val="30"/>
    <w:qFormat/>
    <w:rsid w:val="00F90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082"/>
    <w:rPr>
      <w:smallCaps/>
      <w:color w:val="auto"/>
      <w:u w:val="single"/>
    </w:rPr>
  </w:style>
  <w:style w:type="character" w:styleId="IntenseReference">
    <w:name w:val="Intense Reference"/>
    <w:basedOn w:val="DefaultParagraphFont"/>
    <w:uiPriority w:val="32"/>
    <w:qFormat/>
    <w:rsid w:val="00F90082"/>
    <w:rPr>
      <w:b/>
      <w:bCs/>
      <w:smallCaps/>
      <w:color w:val="auto"/>
      <w:spacing w:val="5"/>
      <w:u w:val="single"/>
    </w:rPr>
  </w:style>
  <w:style w:type="paragraph" w:customStyle="1" w:styleId="2ColumnHeading">
    <w:name w:val="2Column Heading"/>
    <w:basedOn w:val="BodyText"/>
    <w:qFormat/>
    <w:rsid w:val="00F90082"/>
    <w:pPr>
      <w:spacing w:after="60"/>
      <w:ind w:left="-2268"/>
    </w:pPr>
    <w:rPr>
      <w:b/>
    </w:rPr>
  </w:style>
  <w:style w:type="paragraph" w:customStyle="1" w:styleId="Heading1TOC">
    <w:name w:val="Heading1 TOC"/>
    <w:basedOn w:val="Normal"/>
    <w:qFormat/>
    <w:rsid w:val="00F90082"/>
    <w:pPr>
      <w:spacing w:before="240" w:after="120"/>
    </w:pPr>
    <w:rPr>
      <w:rFonts w:ascii="Times New Roman" w:hAnsi="Times New Roman"/>
      <w:b/>
      <w:sz w:val="32"/>
    </w:rPr>
  </w:style>
  <w:style w:type="paragraph" w:customStyle="1" w:styleId="Heading2TOC">
    <w:name w:val="Heading2 TOC"/>
    <w:basedOn w:val="Normal"/>
    <w:qFormat/>
    <w:rsid w:val="00F90082"/>
    <w:pPr>
      <w:spacing w:before="240" w:after="60"/>
    </w:pPr>
    <w:rPr>
      <w:rFonts w:ascii="Times New Roman" w:hAnsi="Times New Roman"/>
      <w:b/>
      <w:sz w:val="28"/>
    </w:rPr>
  </w:style>
  <w:style w:type="character" w:customStyle="1" w:styleId="Underline">
    <w:name w:val="Underline"/>
    <w:basedOn w:val="DefaultParagraphFont"/>
    <w:qFormat/>
    <w:rsid w:val="00F90082"/>
    <w:rPr>
      <w:u w:val="single"/>
    </w:rPr>
  </w:style>
  <w:style w:type="character" w:customStyle="1" w:styleId="BoldandItalics">
    <w:name w:val="Bold and Italics"/>
    <w:qFormat/>
    <w:rsid w:val="00F90082"/>
    <w:rPr>
      <w:b/>
      <w:i/>
      <w:u w:val="none"/>
    </w:rPr>
  </w:style>
  <w:style w:type="paragraph" w:styleId="BalloonText">
    <w:name w:val="Balloon Text"/>
    <w:basedOn w:val="Normal"/>
    <w:link w:val="BalloonTextChar"/>
    <w:rsid w:val="00F90082"/>
    <w:rPr>
      <w:rFonts w:ascii="Tahoma" w:hAnsi="Tahoma" w:cs="Tahoma"/>
      <w:sz w:val="16"/>
      <w:szCs w:val="16"/>
    </w:rPr>
  </w:style>
  <w:style w:type="character" w:customStyle="1" w:styleId="BalloonTextChar">
    <w:name w:val="Balloon Text Char"/>
    <w:basedOn w:val="DefaultParagraphFont"/>
    <w:link w:val="BalloonText"/>
    <w:rsid w:val="00F90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082"/>
    <w:rPr>
      <w:b/>
      <w:color w:val="660033"/>
      <w:spacing w:val="0"/>
    </w:rPr>
  </w:style>
  <w:style w:type="paragraph" w:customStyle="1" w:styleId="Nameditemlist">
    <w:name w:val="Named item list"/>
    <w:basedOn w:val="BodyText"/>
    <w:qFormat/>
    <w:rsid w:val="00F90082"/>
    <w:pPr>
      <w:tabs>
        <w:tab w:val="left" w:pos="2835"/>
      </w:tabs>
      <w:ind w:left="2835" w:hanging="2835"/>
    </w:pPr>
  </w:style>
  <w:style w:type="paragraph" w:customStyle="1" w:styleId="BodyTextnopadding">
    <w:name w:val="Body Text no padding"/>
    <w:basedOn w:val="BodyText"/>
    <w:qFormat/>
    <w:rsid w:val="00F90082"/>
    <w:pPr>
      <w:spacing w:before="0" w:after="0"/>
    </w:pPr>
  </w:style>
  <w:style w:type="paragraph" w:customStyle="1" w:styleId="BodyTextBold">
    <w:name w:val="Body Text Bold"/>
    <w:basedOn w:val="BodyText"/>
    <w:qFormat/>
    <w:rsid w:val="00F90082"/>
    <w:rPr>
      <w:b/>
    </w:rPr>
  </w:style>
  <w:style w:type="character" w:styleId="Hyperlink">
    <w:name w:val="Hyperlink"/>
    <w:basedOn w:val="DefaultParagraphFont"/>
    <w:uiPriority w:val="99"/>
    <w:unhideWhenUsed/>
    <w:rsid w:val="00612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Words>
  <Characters>3589</Characters>
  <Application>Microsoft Office Word</Application>
  <DocSecurity>0</DocSecurity>
  <Lines>70</Lines>
  <Paragraphs>45</Paragraphs>
  <ScaleCrop>false</ScaleCrop>
  <Company>Author-it Software Corporation Ltd.</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TLIL2031 Monitor and process attendance records</dc:title>
  <dc:subject>Approved</dc:subject>
  <dc:creator>Industry Skills Australia</dc:creator>
  <cp:keywords>Release: 1</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