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163" w:rsidP="00FD71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TLIL0013 Plan and deliver Just in Time (JIT) logistics</w:t>
      </w:r>
      <w:r>
        <w:fldChar w:fldCharType="end"/>
      </w:r>
    </w:p>
    <w:p w:rsidR="00FD7163" w:rsidP="00FD7163">
      <w:pPr>
        <w:pStyle w:val="Version"/>
        <w:sectPr w:rsidSect="00EF58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5883" w:rsidP="00EF5883">
      <w:pPr>
        <w:pStyle w:val="SuperHeading"/>
      </w:pPr>
      <w:r w:rsidRPr="00EF5883">
        <w:t>TLIL0013 Plan and deliver Just in Time (JIT) logistics</w:t>
      </w:r>
    </w:p>
    <w:p w:rsidR="00000000" w:rsidRPr="00EF5883" w:rsidP="00EF5883">
      <w:pPr>
        <w:pStyle w:val="Heading1"/>
      </w:pPr>
      <w:bookmarkStart w:id="1" w:name="O_1198363"/>
      <w:bookmarkEnd w:id="1"/>
      <w:r w:rsidRPr="00EF58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58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 w:rsidP="00EF5883">
            <w:pPr>
              <w:pStyle w:val="BodyText"/>
            </w:pPr>
            <w:r w:rsidRPr="00EF5883">
              <w:rPr>
                <w:rStyle w:val="SpecialBold"/>
              </w:rPr>
              <w:t>Release 1.</w:t>
            </w:r>
            <w:r w:rsidRPr="00EF5883">
              <w:t xml:space="preserve"> This is the first release of this unit of competency in the TLI Transport and Logistics Training Package.</w:t>
            </w:r>
          </w:p>
        </w:tc>
      </w:tr>
    </w:tbl>
    <w:p w:rsidR="00FD7163" w:rsidP="00EF5883">
      <w:pPr>
        <w:pStyle w:val="NoPaddingFontSize1"/>
      </w:pPr>
    </w:p>
    <w:p w:rsidR="00FD7163" w:rsidP="00EF5883">
      <w:pPr>
        <w:pStyle w:val="NoPaddingFontSize1"/>
      </w:pPr>
    </w:p>
    <w:p w:rsidR="00000000" w:rsidRPr="00EF5883" w:rsidP="00EF5883">
      <w:pPr>
        <w:pStyle w:val="Heading1"/>
      </w:pPr>
      <w:bookmarkStart w:id="2" w:name="O_1198364"/>
      <w:bookmarkEnd w:id="2"/>
      <w:r w:rsidRPr="00EF588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58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 w:rsidP="00EF5883">
            <w:pPr>
              <w:pStyle w:val="BodyText"/>
            </w:pPr>
            <w:r w:rsidRPr="00EF5883">
              <w:t>The unit involves the skills and knowledge required to plan and de</w:t>
            </w:r>
            <w:r w:rsidRPr="00EF5883">
              <w:t>liver Just in Time (JIT) logistics.</w:t>
            </w:r>
          </w:p>
          <w:p w:rsidR="00000000" w:rsidRPr="00EF5883" w:rsidP="00EF5883">
            <w:pPr>
              <w:pStyle w:val="BodyText"/>
            </w:pPr>
            <w:r w:rsidRPr="00EF5883">
              <w:t>It includes planning, delivering and monitoring the JIT system.</w:t>
            </w:r>
          </w:p>
          <w:p w:rsidR="00000000" w:rsidRPr="00EF5883" w:rsidP="00EF5883">
            <w:pPr>
              <w:pStyle w:val="BodyText"/>
            </w:pPr>
            <w:r w:rsidRPr="00EF5883">
              <w:t>This unit applies to experienced workers who work with JIT systems.</w:t>
            </w:r>
          </w:p>
          <w:p w:rsidR="00000000" w:rsidRPr="00EF5883" w:rsidP="00EF5883">
            <w:pPr>
              <w:pStyle w:val="BodyText"/>
            </w:pPr>
            <w:r w:rsidRPr="00EF5883">
              <w:t>No licensing, legislative or certification requirements apply to this unit at the time o</w:t>
            </w:r>
            <w:r w:rsidRPr="00EF5883">
              <w:t>f publication.</w:t>
            </w:r>
          </w:p>
        </w:tc>
      </w:tr>
    </w:tbl>
    <w:p w:rsidR="00FD7163" w:rsidP="00EF5883">
      <w:pPr>
        <w:pStyle w:val="NoPaddingFontSize1"/>
      </w:pPr>
    </w:p>
    <w:p w:rsidR="00FD7163" w:rsidP="00EF5883">
      <w:pPr>
        <w:pStyle w:val="NoPaddingFontSize1"/>
      </w:pPr>
    </w:p>
    <w:p w:rsidR="00000000" w:rsidRPr="00EF5883" w:rsidP="00EF5883">
      <w:pPr>
        <w:pStyle w:val="Heading1"/>
      </w:pPr>
      <w:bookmarkStart w:id="3" w:name="O_1198365"/>
      <w:bookmarkEnd w:id="3"/>
      <w:r w:rsidRPr="00EF588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58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 w:rsidP="00EF5883">
            <w:pPr>
              <w:pStyle w:val="BodyText"/>
            </w:pPr>
            <w:r w:rsidRPr="00EF5883">
              <w:t>Not applicable.</w:t>
            </w:r>
          </w:p>
        </w:tc>
      </w:tr>
    </w:tbl>
    <w:p w:rsidR="00FD7163" w:rsidP="00EF5883">
      <w:pPr>
        <w:pStyle w:val="NoPaddingFontSize1"/>
      </w:pPr>
    </w:p>
    <w:p w:rsidR="00FD7163" w:rsidP="00EF5883">
      <w:pPr>
        <w:pStyle w:val="NoPaddingFontSize1"/>
      </w:pPr>
    </w:p>
    <w:p w:rsidR="00000000" w:rsidRPr="00EF5883" w:rsidP="00EF5883">
      <w:pPr>
        <w:pStyle w:val="Heading1"/>
      </w:pPr>
      <w:bookmarkStart w:id="4" w:name="O_1198366"/>
      <w:bookmarkEnd w:id="4"/>
      <w:r w:rsidRPr="00EF588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58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 w:rsidP="00EF5883">
            <w:pPr>
              <w:pStyle w:val="BodyText"/>
            </w:pPr>
            <w:r w:rsidRPr="00EF5883">
              <w:t>L – Resource Management.</w:t>
            </w:r>
          </w:p>
        </w:tc>
      </w:tr>
    </w:tbl>
    <w:p w:rsidR="00FD7163" w:rsidP="00EF5883">
      <w:pPr>
        <w:pStyle w:val="NoPaddingFontSize1"/>
      </w:pPr>
    </w:p>
    <w:p w:rsidR="00FD7163" w:rsidP="00EF5883">
      <w:pPr>
        <w:pStyle w:val="NoPaddingFontSize1"/>
      </w:pPr>
    </w:p>
    <w:p w:rsidR="00000000" w:rsidRPr="00EF5883" w:rsidP="00EF5883">
      <w:pPr>
        <w:pStyle w:val="Heading1"/>
      </w:pPr>
      <w:bookmarkStart w:id="5" w:name="O_1198367"/>
      <w:bookmarkEnd w:id="5"/>
      <w:r w:rsidRPr="00EF588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58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 w:rsidP="00EF5883">
            <w:pPr>
              <w:pStyle w:val="BodyText"/>
            </w:pPr>
            <w:r w:rsidRPr="00EF5883">
              <w:t>Not applicable.</w:t>
            </w:r>
          </w:p>
        </w:tc>
      </w:tr>
    </w:tbl>
    <w:p w:rsidR="00FD7163" w:rsidP="00EF5883">
      <w:pPr>
        <w:pStyle w:val="NoPaddingFontSize1"/>
      </w:pPr>
    </w:p>
    <w:p w:rsidR="00FD7163" w:rsidP="00EF5883">
      <w:pPr>
        <w:pStyle w:val="NoPaddingFontSize1"/>
      </w:pPr>
    </w:p>
    <w:p w:rsidR="00000000" w:rsidRPr="00EF5883" w:rsidP="00EF5883">
      <w:pPr>
        <w:pStyle w:val="Heading1"/>
      </w:pPr>
      <w:bookmarkStart w:id="6" w:name="O_1198368"/>
      <w:bookmarkEnd w:id="6"/>
      <w:r w:rsidRPr="00EF5883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3"/>
        <w:gridCol w:w="2787"/>
        <w:gridCol w:w="751"/>
        <w:gridCol w:w="5729"/>
      </w:tblGrid>
      <w:tr w:rsidTr="00EF588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 w:rsidP="00EF5883">
            <w:pPr>
              <w:pStyle w:val="BodyText"/>
            </w:pPr>
            <w:r w:rsidRPr="00EF5883">
              <w:rPr>
                <w:rStyle w:val="SpecialBold"/>
              </w:rPr>
              <w:t>ELEMENTS</w:t>
            </w:r>
          </w:p>
        </w:tc>
        <w:tc>
          <w:tcPr>
            <w:tcW w:w="64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rPr>
                <w:rStyle w:val="SpecialBold"/>
              </w:rPr>
              <w:t>PERFORMANCE CRITERIA</w:t>
            </w:r>
          </w:p>
        </w:tc>
      </w:tr>
      <w:tr w:rsidTr="00EF588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t>Elements describe the essential outcomes.</w:t>
            </w:r>
          </w:p>
        </w:tc>
        <w:tc>
          <w:tcPr>
            <w:tcW w:w="64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t>Performance criteria describe the performance needed to demonstrate achievement of the element.</w:t>
            </w:r>
          </w:p>
        </w:tc>
      </w:tr>
      <w:tr w:rsidTr="00EF588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 w:rsidP="00EF5883">
            <w:pPr>
              <w:pStyle w:val="BodyText"/>
            </w:pPr>
            <w:r w:rsidRPr="00EF5883">
              <w:rPr>
                <w:rStyle w:val="SpecialBold"/>
              </w:rPr>
              <w:t>1</w:t>
            </w:r>
          </w:p>
        </w:tc>
        <w:tc>
          <w:tcPr>
            <w:tcW w:w="278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 w:rsidP="00EF5883">
            <w:pPr>
              <w:pStyle w:val="BodyText"/>
            </w:pPr>
            <w:r w:rsidRPr="00EF5883">
              <w:rPr>
                <w:rStyle w:val="SpecialBold"/>
              </w:rPr>
              <w:t>Plan the JIT system and contingencies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rPr>
                <w:rStyle w:val="SpecialBold"/>
              </w:rPr>
              <w:t>1.1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t>Supply chain stakeholders are consulted to identify inventory demand and supply and develop delivery schedules</w:t>
            </w:r>
          </w:p>
        </w:tc>
      </w:tr>
      <w:tr w:rsidTr="00EF588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>
            <w:pPr>
              <w:pStyle w:val="BodyText"/>
              <w:keepLines w:val="0"/>
              <w:spacing w:before="0" w:after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rPr>
                <w:rStyle w:val="SpecialBold"/>
              </w:rPr>
              <w:t>1.2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t>Appropriate communication protocols are planned and agreed between all relevant stakeholders</w:t>
            </w:r>
          </w:p>
        </w:tc>
      </w:tr>
      <w:tr w:rsidTr="00EF588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>
            <w:pPr>
              <w:pStyle w:val="BodyText"/>
              <w:keepLines w:val="0"/>
              <w:spacing w:before="0" w:after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rPr>
                <w:rStyle w:val="SpecialBold"/>
              </w:rPr>
              <w:t>1.3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t>Lead time for each freight item is determined to ensure on-time delivery according to customer requirements</w:t>
            </w:r>
          </w:p>
        </w:tc>
      </w:tr>
      <w:tr w:rsidTr="00EF588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>
            <w:pPr>
              <w:pStyle w:val="BodyText"/>
              <w:keepLines w:val="0"/>
              <w:spacing w:before="0" w:after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rPr>
                <w:rStyle w:val="SpecialBold"/>
              </w:rPr>
              <w:t>1.4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t>Delivery procedures to deliver JIT are drafted and updated in accordance with workplace procedures</w:t>
            </w:r>
          </w:p>
        </w:tc>
      </w:tr>
      <w:tr w:rsidTr="00EF588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>
            <w:pPr>
              <w:pStyle w:val="BodyText"/>
              <w:keepLines w:val="0"/>
              <w:spacing w:before="0" w:after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rPr>
                <w:rStyle w:val="SpecialBold"/>
              </w:rPr>
              <w:t>1.5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t>Hazards are identified, risks are a</w:t>
            </w:r>
            <w:r w:rsidRPr="00EF5883">
              <w:t>ssessed, including chain of responsibility, and control measures are proposed for the JIT system</w:t>
            </w:r>
          </w:p>
        </w:tc>
      </w:tr>
      <w:tr w:rsidTr="00EF588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>
            <w:pPr>
              <w:pStyle w:val="BodyText"/>
              <w:keepLines w:val="0"/>
              <w:spacing w:before="0" w:after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rPr>
                <w:rStyle w:val="SpecialBold"/>
              </w:rPr>
              <w:t>1.6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t>Develop a contingency plan with stakeholders to address issues arising in delivery requirements</w:t>
            </w:r>
          </w:p>
        </w:tc>
      </w:tr>
      <w:tr w:rsidTr="00EF588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>
            <w:pPr>
              <w:pStyle w:val="BodyText"/>
              <w:keepLines w:val="0"/>
              <w:spacing w:before="0" w:after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rPr>
                <w:rStyle w:val="SpecialBold"/>
              </w:rPr>
              <w:t>1.7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t>JIT implementation plan is deve</w:t>
            </w:r>
            <w:r w:rsidRPr="00EF5883">
              <w:t>loped in accordance with workplace procedures</w:t>
            </w:r>
          </w:p>
        </w:tc>
      </w:tr>
      <w:tr w:rsidTr="00EF588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 w:rsidP="00EF5883">
            <w:pPr>
              <w:pStyle w:val="BodyText"/>
            </w:pPr>
            <w:r w:rsidRPr="00EF5883">
              <w:rPr>
                <w:rStyle w:val="SpecialBold"/>
              </w:rPr>
              <w:t>2</w:t>
            </w:r>
          </w:p>
        </w:tc>
        <w:tc>
          <w:tcPr>
            <w:tcW w:w="278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 w:rsidP="00EF5883">
            <w:pPr>
              <w:pStyle w:val="BodyText"/>
            </w:pPr>
            <w:r w:rsidRPr="00EF5883">
              <w:rPr>
                <w:rStyle w:val="SpecialBold"/>
              </w:rPr>
              <w:t>Apply the JIT system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rPr>
                <w:rStyle w:val="SpecialBold"/>
              </w:rPr>
              <w:t>2.1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t>Delivery of freight is in accordance with delivery schedules, including in full on time in specification (IFOTIS)</w:t>
            </w:r>
          </w:p>
        </w:tc>
      </w:tr>
      <w:tr w:rsidTr="00EF588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>
            <w:pPr>
              <w:pStyle w:val="BodyText"/>
              <w:keepLines w:val="0"/>
              <w:spacing w:before="0" w:after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rPr>
                <w:rStyle w:val="SpecialBold"/>
              </w:rPr>
              <w:t>2.2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t>Appropriate delivery vehicle is selected according to chain of responsibility obligations, freight type and site delivery requirements</w:t>
            </w:r>
          </w:p>
        </w:tc>
      </w:tr>
      <w:tr w:rsidTr="00EF588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>
            <w:pPr>
              <w:pStyle w:val="BodyText"/>
              <w:keepLines w:val="0"/>
              <w:spacing w:before="0" w:after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rPr>
                <w:rStyle w:val="SpecialBold"/>
              </w:rPr>
              <w:t>2.3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t>Communication with stakeholders regarding instances when the delivery will be outside delivery specifications is maintained</w:t>
            </w:r>
          </w:p>
        </w:tc>
      </w:tr>
      <w:tr w:rsidTr="00EF588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>
            <w:pPr>
              <w:pStyle w:val="BodyText"/>
              <w:keepLines w:val="0"/>
              <w:spacing w:before="0" w:after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rPr>
                <w:rStyle w:val="SpecialBold"/>
              </w:rPr>
              <w:t>2.4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t>Site freight management plan is applied</w:t>
            </w:r>
          </w:p>
        </w:tc>
      </w:tr>
      <w:tr w:rsidTr="00EF588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>
            <w:pPr>
              <w:pStyle w:val="BodyText"/>
              <w:keepLines w:val="0"/>
              <w:spacing w:before="0" w:after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rPr>
                <w:rStyle w:val="SpecialBold"/>
              </w:rPr>
              <w:t>2.5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t>Documentation is completed accurately and provided to stakeholder upon deliver</w:t>
            </w:r>
            <w:r w:rsidRPr="00EF5883">
              <w:t>y</w:t>
            </w:r>
          </w:p>
        </w:tc>
      </w:tr>
      <w:tr w:rsidTr="00EF588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 w:rsidP="00EF5883">
            <w:pPr>
              <w:pStyle w:val="BodyText"/>
            </w:pPr>
            <w:r w:rsidRPr="00EF5883">
              <w:rPr>
                <w:rStyle w:val="SpecialBold"/>
              </w:rPr>
              <w:t>3</w:t>
            </w:r>
          </w:p>
        </w:tc>
        <w:tc>
          <w:tcPr>
            <w:tcW w:w="278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 w:rsidP="00EF5883">
            <w:pPr>
              <w:pStyle w:val="BodyText"/>
            </w:pPr>
            <w:r w:rsidRPr="00EF5883">
              <w:rPr>
                <w:rStyle w:val="SpecialBold"/>
              </w:rPr>
              <w:t>Monitor the JIT system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rPr>
                <w:rStyle w:val="SpecialBold"/>
              </w:rPr>
              <w:t>3.1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t>Condition of delivered freight is monitored for damage or defects and reported to relevant personnel</w:t>
            </w:r>
          </w:p>
        </w:tc>
      </w:tr>
      <w:tr w:rsidTr="00EF588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>
            <w:pPr>
              <w:pStyle w:val="BodyText"/>
              <w:keepLines w:val="0"/>
              <w:spacing w:before="0" w:after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rPr>
                <w:rStyle w:val="SpecialBold"/>
              </w:rPr>
              <w:t>3.2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t>Delivery schedules are monitored and investigated in accordance with workplace procedures and IFOTIS</w:t>
            </w:r>
          </w:p>
        </w:tc>
      </w:tr>
      <w:tr w:rsidTr="00EF588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>
            <w:pPr>
              <w:pStyle w:val="BodyText"/>
              <w:keepLines w:val="0"/>
              <w:spacing w:before="0" w:after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rPr>
                <w:rStyle w:val="SpecialBold"/>
              </w:rPr>
              <w:t>3.3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t>Stakeholders are liaised with regularly and areas for improvement are identified and implemented</w:t>
            </w:r>
          </w:p>
        </w:tc>
      </w:tr>
      <w:tr w:rsidTr="00EF588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>
            <w:pPr>
              <w:pStyle w:val="BodyText"/>
              <w:keepLines w:val="0"/>
              <w:spacing w:before="0" w:after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rPr>
                <w:rStyle w:val="SpecialBold"/>
              </w:rPr>
              <w:t>3.4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 w:rsidP="00EF5883">
            <w:pPr>
              <w:pStyle w:val="BodyText"/>
            </w:pPr>
            <w:r w:rsidRPr="00EF5883">
              <w:t>Performance reports are provided to stakeholders, including IFOTIS</w:t>
            </w:r>
          </w:p>
        </w:tc>
      </w:tr>
    </w:tbl>
    <w:p w:rsidR="00FD7163" w:rsidP="00EF5883">
      <w:pPr>
        <w:pStyle w:val="NoPaddingFontSize1"/>
      </w:pPr>
    </w:p>
    <w:p w:rsidR="00FD7163" w:rsidP="00EF5883">
      <w:pPr>
        <w:pStyle w:val="NoPaddingFontSize1"/>
      </w:pPr>
    </w:p>
    <w:p w:rsidR="00000000" w:rsidRPr="00EF5883" w:rsidP="00EF5883">
      <w:pPr>
        <w:pStyle w:val="Heading1"/>
      </w:pPr>
      <w:bookmarkStart w:id="7" w:name="O_1198369"/>
      <w:bookmarkEnd w:id="7"/>
      <w:r w:rsidRPr="00EF588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58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 w:rsidP="00EF5883">
            <w:pPr>
              <w:pStyle w:val="BodyText"/>
            </w:pPr>
            <w:r w:rsidRPr="00EF5883">
              <w:t xml:space="preserve">Foundation skills essential to performance are explicit in the performance criteria of this unit of </w:t>
            </w:r>
            <w:r w:rsidRPr="00EF5883">
              <w:t>competency.</w:t>
            </w:r>
          </w:p>
        </w:tc>
      </w:tr>
    </w:tbl>
    <w:p w:rsidR="00FD7163" w:rsidP="00EF5883">
      <w:pPr>
        <w:pStyle w:val="NoPaddingFontSize1"/>
      </w:pPr>
    </w:p>
    <w:p w:rsidR="00FD7163" w:rsidP="00EF5883">
      <w:pPr>
        <w:pStyle w:val="NoPaddingFontSize1"/>
      </w:pPr>
    </w:p>
    <w:p w:rsidR="00000000" w:rsidRPr="00EF5883" w:rsidP="00EF5883">
      <w:pPr>
        <w:pStyle w:val="Heading1"/>
      </w:pPr>
      <w:bookmarkStart w:id="8" w:name="O_1198370"/>
      <w:bookmarkEnd w:id="8"/>
      <w:r w:rsidRPr="00EF588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58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 w:rsidP="00EF5883">
            <w:pPr>
              <w:pStyle w:val="BodyText"/>
            </w:pPr>
            <w:r w:rsidRPr="00EF5883">
              <w:t>Range is restricted to essential operating conditions and any other variables essential to the work en</w:t>
            </w:r>
            <w:r w:rsidRPr="00EF5883">
              <w:t>vironment.</w:t>
            </w:r>
          </w:p>
          <w:p w:rsidR="00000000" w:rsidRPr="00EF5883" w:rsidP="00EF5883">
            <w:pPr>
              <w:pStyle w:val="BodyText"/>
            </w:pPr>
            <w:r w:rsidRPr="00EF5883">
              <w:t>Non-essential conditions may be found in the TLI Transport and Logistics Training Package Companion Volume Implementation Guide.</w:t>
            </w:r>
          </w:p>
        </w:tc>
      </w:tr>
    </w:tbl>
    <w:p w:rsidR="00FD7163" w:rsidP="00EF5883">
      <w:pPr>
        <w:pStyle w:val="NoPaddingFontSize1"/>
      </w:pPr>
    </w:p>
    <w:p w:rsidR="00FD7163" w:rsidP="00EF5883">
      <w:pPr>
        <w:pStyle w:val="NoPaddingFontSize1"/>
      </w:pPr>
    </w:p>
    <w:p w:rsidR="00000000" w:rsidRPr="00EF5883" w:rsidP="00EF5883">
      <w:pPr>
        <w:pStyle w:val="Heading1"/>
      </w:pPr>
      <w:bookmarkStart w:id="9" w:name="O_1198371"/>
      <w:bookmarkEnd w:id="9"/>
      <w:r w:rsidRPr="00EF588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58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 w:rsidP="00EF5883">
            <w:pPr>
              <w:pStyle w:val="BodyText"/>
            </w:pPr>
            <w:r w:rsidRPr="00EF5883">
              <w:t>This is a new unit. No equivalent unit.</w:t>
            </w:r>
          </w:p>
        </w:tc>
      </w:tr>
    </w:tbl>
    <w:p w:rsidR="00FD7163" w:rsidP="00EF5883">
      <w:pPr>
        <w:pStyle w:val="NoPaddingFontSize1"/>
      </w:pPr>
    </w:p>
    <w:p w:rsidR="00FD7163" w:rsidP="00EF5883">
      <w:pPr>
        <w:pStyle w:val="NoPaddingFontSize1"/>
      </w:pPr>
    </w:p>
    <w:p w:rsidR="00000000" w:rsidRPr="00EF5883" w:rsidP="00EF5883">
      <w:pPr>
        <w:pStyle w:val="Heading1"/>
      </w:pPr>
      <w:bookmarkStart w:id="10" w:name="O_1198378"/>
      <w:bookmarkEnd w:id="10"/>
      <w:r w:rsidRPr="00EF5883">
        <w:t>Links</w:t>
      </w:r>
    </w:p>
    <w:p w:rsidR="00000000" w:rsidRPr="00EF5883" w:rsidP="00FD7163">
      <w:pPr>
        <w:pStyle w:val="BodyText"/>
      </w:pPr>
      <w:r w:rsidRPr="00EF58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D616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F5883" w:rsidP="00FD7163">
      <w:pPr>
        <w:pStyle w:val="BodyText"/>
        <w:sectPr w:rsidSect="00EF58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5883" w:rsidP="00EF5883">
      <w:pPr>
        <w:pStyle w:val="SuperHeading"/>
      </w:pPr>
      <w:r w:rsidRPr="00EF5883">
        <w:t>Assessment Requirements for TLIL0013 Plan and deliver Just in T</w:t>
      </w:r>
      <w:r w:rsidRPr="00EF5883">
        <w:t>ime (JIT) logistics</w:t>
      </w:r>
    </w:p>
    <w:p w:rsidR="00000000" w:rsidRPr="00EF5883" w:rsidP="00EF5883">
      <w:pPr>
        <w:pStyle w:val="Heading1"/>
      </w:pPr>
      <w:bookmarkStart w:id="11" w:name="O_1198373"/>
      <w:bookmarkEnd w:id="11"/>
      <w:r w:rsidRPr="00EF58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58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 w:rsidP="00EF5883">
            <w:pPr>
              <w:pStyle w:val="BodyText"/>
            </w:pPr>
            <w:r w:rsidRPr="00EF5883">
              <w:rPr>
                <w:rStyle w:val="SpecialBold"/>
              </w:rPr>
              <w:t>Release 1.</w:t>
            </w:r>
            <w:r w:rsidRPr="00EF5883">
              <w:t xml:space="preserve"> This is the first release of this unit of competency in the TLI Transport and Logistics Training Package.</w:t>
            </w:r>
          </w:p>
        </w:tc>
      </w:tr>
    </w:tbl>
    <w:p w:rsidR="00FD7163" w:rsidP="00EF5883">
      <w:pPr>
        <w:pStyle w:val="NoPaddingFontSize1"/>
      </w:pPr>
    </w:p>
    <w:p w:rsidR="00FD7163" w:rsidP="00EF5883">
      <w:pPr>
        <w:pStyle w:val="NoPaddingFontSize1"/>
      </w:pPr>
    </w:p>
    <w:p w:rsidR="00000000" w:rsidRPr="00EF5883" w:rsidP="00EF5883">
      <w:pPr>
        <w:pStyle w:val="Heading1"/>
      </w:pPr>
      <w:bookmarkStart w:id="12" w:name="O_1198374"/>
      <w:bookmarkEnd w:id="12"/>
      <w:r w:rsidRPr="00EF588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58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t xml:space="preserve">Evidence required to demonstrate competence in this unit must be relevant to and satisfy all the requirements of the elements and performance criteria on at least one occasion and includes: </w:t>
            </w:r>
          </w:p>
        </w:tc>
      </w:tr>
      <w:tr w:rsidTr="00EF58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 w:rsidP="00EF5883">
            <w:pPr>
              <w:pStyle w:val="ListBullet"/>
            </w:pPr>
            <w:r w:rsidRPr="00EF5883">
              <w:t>applying site freight management plan</w:t>
            </w:r>
          </w:p>
          <w:p w:rsidR="00000000" w:rsidRPr="00EF5883" w:rsidP="00EF5883">
            <w:pPr>
              <w:pStyle w:val="ListBullet"/>
            </w:pPr>
            <w:r w:rsidRPr="00EF5883">
              <w:t xml:space="preserve">building lead times into </w:t>
            </w:r>
            <w:r w:rsidRPr="00EF5883">
              <w:t>the Just in Time (JIT) system</w:t>
            </w:r>
          </w:p>
          <w:p w:rsidR="00000000" w:rsidRPr="00EF5883" w:rsidP="00EF5883">
            <w:pPr>
              <w:pStyle w:val="ListBullet"/>
            </w:pPr>
            <w:r w:rsidRPr="00EF5883">
              <w:t>completing documentation accurately and providing to stakeholders</w:t>
            </w:r>
          </w:p>
          <w:p w:rsidR="00000000" w:rsidRPr="00EF5883" w:rsidP="00EF5883">
            <w:pPr>
              <w:pStyle w:val="ListBullet"/>
            </w:pPr>
            <w:r w:rsidRPr="00EF5883">
              <w:t>consulting with stakeholders and identifying inventory demand and developing delivery schedules</w:t>
            </w:r>
          </w:p>
          <w:p w:rsidR="00000000" w:rsidRPr="00EF5883" w:rsidP="00EF5883">
            <w:pPr>
              <w:pStyle w:val="ListBullet"/>
            </w:pPr>
            <w:r w:rsidRPr="00EF5883">
              <w:t>developing a JIT implementation plan</w:t>
            </w:r>
          </w:p>
          <w:p w:rsidR="00000000" w:rsidRPr="00EF5883" w:rsidP="00EF5883">
            <w:pPr>
              <w:pStyle w:val="ListBullet"/>
            </w:pPr>
            <w:r w:rsidRPr="00EF5883">
              <w:t>developing communication pr</w:t>
            </w:r>
            <w:r w:rsidRPr="00EF5883">
              <w:t>otocols between stakeholders</w:t>
            </w:r>
          </w:p>
          <w:p w:rsidR="00000000" w:rsidRPr="00EF5883" w:rsidP="00EF5883">
            <w:pPr>
              <w:pStyle w:val="ListBullet"/>
            </w:pPr>
            <w:r w:rsidRPr="00EF5883">
              <w:t>developing contingency plans to address issues with delivery delays or short deliveries</w:t>
            </w:r>
          </w:p>
          <w:p w:rsidR="00000000" w:rsidRPr="00EF5883" w:rsidP="00EF5883">
            <w:pPr>
              <w:pStyle w:val="ListBullet"/>
            </w:pPr>
            <w:r w:rsidRPr="00EF5883">
              <w:t>following stakeholder</w:t>
            </w:r>
            <w:r>
              <w:t>’</w:t>
            </w:r>
            <w:r w:rsidRPr="00EF5883">
              <w:t>s delivery procedures and site requirements to deliver JIT freight</w:t>
            </w:r>
          </w:p>
          <w:p w:rsidR="00000000" w:rsidRPr="00EF5883" w:rsidP="00EF5883">
            <w:pPr>
              <w:pStyle w:val="ListBullet"/>
            </w:pPr>
            <w:r w:rsidRPr="00EF5883">
              <w:t>identifying hazards, assessing risks and proposing</w:t>
            </w:r>
            <w:r w:rsidRPr="00EF5883">
              <w:t xml:space="preserve"> control measures for the JIT system</w:t>
            </w:r>
          </w:p>
          <w:p w:rsidR="00000000" w:rsidRPr="00EF5883" w:rsidP="00EF5883">
            <w:pPr>
              <w:pStyle w:val="ListBullet"/>
            </w:pPr>
            <w:r w:rsidRPr="00EF5883">
              <w:t>investigating late or short deliveries</w:t>
            </w:r>
          </w:p>
          <w:p w:rsidR="00000000" w:rsidRPr="00EF5883" w:rsidP="00EF5883">
            <w:pPr>
              <w:pStyle w:val="ListBullet"/>
            </w:pPr>
            <w:r w:rsidRPr="00EF5883">
              <w:t>monitoring delivered freight and reporting damage or defects to stakeholders</w:t>
            </w:r>
          </w:p>
          <w:p w:rsidR="00000000" w:rsidRPr="00EF5883" w:rsidP="00EF5883">
            <w:pPr>
              <w:pStyle w:val="ListBullet"/>
            </w:pPr>
            <w:r w:rsidRPr="00EF5883">
              <w:t>monitoring delivery schedules and communicating with stakeholders when delivery times fall outside delivery windows and taking corrective action</w:t>
            </w:r>
          </w:p>
          <w:p w:rsidR="00000000" w:rsidRPr="00EF5883" w:rsidP="00EF5883">
            <w:pPr>
              <w:pStyle w:val="ListBullet"/>
            </w:pPr>
            <w:r w:rsidRPr="00EF5883">
              <w:t>monitoring delivery service and rectifying short deliveries</w:t>
            </w:r>
          </w:p>
          <w:p w:rsidR="00000000" w:rsidRPr="00EF5883" w:rsidP="00EF5883">
            <w:pPr>
              <w:pStyle w:val="ListBullet"/>
            </w:pPr>
            <w:r w:rsidRPr="00EF5883">
              <w:t>providing in full on time and in specification (IFO</w:t>
            </w:r>
            <w:r w:rsidRPr="00EF5883">
              <w:t>TIS) delivery reports to stakeholders</w:t>
            </w:r>
          </w:p>
          <w:p w:rsidR="00000000" w:rsidRPr="00EF5883" w:rsidP="00EF5883">
            <w:pPr>
              <w:pStyle w:val="ListBullet"/>
            </w:pPr>
            <w:r w:rsidRPr="00EF5883">
              <w:t>reviewing communication protocols</w:t>
            </w:r>
          </w:p>
          <w:p w:rsidR="00000000" w:rsidRPr="00EF5883" w:rsidP="00EF5883">
            <w:pPr>
              <w:pStyle w:val="ListBullet"/>
            </w:pPr>
            <w:r w:rsidRPr="00EF5883">
              <w:t>selecting the appropriate delivery vehicle according to freight type and site delivery requirements according to chain of responsibility obligations and other regulatory requirements.</w:t>
            </w:r>
          </w:p>
        </w:tc>
      </w:tr>
    </w:tbl>
    <w:p w:rsidR="00FD7163" w:rsidP="00EF5883">
      <w:pPr>
        <w:pStyle w:val="NoPaddingFontSize1"/>
      </w:pPr>
    </w:p>
    <w:p w:rsidR="00FD7163" w:rsidP="00EF5883">
      <w:pPr>
        <w:pStyle w:val="NoPaddingFontSize1"/>
      </w:pPr>
    </w:p>
    <w:p w:rsidR="00000000" w:rsidRPr="00EF5883" w:rsidP="00EF5883">
      <w:pPr>
        <w:pStyle w:val="Heading1"/>
      </w:pPr>
      <w:bookmarkStart w:id="13" w:name="O_1198375"/>
      <w:bookmarkEnd w:id="13"/>
      <w:r w:rsidRPr="00EF588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58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83">
            <w:pPr>
              <w:pStyle w:val="BodyText"/>
              <w:rPr>
                <w:lang w:val="en-NZ"/>
              </w:rPr>
            </w:pPr>
            <w:r w:rsidRPr="00EF5883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EF58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 w:rsidP="00EF5883">
            <w:pPr>
              <w:pStyle w:val="ListBullet"/>
            </w:pPr>
            <w:r w:rsidRPr="00EF5883">
              <w:t>chain of responsibility obligations</w:t>
            </w:r>
          </w:p>
          <w:p w:rsidR="00000000" w:rsidRPr="00EF5883" w:rsidP="00EF5883">
            <w:pPr>
              <w:pStyle w:val="ListBullet"/>
            </w:pPr>
            <w:r w:rsidRPr="00EF5883">
              <w:t>communication protocols for stakeholder</w:t>
            </w:r>
          </w:p>
          <w:p w:rsidR="00000000" w:rsidRPr="00EF5883" w:rsidP="00EF5883">
            <w:pPr>
              <w:pStyle w:val="ListBullet"/>
            </w:pPr>
            <w:r w:rsidRPr="00EF5883">
              <w:t>contingencies for delivery delays or short deliveries</w:t>
            </w:r>
          </w:p>
          <w:p w:rsidR="00000000" w:rsidRPr="00EF5883" w:rsidP="00EF5883">
            <w:pPr>
              <w:pStyle w:val="ListBullet"/>
            </w:pPr>
            <w:r w:rsidRPr="00EF5883">
              <w:t>delivery schedule requirements</w:t>
            </w:r>
          </w:p>
          <w:p w:rsidR="00000000" w:rsidRPr="00EF5883" w:rsidP="00EF5883">
            <w:pPr>
              <w:pStyle w:val="ListBullet"/>
            </w:pPr>
            <w:r w:rsidRPr="00EF5883">
              <w:t>handling requirements for different freight types being delivered to stakeholders</w:t>
            </w:r>
          </w:p>
          <w:p w:rsidR="00000000" w:rsidRPr="00EF5883" w:rsidP="00EF5883">
            <w:pPr>
              <w:pStyle w:val="ListBullet"/>
            </w:pPr>
            <w:r w:rsidRPr="00EF5883">
              <w:t>implementation of JIT plan requirements</w:t>
            </w:r>
          </w:p>
          <w:p w:rsidR="00000000" w:rsidRPr="00EF5883" w:rsidP="00EF5883">
            <w:pPr>
              <w:pStyle w:val="ListBullet"/>
            </w:pPr>
            <w:r w:rsidRPr="00EF5883">
              <w:t>order fu</w:t>
            </w:r>
            <w:r w:rsidRPr="00EF5883">
              <w:t>lfilment requirements, including:</w:t>
            </w:r>
          </w:p>
          <w:p w:rsidR="00000000" w:rsidRPr="00EF5883" w:rsidP="00EF5883">
            <w:pPr>
              <w:pStyle w:val="ListBullet2"/>
            </w:pPr>
            <w:r w:rsidRPr="00EF5883">
              <w:t>lead time</w:t>
            </w:r>
          </w:p>
          <w:p w:rsidR="00000000" w:rsidRPr="00EF5883" w:rsidP="00EF5883">
            <w:pPr>
              <w:pStyle w:val="ListBullet2"/>
            </w:pPr>
            <w:r w:rsidRPr="00EF5883">
              <w:t>IFOTIS delivery</w:t>
            </w:r>
          </w:p>
          <w:p w:rsidR="00000000" w:rsidRPr="00EF5883" w:rsidP="00EF5883">
            <w:pPr>
              <w:pStyle w:val="ListBullet"/>
            </w:pPr>
            <w:r w:rsidRPr="00EF5883">
              <w:t>procedures for stakeholder worksite induction</w:t>
            </w:r>
          </w:p>
          <w:p w:rsidR="00000000" w:rsidRPr="00EF5883" w:rsidP="00EF5883">
            <w:pPr>
              <w:pStyle w:val="ListBullet"/>
            </w:pPr>
            <w:r w:rsidRPr="00EF5883">
              <w:t>relevant procedures and processes relating to JIT delivery systems.</w:t>
            </w:r>
          </w:p>
        </w:tc>
      </w:tr>
    </w:tbl>
    <w:p w:rsidR="00FD7163" w:rsidP="00EF5883">
      <w:pPr>
        <w:pStyle w:val="NoPaddingFontSize1"/>
      </w:pPr>
    </w:p>
    <w:p w:rsidR="00FD7163" w:rsidP="00EF5883">
      <w:pPr>
        <w:pStyle w:val="NoPaddingFontSize1"/>
      </w:pPr>
    </w:p>
    <w:p w:rsidR="00000000" w:rsidRPr="00EF5883" w:rsidP="00EF5883">
      <w:pPr>
        <w:pStyle w:val="Heading1"/>
      </w:pPr>
      <w:bookmarkStart w:id="14" w:name="O_1198376"/>
      <w:bookmarkEnd w:id="14"/>
      <w:r w:rsidRPr="00EF588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58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83" w:rsidP="00EF5883">
            <w:pPr>
              <w:pStyle w:val="BodyText"/>
            </w:pPr>
            <w:r w:rsidRPr="00EF5883">
              <w:t xml:space="preserve">Assessors must hold credentials specified within the Standards for Registered Training Organisations current at the time of assessment. </w:t>
            </w:r>
          </w:p>
          <w:p w:rsidR="00000000" w:rsidRPr="00EF5883" w:rsidP="00EF5883">
            <w:pPr>
              <w:pStyle w:val="BodyText"/>
            </w:pPr>
            <w:r w:rsidRPr="00EF5883">
              <w:t>Assessment must satisfy the Principles of Assessment and Rules of Evidence and all regulatory requirements included wit</w:t>
            </w:r>
            <w:r w:rsidRPr="00EF5883">
              <w:t>hin the Standards for Registered Training Organisations current at the time of assessment.</w:t>
            </w:r>
          </w:p>
          <w:p w:rsidR="00000000" w:rsidRPr="00EF5883" w:rsidP="00EF5883">
            <w:pPr>
              <w:pStyle w:val="BodyText"/>
            </w:pPr>
            <w:r w:rsidRPr="00EF5883">
              <w:t>Assessment must occur in workplace operational situations where it is appropriate to do so; where this is not appropriate, assessment must occur in simulated workpla</w:t>
            </w:r>
            <w:r w:rsidRPr="00EF5883">
              <w:t>ce operational situations that replicate workplace conditions.</w:t>
            </w:r>
          </w:p>
          <w:p w:rsidR="00000000" w:rsidRPr="00EF5883" w:rsidP="00EF5883">
            <w:pPr>
              <w:pStyle w:val="BodyText"/>
            </w:pPr>
            <w:r w:rsidRPr="00EF588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F5883" w:rsidP="00EF5883">
            <w:pPr>
              <w:pStyle w:val="BodyText"/>
            </w:pPr>
            <w:r w:rsidRPr="00EF5883">
              <w:t xml:space="preserve">Resources for assessment </w:t>
            </w:r>
            <w:r w:rsidRPr="00EF5883">
              <w:t>must include access to:</w:t>
            </w:r>
          </w:p>
          <w:p w:rsidR="00000000" w:rsidRPr="00EF5883" w:rsidP="00EF5883">
            <w:pPr>
              <w:pStyle w:val="ListBullet"/>
            </w:pPr>
            <w:r w:rsidRPr="00EF5883">
              <w:t>relevant and appropriate materials, tools, equipment and personal protective equipment (PPE) currently used in industry</w:t>
            </w:r>
          </w:p>
          <w:p w:rsidR="00000000" w:rsidRPr="00EF5883" w:rsidP="00EF5883">
            <w:pPr>
              <w:pStyle w:val="ListBullet"/>
            </w:pPr>
            <w:r w:rsidRPr="00EF5883">
              <w:t>applicable documentation, including legislation, regulations, codes of practice, workplace procedures and opera</w:t>
            </w:r>
            <w:r w:rsidRPr="00EF5883">
              <w:t>tion manuals.</w:t>
            </w:r>
          </w:p>
        </w:tc>
      </w:tr>
    </w:tbl>
    <w:p w:rsidR="00FD7163" w:rsidP="00EF5883">
      <w:pPr>
        <w:pStyle w:val="NoPaddingFontSize1"/>
      </w:pPr>
    </w:p>
    <w:p w:rsidR="00FD7163" w:rsidP="00EF5883">
      <w:pPr>
        <w:pStyle w:val="NoPaddingFontSize1"/>
      </w:pPr>
    </w:p>
    <w:p w:rsidR="00000000" w:rsidRPr="00EF5883" w:rsidP="00EF5883">
      <w:pPr>
        <w:pStyle w:val="Heading1"/>
      </w:pPr>
      <w:bookmarkStart w:id="15" w:name="O_1198379"/>
      <w:bookmarkEnd w:id="15"/>
      <w:r w:rsidRPr="00EF5883">
        <w:t>Links</w:t>
      </w:r>
    </w:p>
    <w:p w:rsidR="00000000" w:rsidRPr="00EF5883" w:rsidP="00FD7163">
      <w:pPr>
        <w:pStyle w:val="BodyText"/>
      </w:pPr>
      <w:r w:rsidRPr="00EF58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D616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F5883" w:rsidP="00EF5883"/>
    <w:sectPr w:rsidSect="00EF58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8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883" w:rsidRPr="00FD7163" w:rsidP="00FD71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8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163" w:rsidP="00EF58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7163" w:rsidP="00EF58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D7163" w:rsidP="00EF58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883" w:rsidP="00EF58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7163">
      <w:t>Approved</w:t>
    </w:r>
    <w:r w:rsidR="00FD71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71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7163">
      <w:rPr>
        <w:noProof/>
      </w:rPr>
      <w:t>4</w:t>
    </w:r>
    <w:r>
      <w:rPr>
        <w:noProof/>
      </w:rPr>
      <w:fldChar w:fldCharType="end"/>
    </w:r>
  </w:p>
  <w:p w:rsidR="00EF5883" w:rsidP="00EF58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71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7163">
      <w:t>Industry Skills Australia</w:t>
    </w:r>
    <w:r w:rsidR="00FD7163">
      <w:fldChar w:fldCharType="end"/>
    </w:r>
  </w:p>
  <w:p w:rsidR="00EF5883" w:rsidP="00EF58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8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1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5883" w:rsidRPr="00FD7163" w:rsidP="00FD71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8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163" w:rsidRPr="002D2AF8" w:rsidP="00EF58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TLIL0013 Plan and deliver Just in Time (JIT)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7163" w:rsidP="00EF58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883" w:rsidRPr="002D2AF8" w:rsidP="00EF58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7163">
      <w:t>TLIL0013 Plan and deliver Just in Time (JIT) logistics</w:t>
    </w:r>
    <w:r w:rsidR="00FD71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7163">
      <w:rPr>
        <w:noProof/>
      </w:rPr>
      <w:t>2 March 2025</w:t>
    </w:r>
    <w:r>
      <w:fldChar w:fldCharType="end"/>
    </w:r>
  </w:p>
  <w:p w:rsidR="00EF5883" w:rsidP="00EF58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DAEC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56C8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4894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8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58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58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58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58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58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58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58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58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58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58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5883"/>
  </w:style>
  <w:style w:type="character" w:customStyle="1" w:styleId="Heading1Char">
    <w:name w:val="Heading 1 Char"/>
    <w:basedOn w:val="DefaultParagraphFont"/>
    <w:link w:val="Heading1"/>
    <w:rsid w:val="00EF58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58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58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58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5883"/>
    <w:rPr>
      <w:b/>
      <w:spacing w:val="0"/>
    </w:rPr>
  </w:style>
  <w:style w:type="paragraph" w:styleId="ListBullet2">
    <w:name w:val="List Bullet 2"/>
    <w:basedOn w:val="List2"/>
    <w:rsid w:val="00EF58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58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58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F58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58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58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58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58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58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58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58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58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58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58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58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58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58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58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58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58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58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58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58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58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58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58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58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58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58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58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58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58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58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58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58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5883"/>
    <w:rPr>
      <w:i/>
    </w:rPr>
  </w:style>
  <w:style w:type="paragraph" w:styleId="Caption">
    <w:name w:val="caption"/>
    <w:basedOn w:val="BodyText"/>
    <w:next w:val="Normal"/>
    <w:qFormat/>
    <w:rsid w:val="00EF58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58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58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5883"/>
  </w:style>
  <w:style w:type="paragraph" w:styleId="TableofFigures">
    <w:name w:val="table of figures"/>
    <w:basedOn w:val="Normal"/>
    <w:next w:val="Normal"/>
    <w:semiHidden/>
    <w:rsid w:val="00EF58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58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5883"/>
    <w:rPr>
      <w:rFonts w:ascii="Wingdings" w:hAnsi="Wingdings"/>
    </w:rPr>
  </w:style>
  <w:style w:type="paragraph" w:customStyle="1" w:styleId="TableHeading">
    <w:name w:val="Table Heading"/>
    <w:basedOn w:val="HeadingBase"/>
    <w:rsid w:val="00EF58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5883"/>
    <w:rPr>
      <w:color w:val="0033CC"/>
      <w:u w:val="none"/>
    </w:rPr>
  </w:style>
  <w:style w:type="paragraph" w:customStyle="1" w:styleId="BodyTextRight">
    <w:name w:val="Body Text Right"/>
    <w:basedOn w:val="BodyText"/>
    <w:rsid w:val="00EF58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58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58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58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58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58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5883"/>
    <w:rPr>
      <w:sz w:val="32"/>
    </w:rPr>
  </w:style>
  <w:style w:type="paragraph" w:customStyle="1" w:styleId="HeadingProcedure">
    <w:name w:val="Heading Procedure"/>
    <w:basedOn w:val="HeadingBase"/>
    <w:next w:val="Normal"/>
    <w:rsid w:val="00EF58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5883"/>
    <w:pPr>
      <w:spacing w:before="60" w:after="60"/>
    </w:pPr>
  </w:style>
  <w:style w:type="paragraph" w:styleId="ListContinue">
    <w:name w:val="List Continue"/>
    <w:basedOn w:val="List"/>
    <w:rsid w:val="00EF5883"/>
    <w:pPr>
      <w:ind w:firstLine="0"/>
    </w:pPr>
  </w:style>
  <w:style w:type="paragraph" w:customStyle="1" w:styleId="ListNote">
    <w:name w:val="List Note"/>
    <w:basedOn w:val="List"/>
    <w:rsid w:val="00EF58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58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58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5883"/>
    <w:rPr>
      <w:rFonts w:ascii="Courier New" w:hAnsi="Courier New"/>
    </w:rPr>
  </w:style>
  <w:style w:type="paragraph" w:customStyle="1" w:styleId="NoteBullet">
    <w:name w:val="Note Bullet"/>
    <w:basedOn w:val="Note"/>
    <w:rsid w:val="00EF58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58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58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58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58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58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58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5883"/>
    <w:rPr>
      <w:b/>
      <w:smallCaps/>
    </w:rPr>
  </w:style>
  <w:style w:type="paragraph" w:customStyle="1" w:styleId="TableListNumber">
    <w:name w:val="Table List Number"/>
    <w:basedOn w:val="ListNumber"/>
    <w:rsid w:val="00EF58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58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5883"/>
    <w:pPr>
      <w:numPr>
        <w:numId w:val="9"/>
      </w:numPr>
    </w:pPr>
  </w:style>
  <w:style w:type="paragraph" w:customStyle="1" w:styleId="ListAlpha2">
    <w:name w:val="List Alpha 2"/>
    <w:basedOn w:val="List2"/>
    <w:rsid w:val="00EF5883"/>
    <w:pPr>
      <w:numPr>
        <w:numId w:val="8"/>
      </w:numPr>
    </w:pPr>
  </w:style>
  <w:style w:type="paragraph" w:styleId="List2">
    <w:name w:val="List 2"/>
    <w:basedOn w:val="BodyText"/>
    <w:rsid w:val="00EF58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58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58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58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58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58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5883"/>
    <w:pPr>
      <w:numPr>
        <w:numId w:val="4"/>
      </w:numPr>
    </w:pPr>
  </w:style>
  <w:style w:type="paragraph" w:styleId="ListContinue2">
    <w:name w:val="List Continue 2"/>
    <w:basedOn w:val="List2"/>
    <w:rsid w:val="00EF5883"/>
    <w:pPr>
      <w:ind w:firstLine="0"/>
    </w:pPr>
  </w:style>
  <w:style w:type="paragraph" w:styleId="ListContinue3">
    <w:name w:val="List Continue 3"/>
    <w:basedOn w:val="List3"/>
    <w:rsid w:val="00EF5883"/>
    <w:pPr>
      <w:ind w:left="1021" w:firstLine="0"/>
    </w:pPr>
  </w:style>
  <w:style w:type="paragraph" w:styleId="ListContinue4">
    <w:name w:val="List Continue 4"/>
    <w:basedOn w:val="List4"/>
    <w:rsid w:val="00EF5883"/>
    <w:pPr>
      <w:ind w:firstLine="0"/>
    </w:pPr>
  </w:style>
  <w:style w:type="paragraph" w:styleId="ListContinue5">
    <w:name w:val="List Continue 5"/>
    <w:basedOn w:val="List5"/>
    <w:rsid w:val="00EF5883"/>
    <w:pPr>
      <w:ind w:firstLine="0"/>
    </w:pPr>
  </w:style>
  <w:style w:type="paragraph" w:styleId="ListNumber3">
    <w:name w:val="List Number 3"/>
    <w:basedOn w:val="List3"/>
    <w:rsid w:val="00EF5883"/>
    <w:pPr>
      <w:numPr>
        <w:numId w:val="5"/>
      </w:numPr>
    </w:pPr>
  </w:style>
  <w:style w:type="paragraph" w:styleId="ListNumber4">
    <w:name w:val="List Number 4"/>
    <w:basedOn w:val="List4"/>
    <w:rsid w:val="00EF5883"/>
    <w:pPr>
      <w:numPr>
        <w:numId w:val="6"/>
      </w:numPr>
    </w:pPr>
  </w:style>
  <w:style w:type="paragraph" w:styleId="ListNumber5">
    <w:name w:val="List Number 5"/>
    <w:basedOn w:val="List5"/>
    <w:rsid w:val="00EF5883"/>
    <w:pPr>
      <w:numPr>
        <w:numId w:val="7"/>
      </w:numPr>
    </w:pPr>
  </w:style>
  <w:style w:type="paragraph" w:styleId="BlockText">
    <w:name w:val="Block Text"/>
    <w:basedOn w:val="Normal"/>
    <w:rsid w:val="00EF58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58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5883"/>
    <w:rPr>
      <w:sz w:val="16"/>
      <w:vertAlign w:val="superscript"/>
    </w:rPr>
  </w:style>
  <w:style w:type="character" w:customStyle="1" w:styleId="Symbols">
    <w:name w:val="Symbols"/>
    <w:basedOn w:val="DefaultParagraphFont"/>
    <w:rsid w:val="00EF5883"/>
    <w:rPr>
      <w:rFonts w:ascii="Symbol" w:hAnsi="Symbol"/>
    </w:rPr>
  </w:style>
  <w:style w:type="character" w:customStyle="1" w:styleId="MenuOptions">
    <w:name w:val="Menu Options"/>
    <w:basedOn w:val="DefaultParagraphFont"/>
    <w:rsid w:val="00EF58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5883"/>
    <w:rPr>
      <w:b/>
    </w:rPr>
  </w:style>
  <w:style w:type="character" w:customStyle="1" w:styleId="Underlined">
    <w:name w:val="Underlined"/>
    <w:basedOn w:val="DefaultParagraphFont"/>
    <w:rsid w:val="00EF5883"/>
    <w:rPr>
      <w:u w:val="single"/>
    </w:rPr>
  </w:style>
  <w:style w:type="paragraph" w:customStyle="1" w:styleId="TableBodyTextRight">
    <w:name w:val="Table Body Text Right"/>
    <w:basedOn w:val="TableBodyText"/>
    <w:rsid w:val="00EF58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5883"/>
    <w:rPr>
      <w:sz w:val="18"/>
    </w:rPr>
  </w:style>
  <w:style w:type="paragraph" w:customStyle="1" w:styleId="BodySmallRight">
    <w:name w:val="Body Small Right"/>
    <w:basedOn w:val="BodyTextRight"/>
    <w:rsid w:val="00EF5883"/>
    <w:rPr>
      <w:sz w:val="18"/>
      <w:szCs w:val="18"/>
    </w:rPr>
  </w:style>
  <w:style w:type="paragraph" w:customStyle="1" w:styleId="MarginEdition">
    <w:name w:val="Margin Edition"/>
    <w:basedOn w:val="MarginNote"/>
    <w:rsid w:val="00EF58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5883"/>
    <w:rPr>
      <w:sz w:val="2"/>
      <w:szCs w:val="2"/>
    </w:rPr>
  </w:style>
  <w:style w:type="character" w:customStyle="1" w:styleId="Small">
    <w:name w:val="Small"/>
    <w:basedOn w:val="DefaultParagraphFont"/>
    <w:rsid w:val="00EF5883"/>
    <w:rPr>
      <w:sz w:val="16"/>
    </w:rPr>
  </w:style>
  <w:style w:type="paragraph" w:customStyle="1" w:styleId="WideTable">
    <w:name w:val="Wide Table"/>
    <w:basedOn w:val="Normal"/>
    <w:rsid w:val="00EF58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5883"/>
  </w:style>
  <w:style w:type="paragraph" w:styleId="Quote">
    <w:name w:val="Quote"/>
    <w:basedOn w:val="Heading1"/>
    <w:link w:val="QuoteChar"/>
    <w:qFormat/>
    <w:rsid w:val="00EF58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58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5883"/>
    <w:pPr>
      <w:pageBreakBefore/>
    </w:pPr>
  </w:style>
  <w:style w:type="paragraph" w:customStyle="1" w:styleId="Border">
    <w:name w:val="Border"/>
    <w:basedOn w:val="Normal"/>
    <w:qFormat/>
    <w:rsid w:val="00EF58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58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8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8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58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58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58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58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58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5883"/>
    <w:rPr>
      <w:u w:val="single"/>
    </w:rPr>
  </w:style>
  <w:style w:type="character" w:customStyle="1" w:styleId="BoldandItalics">
    <w:name w:val="Bold and Italics"/>
    <w:qFormat/>
    <w:rsid w:val="00EF5883"/>
    <w:rPr>
      <w:b/>
      <w:i/>
      <w:u w:val="none"/>
    </w:rPr>
  </w:style>
  <w:style w:type="paragraph" w:styleId="BalloonText">
    <w:name w:val="Balloon Text"/>
    <w:basedOn w:val="Normal"/>
    <w:link w:val="BalloonTextChar"/>
    <w:rsid w:val="00EF58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58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58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58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58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58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5883"/>
    <w:pPr>
      <w:spacing w:before="0" w:after="0"/>
    </w:pPr>
  </w:style>
  <w:style w:type="paragraph" w:customStyle="1" w:styleId="BodyTextBold">
    <w:name w:val="Body Text Bold"/>
    <w:basedOn w:val="BodyText"/>
    <w:qFormat/>
    <w:rsid w:val="00EF5883"/>
    <w:rPr>
      <w:b/>
    </w:rPr>
  </w:style>
  <w:style w:type="character" w:styleId="Hyperlink">
    <w:name w:val="Hyperlink"/>
    <w:basedOn w:val="DefaultParagraphFont"/>
    <w:uiPriority w:val="99"/>
    <w:unhideWhenUsed/>
    <w:rsid w:val="00FD71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6198</Characters>
  <Application>Microsoft Office Word</Application>
  <DocSecurity>0</DocSecurity>
  <Lines>229</Lines>
  <Paragraphs>134</Paragraphs>
  <ScaleCrop>false</ScaleCrop>
  <Company>Author-it Software Corporation Ltd.</Company>
  <LinksUpToDate>false</LinksUpToDate>
  <CharactersWithSpaces>7020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TLIL0013 Plan and deliver Just in Time (JIT) logistics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2025-03-01T21:34:00Z</dcterms:created>
  <dcterms:modified xsi:type="dcterms:W3CDTF">2025-03-01T21:34:00Z</dcterms:modified>
</cp:coreProperties>
</file>