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0AF" w:rsidP="00FC70AF">
      <w:pPr>
        <w:pStyle w:val="Title"/>
      </w:pPr>
      <w:r>
        <w:fldChar w:fldCharType="begin"/>
      </w:r>
      <w:r>
        <w:instrText xml:space="preserve"> TITLE   \* MERGEFORMAT </w:instrText>
      </w:r>
      <w:r>
        <w:fldChar w:fldCharType="separate"/>
      </w:r>
      <w:r>
        <w:t>TLIJ3005 Sample, inspect and test products to specifications</w:t>
      </w:r>
      <w:r>
        <w:fldChar w:fldCharType="end"/>
      </w:r>
    </w:p>
    <w:p w:rsidR="00FC70AF" w:rsidP="00FC70AF">
      <w:pPr>
        <w:pStyle w:val="Version"/>
        <w:sectPr w:rsidSect="00321F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F79" w:rsidP="00321F79">
      <w:pPr>
        <w:pStyle w:val="SuperHeading"/>
      </w:pPr>
      <w:r w:rsidRPr="00321F79">
        <w:t>TLIJ3005 Sample, inspect and test products to specifications</w:t>
      </w:r>
    </w:p>
    <w:p w:rsidR="00000000" w:rsidRPr="00321F79" w:rsidP="00321F79">
      <w:pPr>
        <w:pStyle w:val="Heading1"/>
      </w:pPr>
      <w:bookmarkStart w:id="1" w:name="O_1195884"/>
      <w:bookmarkEnd w:id="1"/>
      <w:r w:rsidRPr="00321F79">
        <w:t>Modification History</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Release 2.</w:t>
            </w:r>
            <w:r w:rsidRPr="00321F79">
              <w:t xml:space="preserve"> This is the second release of this unit of competency in the TLI Transport and Logistics Training Package.  </w:t>
            </w:r>
          </w:p>
          <w:p w:rsidR="00000000" w:rsidRPr="00321F79" w:rsidP="00321F79">
            <w:pPr>
              <w:pStyle w:val="ListBullet2"/>
            </w:pPr>
            <w:r w:rsidRPr="00321F79">
              <w:t>Minor changes to unit Application</w:t>
            </w:r>
          </w:p>
          <w:p w:rsidR="00000000" w:rsidRPr="00321F79" w:rsidP="00321F79">
            <w:pPr>
              <w:pStyle w:val="ListBullet2"/>
            </w:pPr>
            <w:r w:rsidRPr="00321F79">
              <w:t>Minor changes to Performance Criteria</w:t>
            </w:r>
          </w:p>
          <w:p w:rsidR="00000000" w:rsidRPr="00321F79" w:rsidP="00321F79">
            <w:pPr>
              <w:pStyle w:val="ListBullet2"/>
            </w:pPr>
            <w:r w:rsidRPr="00321F79">
              <w:t>Minor changes to Perform</w:t>
            </w:r>
            <w:r w:rsidRPr="00321F79">
              <w:t>ance Evidence</w:t>
            </w:r>
          </w:p>
          <w:p w:rsidR="00000000" w:rsidRPr="00321F79" w:rsidP="00321F79">
            <w:pPr>
              <w:pStyle w:val="ListBullet2"/>
            </w:pPr>
            <w:r w:rsidRPr="00321F79">
              <w:t>Minor changes to Knowledge Evidence</w:t>
            </w:r>
          </w:p>
          <w:p w:rsidR="00000000" w:rsidP="00321F79">
            <w:pPr>
              <w:pStyle w:val="ListBullet2"/>
              <w:rPr>
                <w:lang w:val="en-NZ"/>
              </w:rPr>
            </w:pPr>
            <w:r w:rsidRPr="00321F79">
              <w:t>Minor changes to Assessment Conditions.</w:t>
            </w:r>
          </w:p>
        </w:tc>
      </w:tr>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Release 1.</w:t>
            </w:r>
            <w:r w:rsidRPr="00321F79">
              <w:t xml:space="preserve"> This is the first release of this unit of competency in the TLI Transport and Logistics Training Package.</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2" w:name="O_1195883"/>
      <w:bookmarkEnd w:id="2"/>
      <w:r w:rsidRPr="00321F79">
        <w:t>Application</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This unit invol</w:t>
            </w:r>
            <w:r w:rsidRPr="00321F79">
              <w:t xml:space="preserve">ves the skills and knowledge required to sample, inspect and test products to specifications. </w:t>
            </w:r>
          </w:p>
          <w:p w:rsidR="00000000" w:rsidRPr="00321F79" w:rsidP="00321F79">
            <w:pPr>
              <w:pStyle w:val="BodyText"/>
            </w:pPr>
            <w:r w:rsidRPr="00321F79">
              <w:t>It includes establishing spec</w:t>
            </w:r>
            <w:r w:rsidRPr="00321F79">
              <w:t>ifications and testing procedures, selecting evidence, conducting and interpreting tests, and reporting findings as part of operations in accordance with relevant regulations, codes of practice, Australian Standards and workplace quality standards within t</w:t>
            </w:r>
            <w:r w:rsidRPr="00321F79">
              <w:t>he transport and logistics industry.</w:t>
            </w:r>
          </w:p>
          <w:p w:rsidR="00000000" w:rsidRPr="00321F79" w:rsidP="00321F79">
            <w:pPr>
              <w:pStyle w:val="BodyText"/>
            </w:pPr>
            <w:r w:rsidRPr="00321F79">
              <w:t>Work is performed under limited supervision, generally within a team environment. Discretion and judgement are exercised in planning and using resources, services and processes to achieve required outcomes within workpl</w:t>
            </w:r>
            <w:r w:rsidRPr="00321F79">
              <w:t>ace policy and procedures.</w:t>
            </w:r>
          </w:p>
          <w:p w:rsidR="00000000" w:rsidRPr="00321F79" w:rsidP="00321F79">
            <w:pPr>
              <w:pStyle w:val="BodyText"/>
            </w:pPr>
            <w:r w:rsidRPr="00321F79">
              <w:t>No licensing, legislative or certification requirements apply to this unit at the time of publication.</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3" w:name="O_1195882"/>
      <w:bookmarkEnd w:id="3"/>
      <w:r w:rsidRPr="00321F79">
        <w:t>Pre-requisite Unit</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Not applicable.</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4" w:name="O_1195881"/>
      <w:bookmarkEnd w:id="4"/>
      <w:r w:rsidRPr="00321F79">
        <w:t>Competency Field</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J – Quality.</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5" w:name="O_1195880"/>
      <w:bookmarkEnd w:id="5"/>
      <w:r w:rsidRPr="00321F79">
        <w:t>Unit Sector</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Not applicable.</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6" w:name="O_1195879"/>
      <w:bookmarkEnd w:id="6"/>
      <w:r w:rsidRPr="00321F79">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321F79">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PERFORMANCE CRITERIA</w:t>
            </w:r>
          </w:p>
        </w:tc>
      </w:tr>
      <w:tr w:rsidTr="00321F79">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Performance criteria describe the performance needed to demonstrate achievement of the element.</w:t>
            </w:r>
          </w:p>
        </w:tc>
      </w:tr>
      <w:tr w:rsidTr="00321F79">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Establish specifications and test procedures</w:t>
            </w: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Product quality specifications and required outcomes are read, drawings are interpreted, and test parameters are identified</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Test methods for each required test parameter are identified and most efficient test method is noted</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Requirements for testing by personnel external to work area are identified and appropriate permission is obtained</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Sampling, inspection and te</w:t>
            </w:r>
            <w:r w:rsidRPr="00321F79">
              <w:t>sting are conducted in accordance with hazardous substances regulations</w:t>
            </w:r>
          </w:p>
        </w:tc>
      </w:tr>
      <w:tr w:rsidTr="00321F79">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Select evidence</w:t>
            </w: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Appropriate conforming and/or non-conforming products, materials and/or waste are selected for testing</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Observations of operators and copies of procedures are collected</w:t>
            </w:r>
          </w:p>
        </w:tc>
      </w:tr>
      <w:tr w:rsidTr="00321F79">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Conduct and interpret tests</w:t>
            </w: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Tests are conducted in accordance with workplace procedures, including quality assurance procedures, and results are documented, as required</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Emergency procedures are identified and implemented in accordance with workplace procedures</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Comparisons of all data collected are made</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Recommendations are noted and considered for feasibility</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Equipment is maintained in accordance with workplace procedures and manufacturer requirements</w:t>
            </w:r>
          </w:p>
        </w:tc>
      </w:tr>
      <w:tr w:rsidTr="00321F79">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rPr>
                <w:rStyle w:val="SpecialBold"/>
              </w:rPr>
              <w:t>Report findings</w:t>
            </w: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t>Findings of tests are documented in accordance with workplace procedures</w:t>
            </w:r>
          </w:p>
        </w:tc>
      </w:tr>
      <w:tr w:rsidTr="00321F79">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21F79">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321F79">
            <w:pPr>
              <w:pStyle w:val="BodyText"/>
              <w:rPr>
                <w:lang w:val="en-NZ"/>
              </w:rPr>
            </w:pPr>
            <w:r w:rsidRPr="00321F79">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Potential or existing problems and appropriate recommendati</w:t>
            </w:r>
            <w:r w:rsidRPr="00321F79">
              <w:t>ons are proposed and reported verbally and/or in writing</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7" w:name="O_1195878"/>
      <w:bookmarkEnd w:id="7"/>
      <w:r w:rsidRPr="00321F79">
        <w:t>Foundation Skills</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Foundation skills essential to performance are explicit in the performance criteria of this unit of competency.</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8" w:name="O_1195877"/>
      <w:bookmarkEnd w:id="8"/>
      <w:r w:rsidRPr="00321F79">
        <w:t>Range of Conditions</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Range is restricted to essential operating conditions and any other variables essential to the work environment.</w:t>
            </w:r>
          </w:p>
          <w:p w:rsidR="00000000" w:rsidRPr="00321F79" w:rsidP="00321F79">
            <w:pPr>
              <w:pStyle w:val="BodyText"/>
            </w:pPr>
            <w:r w:rsidRPr="00321F79">
              <w:t>Non-essential conditions can be found in the TLI Transport and Logistics Training Package Companion Volume Implementation Guide.</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9" w:name="O_1195876"/>
      <w:bookmarkEnd w:id="9"/>
      <w:r w:rsidRPr="00321F79">
        <w:t>Unit Mapping Information</w:t>
      </w:r>
    </w:p>
    <w:tbl>
      <w:tblPr>
        <w:tblW w:w="9497" w:type="dxa"/>
        <w:tblLayout w:type="fixed"/>
        <w:tblCellMar>
          <w:left w:w="62" w:type="dxa"/>
          <w:right w:w="62" w:type="dxa"/>
        </w:tblCellMar>
        <w:tblLook w:val="0000"/>
      </w:tblPr>
      <w:tblGrid>
        <w:gridCol w:w="9497"/>
      </w:tblGrid>
      <w:tr w:rsidTr="00321F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F79" w:rsidP="00321F79">
            <w:pPr>
              <w:pStyle w:val="BodyText"/>
            </w:pPr>
            <w:r w:rsidRPr="00321F79">
              <w:t>This unit replaces and is equivalent to TLIJ3005A Sample, inspect and test products to specifications.</w:t>
            </w:r>
          </w:p>
        </w:tc>
      </w:tr>
    </w:tbl>
    <w:p w:rsidR="00000000" w:rsidRPr="00321F79" w:rsidP="00321F79">
      <w:pPr>
        <w:pStyle w:val="NoPaddingFontSize1"/>
      </w:pPr>
    </w:p>
    <w:p w:rsidR="00000000" w:rsidRPr="00321F79" w:rsidP="00321F79">
      <w:pPr>
        <w:pStyle w:val="AllowPageBreak"/>
      </w:pPr>
    </w:p>
    <w:p w:rsidR="00000000" w:rsidRPr="00321F79" w:rsidP="00321F79">
      <w:pPr>
        <w:pStyle w:val="Heading1"/>
      </w:pPr>
      <w:bookmarkStart w:id="10" w:name="O_1195885"/>
      <w:bookmarkEnd w:id="10"/>
      <w:r w:rsidRPr="00321F79">
        <w:t>Links</w:t>
      </w:r>
    </w:p>
    <w:p w:rsidR="00000000" w:rsidRPr="00321F79" w:rsidP="00FC70AF">
      <w:pPr>
        <w:pStyle w:val="BodyText"/>
      </w:pPr>
      <w:r w:rsidRPr="00321F7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5749">
        <w:rPr>
          <w:rStyle w:val="Hyperlink"/>
        </w:rPr>
        <w:t>https://vetnet.gov.au/Pages/TrainingDocs.aspx?q=df441c6e-213d-43e3-874c-0b3f7036d851</w:t>
      </w:r>
      <w:r>
        <w:fldChar w:fldCharType="end"/>
      </w:r>
    </w:p>
    <w:p w:rsidR="00000000" w:rsidRPr="00321F79" w:rsidP="00321F79"/>
    <w:sectPr w:rsidSect="00321F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9" w:rsidRPr="00FC70AF" w:rsidP="00FC7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F" w:rsidP="00321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0AF" w:rsidP="00321F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C70AF" w:rsidP="00321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F79" w:rsidRPr="00FC70AF" w:rsidP="00FC7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AF" w:rsidRPr="002D2AF8" w:rsidP="00321F79">
    <w:pPr>
      <w:pStyle w:val="Header"/>
      <w:framePr w:wrap="around"/>
    </w:pPr>
    <w:r>
      <w:fldChar w:fldCharType="begin"/>
    </w:r>
    <w:r>
      <w:instrText xml:space="preserve"> TITLE   \* MERGEFORMAT </w:instrText>
    </w:r>
    <w:r>
      <w:fldChar w:fldCharType="separate"/>
    </w:r>
    <w:r>
      <w:t>TLIJ3005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C70AF" w:rsidP="00321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AD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91A3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F79"/>
    <w:pPr>
      <w:spacing w:before="360" w:after="60"/>
      <w:outlineLvl w:val="0"/>
    </w:pPr>
    <w:rPr>
      <w:sz w:val="32"/>
    </w:rPr>
  </w:style>
  <w:style w:type="paragraph" w:styleId="Heading2">
    <w:name w:val="heading 2"/>
    <w:basedOn w:val="HeadingBase"/>
    <w:next w:val="BodyText"/>
    <w:link w:val="Heading2Char"/>
    <w:qFormat/>
    <w:rsid w:val="00321F79"/>
    <w:pPr>
      <w:keepLines/>
      <w:spacing w:before="240" w:after="120"/>
      <w:outlineLvl w:val="1"/>
    </w:pPr>
    <w:rPr>
      <w:sz w:val="28"/>
      <w:szCs w:val="40"/>
    </w:rPr>
  </w:style>
  <w:style w:type="paragraph" w:styleId="Heading3">
    <w:name w:val="heading 3"/>
    <w:basedOn w:val="HeadingBase"/>
    <w:next w:val="BodyText"/>
    <w:link w:val="Heading3Char"/>
    <w:qFormat/>
    <w:rsid w:val="00321F79"/>
    <w:pPr>
      <w:spacing w:before="180" w:after="120"/>
      <w:outlineLvl w:val="2"/>
    </w:pPr>
    <w:rPr>
      <w:spacing w:val="-10"/>
      <w:kern w:val="32"/>
    </w:rPr>
  </w:style>
  <w:style w:type="paragraph" w:styleId="Heading4">
    <w:name w:val="heading 4"/>
    <w:basedOn w:val="HeadingBase"/>
    <w:next w:val="BodyText"/>
    <w:link w:val="Heading4Char"/>
    <w:qFormat/>
    <w:rsid w:val="00321F79"/>
    <w:pPr>
      <w:spacing w:before="160" w:after="120"/>
      <w:outlineLvl w:val="3"/>
    </w:pPr>
    <w:rPr>
      <w:sz w:val="22"/>
    </w:rPr>
  </w:style>
  <w:style w:type="paragraph" w:styleId="Heading5">
    <w:name w:val="heading 5"/>
    <w:basedOn w:val="HeadingBase"/>
    <w:next w:val="Normal"/>
    <w:link w:val="Heading5Char"/>
    <w:qFormat/>
    <w:rsid w:val="00321F79"/>
    <w:pPr>
      <w:spacing w:before="80"/>
      <w:outlineLvl w:val="4"/>
    </w:pPr>
    <w:rPr>
      <w:color w:val="918585"/>
      <w:sz w:val="20"/>
    </w:rPr>
  </w:style>
  <w:style w:type="paragraph" w:styleId="Heading6">
    <w:name w:val="heading 6"/>
    <w:basedOn w:val="HeadingBase"/>
    <w:next w:val="Normal"/>
    <w:link w:val="Heading6Char"/>
    <w:qFormat/>
    <w:rsid w:val="00321F79"/>
    <w:pPr>
      <w:spacing w:before="60"/>
      <w:outlineLvl w:val="5"/>
    </w:pPr>
    <w:rPr>
      <w:color w:val="918585"/>
      <w:sz w:val="20"/>
    </w:rPr>
  </w:style>
  <w:style w:type="paragraph" w:styleId="Heading7">
    <w:name w:val="heading 7"/>
    <w:basedOn w:val="Normal"/>
    <w:next w:val="Normal"/>
    <w:link w:val="Heading7Char"/>
    <w:qFormat/>
    <w:rsid w:val="00321F79"/>
    <w:pPr>
      <w:ind w:left="720"/>
      <w:outlineLvl w:val="6"/>
    </w:pPr>
    <w:rPr>
      <w:i/>
    </w:rPr>
  </w:style>
  <w:style w:type="paragraph" w:styleId="Heading8">
    <w:name w:val="heading 8"/>
    <w:basedOn w:val="Normal"/>
    <w:next w:val="Normal"/>
    <w:link w:val="Heading8Char"/>
    <w:qFormat/>
    <w:rsid w:val="00321F79"/>
    <w:pPr>
      <w:ind w:left="720"/>
      <w:outlineLvl w:val="7"/>
    </w:pPr>
    <w:rPr>
      <w:i/>
    </w:rPr>
  </w:style>
  <w:style w:type="paragraph" w:styleId="Heading9">
    <w:name w:val="heading 9"/>
    <w:basedOn w:val="Normal"/>
    <w:next w:val="Normal"/>
    <w:link w:val="Heading9Char"/>
    <w:qFormat/>
    <w:rsid w:val="00321F79"/>
    <w:pPr>
      <w:ind w:left="720"/>
      <w:outlineLvl w:val="8"/>
    </w:pPr>
    <w:rPr>
      <w:i/>
    </w:rPr>
  </w:style>
  <w:style w:type="character" w:default="1" w:styleId="DefaultParagraphFont">
    <w:name w:val="Default Paragraph Font"/>
    <w:uiPriority w:val="1"/>
    <w:unhideWhenUsed/>
    <w:rsid w:val="00321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F79"/>
  </w:style>
  <w:style w:type="character" w:customStyle="1" w:styleId="Heading1Char">
    <w:name w:val="Heading 1 Char"/>
    <w:basedOn w:val="DefaultParagraphFont"/>
    <w:link w:val="Heading1"/>
    <w:rsid w:val="00321F79"/>
    <w:rPr>
      <w:rFonts w:ascii="Times New Roman" w:eastAsia="Times New Roman" w:hAnsi="Times New Roman" w:cs="Times New Roman"/>
      <w:b/>
      <w:sz w:val="32"/>
      <w:szCs w:val="20"/>
      <w:lang w:eastAsia="en-US"/>
    </w:rPr>
  </w:style>
  <w:style w:type="paragraph" w:styleId="BodyText">
    <w:name w:val="Body Text"/>
    <w:basedOn w:val="Normal"/>
    <w:link w:val="BodyTextChar"/>
    <w:rsid w:val="00321F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F79"/>
    <w:rPr>
      <w:rFonts w:ascii="Times New Roman" w:eastAsia="Times New Roman" w:hAnsi="Times New Roman" w:cs="Times New Roman"/>
      <w:sz w:val="24"/>
      <w:lang w:eastAsia="en-US"/>
    </w:rPr>
  </w:style>
  <w:style w:type="character" w:customStyle="1" w:styleId="SpecialBold">
    <w:name w:val="Special Bold"/>
    <w:basedOn w:val="DefaultParagraphFont"/>
    <w:rsid w:val="00321F79"/>
    <w:rPr>
      <w:b/>
      <w:spacing w:val="0"/>
    </w:rPr>
  </w:style>
  <w:style w:type="paragraph" w:styleId="ListBullet2">
    <w:name w:val="List Bullet 2"/>
    <w:basedOn w:val="List2"/>
    <w:rsid w:val="00321F79"/>
    <w:pPr>
      <w:numPr>
        <w:numId w:val="12"/>
      </w:numPr>
      <w:tabs>
        <w:tab w:val="clear" w:pos="680"/>
      </w:tabs>
    </w:pPr>
  </w:style>
  <w:style w:type="paragraph" w:customStyle="1" w:styleId="SuperHeading">
    <w:name w:val="SuperHeading"/>
    <w:basedOn w:val="Normal"/>
    <w:rsid w:val="00321F79"/>
    <w:pPr>
      <w:spacing w:before="240" w:after="120"/>
      <w:outlineLvl w:val="0"/>
    </w:pPr>
    <w:rPr>
      <w:rFonts w:ascii="Times New Roman" w:hAnsi="Times New Roman"/>
      <w:b/>
      <w:sz w:val="32"/>
    </w:rPr>
  </w:style>
  <w:style w:type="paragraph" w:customStyle="1" w:styleId="AllowPageBreak">
    <w:name w:val="AllowPageBreak"/>
    <w:rsid w:val="00321F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1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F79"/>
    <w:rPr>
      <w:rFonts w:ascii="Courier New" w:eastAsia="Times New Roman" w:hAnsi="Courier New" w:cs="Times New Roman"/>
      <w:i/>
      <w:szCs w:val="20"/>
      <w:lang w:eastAsia="en-US"/>
    </w:rPr>
  </w:style>
  <w:style w:type="paragraph" w:customStyle="1" w:styleId="HeadingBase">
    <w:name w:val="Heading Base"/>
    <w:rsid w:val="00321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F79"/>
    <w:pPr>
      <w:tabs>
        <w:tab w:val="right" w:leader="dot" w:pos="9072"/>
      </w:tabs>
      <w:ind w:left="567"/>
    </w:pPr>
    <w:rPr>
      <w:szCs w:val="22"/>
    </w:rPr>
  </w:style>
  <w:style w:type="paragraph" w:customStyle="1" w:styleId="TOCBase">
    <w:name w:val="TOC Base"/>
    <w:rsid w:val="00321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F79"/>
    <w:pPr>
      <w:tabs>
        <w:tab w:val="right" w:leader="dot" w:pos="9072"/>
      </w:tabs>
      <w:spacing w:before="40" w:after="40"/>
      <w:ind w:left="284"/>
    </w:pPr>
    <w:rPr>
      <w:rFonts w:ascii="Times New Roman" w:hAnsi="Times New Roman"/>
    </w:rPr>
  </w:style>
  <w:style w:type="paragraph" w:styleId="TOC1">
    <w:name w:val="toc 1"/>
    <w:basedOn w:val="TOCBase"/>
    <w:next w:val="Normal"/>
    <w:rsid w:val="00321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F79"/>
    <w:rPr>
      <w:rFonts w:ascii="Times New Roman" w:eastAsia="Times New Roman" w:hAnsi="Times New Roman" w:cs="Times New Roman"/>
      <w:sz w:val="16"/>
      <w:lang w:eastAsia="en-US"/>
    </w:rPr>
  </w:style>
  <w:style w:type="paragraph" w:styleId="Title">
    <w:name w:val="Title"/>
    <w:basedOn w:val="HeadingBase"/>
    <w:link w:val="TitleChar"/>
    <w:qFormat/>
    <w:rsid w:val="00321F79"/>
    <w:pPr>
      <w:spacing w:before="5040"/>
      <w:jc w:val="center"/>
    </w:pPr>
    <w:rPr>
      <w:sz w:val="48"/>
      <w:szCs w:val="72"/>
      <w:lang w:val="en-US"/>
    </w:rPr>
  </w:style>
  <w:style w:type="character" w:customStyle="1" w:styleId="TitleChar">
    <w:name w:val="Title Char"/>
    <w:basedOn w:val="DefaultParagraphFont"/>
    <w:link w:val="Title"/>
    <w:rsid w:val="00321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F79"/>
    <w:pPr>
      <w:tabs>
        <w:tab w:val="left" w:pos="3600"/>
        <w:tab w:val="left" w:pos="3958"/>
      </w:tabs>
    </w:pPr>
  </w:style>
  <w:style w:type="paragraph" w:styleId="List">
    <w:name w:val="List"/>
    <w:basedOn w:val="BodyText"/>
    <w:next w:val="BodyText"/>
    <w:rsid w:val="00321F79"/>
    <w:pPr>
      <w:tabs>
        <w:tab w:val="left" w:pos="340"/>
      </w:tabs>
      <w:spacing w:before="60" w:after="60"/>
      <w:ind w:left="340" w:hanging="340"/>
    </w:pPr>
  </w:style>
  <w:style w:type="paragraph" w:styleId="ListBullet">
    <w:name w:val="List Bullet"/>
    <w:basedOn w:val="List"/>
    <w:rsid w:val="00321F79"/>
    <w:pPr>
      <w:numPr>
        <w:numId w:val="11"/>
      </w:numPr>
      <w:tabs>
        <w:tab w:val="clear" w:pos="340"/>
      </w:tabs>
      <w:spacing w:before="40" w:after="40"/>
    </w:pPr>
  </w:style>
  <w:style w:type="paragraph" w:customStyle="1" w:styleId="Note">
    <w:name w:val="Note"/>
    <w:basedOn w:val="BodyText"/>
    <w:rsid w:val="00321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F79"/>
    <w:pPr>
      <w:framePr w:wrap="auto" w:hAnchor="text" w:y="6049"/>
    </w:pPr>
    <w:rPr>
      <w:color w:val="000000"/>
      <w:sz w:val="40"/>
    </w:rPr>
  </w:style>
  <w:style w:type="paragraph" w:customStyle="1" w:styleId="TOCTitle">
    <w:name w:val="TOCTitle"/>
    <w:basedOn w:val="Heading1"/>
    <w:rsid w:val="00321F79"/>
    <w:pPr>
      <w:spacing w:after="240"/>
      <w:jc w:val="center"/>
      <w:outlineLvl w:val="9"/>
    </w:pPr>
    <w:rPr>
      <w:caps/>
    </w:rPr>
  </w:style>
  <w:style w:type="paragraph" w:customStyle="1" w:styleId="Version">
    <w:name w:val="Version"/>
    <w:rsid w:val="00321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F79"/>
    <w:pPr>
      <w:keepNext w:val="0"/>
      <w:tabs>
        <w:tab w:val="right" w:pos="4176"/>
      </w:tabs>
      <w:ind w:left="198" w:hanging="198"/>
    </w:pPr>
    <w:rPr>
      <w:rFonts w:ascii="Garamond" w:hAnsi="Garamond"/>
    </w:rPr>
  </w:style>
  <w:style w:type="paragraph" w:styleId="IndexHeading">
    <w:name w:val="index heading"/>
    <w:basedOn w:val="Normal"/>
    <w:next w:val="Index1"/>
    <w:semiHidden/>
    <w:rsid w:val="00321F79"/>
    <w:pPr>
      <w:spacing w:before="120" w:after="120"/>
    </w:pPr>
    <w:rPr>
      <w:rFonts w:ascii="Arial" w:hAnsi="Arial"/>
      <w:b/>
      <w:color w:val="918585"/>
      <w:sz w:val="24"/>
    </w:rPr>
  </w:style>
  <w:style w:type="paragraph" w:styleId="Header">
    <w:name w:val="header"/>
    <w:basedOn w:val="Normal"/>
    <w:link w:val="HeaderChar"/>
    <w:rsid w:val="00321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F79"/>
    <w:rPr>
      <w:rFonts w:ascii="Times New Roman" w:eastAsia="Times New Roman" w:hAnsi="Times New Roman" w:cs="Times New Roman"/>
      <w:sz w:val="16"/>
      <w:szCs w:val="20"/>
      <w:lang w:val="en-GB" w:eastAsia="en-US"/>
    </w:rPr>
  </w:style>
  <w:style w:type="paragraph" w:customStyle="1" w:styleId="Chapter">
    <w:name w:val="Chapter"/>
    <w:basedOn w:val="Normal"/>
    <w:rsid w:val="00321F79"/>
    <w:pPr>
      <w:spacing w:before="240"/>
    </w:pPr>
    <w:rPr>
      <w:rFonts w:ascii="Times New Roman" w:hAnsi="Times New Roman"/>
      <w:smallCaps/>
      <w:spacing w:val="80"/>
      <w:sz w:val="28"/>
    </w:rPr>
  </w:style>
  <w:style w:type="paragraph" w:customStyle="1" w:styleId="InChapter">
    <w:name w:val="InChapter"/>
    <w:basedOn w:val="Heading3"/>
    <w:rsid w:val="00321F79"/>
    <w:pPr>
      <w:spacing w:after="240"/>
      <w:outlineLvl w:val="9"/>
    </w:pPr>
    <w:rPr>
      <w:noProof/>
    </w:rPr>
  </w:style>
  <w:style w:type="paragraph" w:styleId="Index2">
    <w:name w:val="index 2"/>
    <w:basedOn w:val="Normal"/>
    <w:next w:val="Normal"/>
    <w:semiHidden/>
    <w:rsid w:val="00321F79"/>
    <w:pPr>
      <w:tabs>
        <w:tab w:val="right" w:pos="4176"/>
      </w:tabs>
      <w:ind w:left="568" w:hanging="284"/>
    </w:pPr>
    <w:rPr>
      <w:rFonts w:ascii="Garamond" w:hAnsi="Garamond"/>
    </w:rPr>
  </w:style>
  <w:style w:type="paragraph" w:customStyle="1" w:styleId="Byline">
    <w:name w:val="Byline"/>
    <w:rsid w:val="00321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F79"/>
    <w:pPr>
      <w:tabs>
        <w:tab w:val="clear" w:pos="3600"/>
        <w:tab w:val="clear" w:pos="3958"/>
      </w:tabs>
      <w:jc w:val="right"/>
    </w:pPr>
  </w:style>
  <w:style w:type="character" w:styleId="Emphasis">
    <w:name w:val="Emphasis"/>
    <w:basedOn w:val="DefaultParagraphFont"/>
    <w:qFormat/>
    <w:rsid w:val="00321F79"/>
    <w:rPr>
      <w:i/>
    </w:rPr>
  </w:style>
  <w:style w:type="paragraph" w:styleId="Caption">
    <w:name w:val="caption"/>
    <w:basedOn w:val="BodyText"/>
    <w:next w:val="Normal"/>
    <w:qFormat/>
    <w:rsid w:val="00321F79"/>
    <w:pPr>
      <w:framePr w:w="2268" w:hSpace="181" w:vSpace="181" w:wrap="around" w:vAnchor="text" w:hAnchor="page" w:x="1135" w:y="285" w:anchorLock="1"/>
    </w:pPr>
    <w:rPr>
      <w:i/>
    </w:rPr>
  </w:style>
  <w:style w:type="paragraph" w:customStyle="1" w:styleId="MiniTOCTitle">
    <w:name w:val="MiniTOCTitle"/>
    <w:basedOn w:val="Heading4"/>
    <w:rsid w:val="00321F79"/>
    <w:pPr>
      <w:spacing w:before="240"/>
      <w:outlineLvl w:val="9"/>
    </w:pPr>
    <w:rPr>
      <w:noProof/>
      <w:sz w:val="24"/>
    </w:rPr>
  </w:style>
  <w:style w:type="paragraph" w:customStyle="1" w:styleId="MiniTOCItem">
    <w:name w:val="MiniTOCItem"/>
    <w:basedOn w:val="ListBullet"/>
    <w:rsid w:val="00321F79"/>
    <w:pPr>
      <w:numPr>
        <w:numId w:val="0"/>
      </w:numPr>
      <w:tabs>
        <w:tab w:val="right" w:leader="dot" w:pos="6521"/>
      </w:tabs>
      <w:spacing w:before="0" w:after="0"/>
    </w:pPr>
  </w:style>
  <w:style w:type="paragraph" w:customStyle="1" w:styleId="TOFTitle">
    <w:name w:val="TOFTitle"/>
    <w:basedOn w:val="TOCTitle"/>
    <w:rsid w:val="00321F79"/>
  </w:style>
  <w:style w:type="paragraph" w:styleId="TableofFigures">
    <w:name w:val="table of figures"/>
    <w:basedOn w:val="Normal"/>
    <w:next w:val="Normal"/>
    <w:semiHidden/>
    <w:rsid w:val="00321F79"/>
    <w:pPr>
      <w:tabs>
        <w:tab w:val="right" w:leader="dot" w:pos="9072"/>
      </w:tabs>
      <w:ind w:left="970" w:hanging="403"/>
    </w:pPr>
    <w:rPr>
      <w:rFonts w:ascii="Times New Roman" w:hAnsi="Times New Roman"/>
      <w:b/>
    </w:rPr>
  </w:style>
  <w:style w:type="paragraph" w:styleId="ListNumber">
    <w:name w:val="List Number"/>
    <w:basedOn w:val="List"/>
    <w:rsid w:val="00321F79"/>
    <w:pPr>
      <w:numPr>
        <w:numId w:val="14"/>
      </w:numPr>
      <w:tabs>
        <w:tab w:val="clear" w:pos="340"/>
      </w:tabs>
    </w:pPr>
  </w:style>
  <w:style w:type="character" w:customStyle="1" w:styleId="WingdingSymbols">
    <w:name w:val="Wingding Symbols"/>
    <w:rsid w:val="00321F79"/>
    <w:rPr>
      <w:rFonts w:ascii="Wingdings" w:hAnsi="Wingdings"/>
    </w:rPr>
  </w:style>
  <w:style w:type="paragraph" w:customStyle="1" w:styleId="TableHeading">
    <w:name w:val="Table Heading"/>
    <w:basedOn w:val="HeadingBase"/>
    <w:rsid w:val="00321F79"/>
    <w:pPr>
      <w:keepLines/>
      <w:pBdr>
        <w:bottom w:val="single" w:sz="6" w:space="1" w:color="918585"/>
      </w:pBdr>
      <w:spacing w:before="240"/>
    </w:pPr>
  </w:style>
  <w:style w:type="character" w:customStyle="1" w:styleId="HotSpot">
    <w:name w:val="HotSpot"/>
    <w:rsid w:val="00321F79"/>
    <w:rPr>
      <w:color w:val="0033CC"/>
      <w:u w:val="none"/>
    </w:rPr>
  </w:style>
  <w:style w:type="paragraph" w:customStyle="1" w:styleId="BodyTextRight">
    <w:name w:val="Body Text Right"/>
    <w:basedOn w:val="BodyText"/>
    <w:rsid w:val="00321F79"/>
    <w:pPr>
      <w:spacing w:before="0" w:after="0"/>
      <w:jc w:val="right"/>
    </w:pPr>
  </w:style>
  <w:style w:type="paragraph" w:styleId="Index3">
    <w:name w:val="index 3"/>
    <w:basedOn w:val="ListNumber2"/>
    <w:next w:val="Normal"/>
    <w:semiHidden/>
    <w:rsid w:val="00321F79"/>
    <w:pPr>
      <w:numPr>
        <w:numId w:val="0"/>
      </w:numPr>
      <w:tabs>
        <w:tab w:val="right" w:leader="dot" w:pos="4176"/>
      </w:tabs>
    </w:pPr>
  </w:style>
  <w:style w:type="paragraph" w:styleId="ListNumber2">
    <w:name w:val="List Number 2"/>
    <w:basedOn w:val="List2"/>
    <w:rsid w:val="00321F79"/>
    <w:pPr>
      <w:numPr>
        <w:numId w:val="9"/>
      </w:numPr>
      <w:tabs>
        <w:tab w:val="clear" w:pos="1060"/>
      </w:tabs>
    </w:pPr>
  </w:style>
  <w:style w:type="paragraph" w:customStyle="1" w:styleId="MarginNote">
    <w:name w:val="Margin Note"/>
    <w:basedOn w:val="BodyText"/>
    <w:rsid w:val="00321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F79"/>
    <w:rPr>
      <w:sz w:val="32"/>
    </w:rPr>
  </w:style>
  <w:style w:type="paragraph" w:customStyle="1" w:styleId="HeadingProcedure">
    <w:name w:val="Heading Procedure"/>
    <w:basedOn w:val="HeadingBase"/>
    <w:next w:val="Normal"/>
    <w:rsid w:val="00321F79"/>
    <w:pPr>
      <w:tabs>
        <w:tab w:val="left" w:pos="0"/>
      </w:tabs>
      <w:spacing w:before="120" w:after="60"/>
    </w:pPr>
    <w:rPr>
      <w:i/>
      <w:color w:val="918585"/>
      <w:sz w:val="22"/>
    </w:rPr>
  </w:style>
  <w:style w:type="paragraph" w:customStyle="1" w:styleId="TableBodyText">
    <w:name w:val="Table Body Text"/>
    <w:basedOn w:val="BodyText"/>
    <w:rsid w:val="00321F79"/>
    <w:pPr>
      <w:spacing w:before="60" w:after="60"/>
    </w:pPr>
  </w:style>
  <w:style w:type="paragraph" w:styleId="ListContinue">
    <w:name w:val="List Continue"/>
    <w:basedOn w:val="List"/>
    <w:rsid w:val="00321F79"/>
    <w:pPr>
      <w:ind w:firstLine="0"/>
    </w:pPr>
  </w:style>
  <w:style w:type="paragraph" w:customStyle="1" w:styleId="ListNote">
    <w:name w:val="List Note"/>
    <w:basedOn w:val="List"/>
    <w:rsid w:val="00321F79"/>
    <w:pPr>
      <w:pBdr>
        <w:top w:val="single" w:sz="6" w:space="2" w:color="918585"/>
        <w:bottom w:val="single" w:sz="6" w:space="2" w:color="918585"/>
      </w:pBdr>
      <w:tabs>
        <w:tab w:val="left" w:pos="1021"/>
      </w:tabs>
      <w:ind w:firstLine="0"/>
    </w:pPr>
  </w:style>
  <w:style w:type="paragraph" w:customStyle="1" w:styleId="Warning">
    <w:name w:val="Warning"/>
    <w:basedOn w:val="BodyText"/>
    <w:rsid w:val="00321F79"/>
    <w:pPr>
      <w:shd w:val="clear" w:color="auto" w:fill="D9D9D9"/>
      <w:tabs>
        <w:tab w:val="left" w:pos="992"/>
      </w:tabs>
      <w:ind w:left="119" w:right="119"/>
    </w:pPr>
    <w:rPr>
      <w:sz w:val="20"/>
    </w:rPr>
  </w:style>
  <w:style w:type="paragraph" w:customStyle="1" w:styleId="MarginIcons">
    <w:name w:val="Margin Icons"/>
    <w:basedOn w:val="BodyText"/>
    <w:rsid w:val="00321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F79"/>
    <w:rPr>
      <w:rFonts w:ascii="Courier New" w:hAnsi="Courier New"/>
    </w:rPr>
  </w:style>
  <w:style w:type="paragraph" w:customStyle="1" w:styleId="NoteBullet">
    <w:name w:val="Note Bullet"/>
    <w:basedOn w:val="Note"/>
    <w:rsid w:val="00321F79"/>
    <w:pPr>
      <w:tabs>
        <w:tab w:val="clear" w:pos="680"/>
      </w:tabs>
      <w:spacing w:before="60" w:after="60"/>
    </w:pPr>
  </w:style>
  <w:style w:type="paragraph" w:customStyle="1" w:styleId="SubHeading2">
    <w:name w:val="SubHeading2"/>
    <w:basedOn w:val="HeadingBase"/>
    <w:rsid w:val="00321F79"/>
    <w:pPr>
      <w:spacing w:before="240" w:after="60"/>
    </w:pPr>
    <w:rPr>
      <w:sz w:val="20"/>
    </w:rPr>
  </w:style>
  <w:style w:type="paragraph" w:customStyle="1" w:styleId="SubHeading1">
    <w:name w:val="SubHeading1"/>
    <w:basedOn w:val="HeadingBase"/>
    <w:rsid w:val="00321F79"/>
    <w:pPr>
      <w:spacing w:before="240" w:after="60"/>
    </w:pPr>
    <w:rPr>
      <w:color w:val="918585"/>
      <w:sz w:val="22"/>
    </w:rPr>
  </w:style>
  <w:style w:type="paragraph" w:customStyle="1" w:styleId="SideHeading">
    <w:name w:val="Side Heading"/>
    <w:basedOn w:val="HeadingBase"/>
    <w:rsid w:val="00321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F79"/>
    <w:pPr>
      <w:numPr>
        <w:numId w:val="10"/>
      </w:numPr>
    </w:pPr>
  </w:style>
  <w:style w:type="paragraph" w:styleId="PlainText">
    <w:name w:val="Plain Text"/>
    <w:basedOn w:val="Normal"/>
    <w:link w:val="PlainTextChar"/>
    <w:rsid w:val="00321F79"/>
    <w:rPr>
      <w:sz w:val="20"/>
    </w:rPr>
  </w:style>
  <w:style w:type="character" w:customStyle="1" w:styleId="PlainTextChar">
    <w:name w:val="Plain Text Char"/>
    <w:basedOn w:val="DefaultParagraphFont"/>
    <w:link w:val="PlainText"/>
    <w:rsid w:val="00321F79"/>
    <w:rPr>
      <w:rFonts w:ascii="Courier New" w:eastAsia="Times New Roman" w:hAnsi="Courier New" w:cs="Times New Roman"/>
      <w:sz w:val="20"/>
      <w:szCs w:val="20"/>
      <w:lang w:eastAsia="en-US"/>
    </w:rPr>
  </w:style>
  <w:style w:type="character" w:customStyle="1" w:styleId="MenuOption">
    <w:name w:val="Menu Option"/>
    <w:basedOn w:val="DefaultParagraphFont"/>
    <w:rsid w:val="00321F79"/>
    <w:rPr>
      <w:b/>
      <w:smallCaps/>
    </w:rPr>
  </w:style>
  <w:style w:type="paragraph" w:customStyle="1" w:styleId="TableListNumber">
    <w:name w:val="Table List Number"/>
    <w:basedOn w:val="ListNumber"/>
    <w:rsid w:val="00321F79"/>
    <w:pPr>
      <w:numPr>
        <w:numId w:val="0"/>
      </w:numPr>
    </w:pPr>
  </w:style>
  <w:style w:type="paragraph" w:styleId="TOC4">
    <w:name w:val="toc 4"/>
    <w:basedOn w:val="TOCBase"/>
    <w:next w:val="Normal"/>
    <w:semiHidden/>
    <w:rsid w:val="00321F79"/>
    <w:pPr>
      <w:tabs>
        <w:tab w:val="right" w:leader="dot" w:pos="9071"/>
      </w:tabs>
      <w:ind w:left="1701"/>
    </w:pPr>
  </w:style>
  <w:style w:type="paragraph" w:customStyle="1" w:styleId="ListAlpha">
    <w:name w:val="List Alpha"/>
    <w:basedOn w:val="List"/>
    <w:rsid w:val="00321F79"/>
    <w:pPr>
      <w:numPr>
        <w:numId w:val="8"/>
      </w:numPr>
    </w:pPr>
  </w:style>
  <w:style w:type="paragraph" w:customStyle="1" w:styleId="ListAlpha2">
    <w:name w:val="List Alpha 2"/>
    <w:basedOn w:val="List2"/>
    <w:rsid w:val="00321F79"/>
    <w:pPr>
      <w:numPr>
        <w:numId w:val="7"/>
      </w:numPr>
    </w:pPr>
  </w:style>
  <w:style w:type="paragraph" w:styleId="List2">
    <w:name w:val="List 2"/>
    <w:basedOn w:val="BodyText"/>
    <w:rsid w:val="00321F79"/>
    <w:pPr>
      <w:tabs>
        <w:tab w:val="left" w:pos="680"/>
      </w:tabs>
      <w:spacing w:before="60" w:after="60"/>
      <w:ind w:left="680" w:hanging="340"/>
    </w:pPr>
  </w:style>
  <w:style w:type="paragraph" w:styleId="List3">
    <w:name w:val="List 3"/>
    <w:basedOn w:val="BodyText"/>
    <w:rsid w:val="00321F79"/>
    <w:pPr>
      <w:tabs>
        <w:tab w:val="left" w:pos="1021"/>
      </w:tabs>
      <w:spacing w:before="60" w:after="60"/>
      <w:ind w:left="1020" w:hanging="340"/>
    </w:pPr>
  </w:style>
  <w:style w:type="paragraph" w:styleId="List4">
    <w:name w:val="List 4"/>
    <w:basedOn w:val="BodyText"/>
    <w:rsid w:val="00321F79"/>
    <w:pPr>
      <w:tabs>
        <w:tab w:val="left" w:pos="1361"/>
      </w:tabs>
      <w:spacing w:before="60" w:after="60"/>
      <w:ind w:left="1361" w:hanging="340"/>
    </w:pPr>
  </w:style>
  <w:style w:type="paragraph" w:styleId="List5">
    <w:name w:val="List 5"/>
    <w:basedOn w:val="BodyText"/>
    <w:rsid w:val="00321F79"/>
    <w:pPr>
      <w:tabs>
        <w:tab w:val="left" w:pos="1701"/>
      </w:tabs>
      <w:spacing w:before="60" w:after="60"/>
      <w:ind w:left="1701" w:hanging="340"/>
    </w:pPr>
  </w:style>
  <w:style w:type="paragraph" w:styleId="ListBullet3">
    <w:name w:val="List Bullet 3"/>
    <w:basedOn w:val="List3"/>
    <w:rsid w:val="00321F79"/>
    <w:pPr>
      <w:numPr>
        <w:numId w:val="13"/>
      </w:numPr>
      <w:tabs>
        <w:tab w:val="clear" w:pos="1021"/>
      </w:tabs>
      <w:ind w:left="1037" w:hanging="357"/>
    </w:pPr>
  </w:style>
  <w:style w:type="paragraph" w:styleId="ListBullet4">
    <w:name w:val="List Bullet 4"/>
    <w:basedOn w:val="List4"/>
    <w:rsid w:val="00321F79"/>
    <w:pPr>
      <w:numPr>
        <w:numId w:val="2"/>
      </w:numPr>
      <w:tabs>
        <w:tab w:val="clear" w:pos="1361"/>
      </w:tabs>
    </w:pPr>
  </w:style>
  <w:style w:type="paragraph" w:styleId="ListBullet5">
    <w:name w:val="List Bullet 5"/>
    <w:basedOn w:val="List5"/>
    <w:rsid w:val="00321F79"/>
    <w:pPr>
      <w:numPr>
        <w:numId w:val="3"/>
      </w:numPr>
    </w:pPr>
  </w:style>
  <w:style w:type="paragraph" w:styleId="ListContinue2">
    <w:name w:val="List Continue 2"/>
    <w:basedOn w:val="List2"/>
    <w:rsid w:val="00321F79"/>
    <w:pPr>
      <w:ind w:firstLine="0"/>
    </w:pPr>
  </w:style>
  <w:style w:type="paragraph" w:styleId="ListContinue3">
    <w:name w:val="List Continue 3"/>
    <w:basedOn w:val="List3"/>
    <w:rsid w:val="00321F79"/>
    <w:pPr>
      <w:ind w:left="1021" w:firstLine="0"/>
    </w:pPr>
  </w:style>
  <w:style w:type="paragraph" w:styleId="ListContinue4">
    <w:name w:val="List Continue 4"/>
    <w:basedOn w:val="List4"/>
    <w:rsid w:val="00321F79"/>
    <w:pPr>
      <w:ind w:firstLine="0"/>
    </w:pPr>
  </w:style>
  <w:style w:type="paragraph" w:styleId="ListContinue5">
    <w:name w:val="List Continue 5"/>
    <w:basedOn w:val="List5"/>
    <w:rsid w:val="00321F79"/>
    <w:pPr>
      <w:ind w:firstLine="0"/>
    </w:pPr>
  </w:style>
  <w:style w:type="paragraph" w:styleId="ListNumber3">
    <w:name w:val="List Number 3"/>
    <w:basedOn w:val="List3"/>
    <w:rsid w:val="00321F79"/>
    <w:pPr>
      <w:numPr>
        <w:numId w:val="4"/>
      </w:numPr>
    </w:pPr>
  </w:style>
  <w:style w:type="paragraph" w:styleId="ListNumber4">
    <w:name w:val="List Number 4"/>
    <w:basedOn w:val="List4"/>
    <w:rsid w:val="00321F79"/>
    <w:pPr>
      <w:numPr>
        <w:numId w:val="5"/>
      </w:numPr>
    </w:pPr>
  </w:style>
  <w:style w:type="paragraph" w:styleId="ListNumber5">
    <w:name w:val="List Number 5"/>
    <w:basedOn w:val="List5"/>
    <w:rsid w:val="00321F79"/>
    <w:pPr>
      <w:numPr>
        <w:numId w:val="6"/>
      </w:numPr>
    </w:pPr>
  </w:style>
  <w:style w:type="paragraph" w:styleId="BlockText">
    <w:name w:val="Block Text"/>
    <w:basedOn w:val="Normal"/>
    <w:rsid w:val="00321F79"/>
    <w:pPr>
      <w:spacing w:after="120"/>
      <w:ind w:left="1440" w:right="1440"/>
    </w:pPr>
  </w:style>
  <w:style w:type="character" w:customStyle="1" w:styleId="Subscript">
    <w:name w:val="Subscript"/>
    <w:basedOn w:val="DefaultParagraphFont"/>
    <w:rsid w:val="00321F79"/>
    <w:rPr>
      <w:sz w:val="16"/>
      <w:vertAlign w:val="subscript"/>
    </w:rPr>
  </w:style>
  <w:style w:type="character" w:customStyle="1" w:styleId="Superscript">
    <w:name w:val="Superscript"/>
    <w:basedOn w:val="DefaultParagraphFont"/>
    <w:rsid w:val="00321F79"/>
    <w:rPr>
      <w:sz w:val="16"/>
      <w:vertAlign w:val="superscript"/>
    </w:rPr>
  </w:style>
  <w:style w:type="character" w:customStyle="1" w:styleId="Symbols">
    <w:name w:val="Symbols"/>
    <w:basedOn w:val="DefaultParagraphFont"/>
    <w:rsid w:val="00321F79"/>
    <w:rPr>
      <w:rFonts w:ascii="Symbol" w:hAnsi="Symbol"/>
    </w:rPr>
  </w:style>
  <w:style w:type="character" w:customStyle="1" w:styleId="MenuOptions">
    <w:name w:val="Menu Options"/>
    <w:basedOn w:val="DefaultParagraphFont"/>
    <w:rsid w:val="00321F79"/>
    <w:rPr>
      <w:rFonts w:ascii="Arial Narrow" w:hAnsi="Arial Narrow"/>
      <w:smallCaps/>
    </w:rPr>
  </w:style>
  <w:style w:type="character" w:customStyle="1" w:styleId="Buttons">
    <w:name w:val="Buttons"/>
    <w:basedOn w:val="DefaultParagraphFont"/>
    <w:rsid w:val="00321F79"/>
    <w:rPr>
      <w:b/>
    </w:rPr>
  </w:style>
  <w:style w:type="character" w:customStyle="1" w:styleId="Underlined">
    <w:name w:val="Underlined"/>
    <w:basedOn w:val="DefaultParagraphFont"/>
    <w:rsid w:val="00321F79"/>
    <w:rPr>
      <w:u w:val="single"/>
    </w:rPr>
  </w:style>
  <w:style w:type="paragraph" w:customStyle="1" w:styleId="TableBodyTextRight">
    <w:name w:val="Table Body Text Right"/>
    <w:basedOn w:val="TableBodyText"/>
    <w:rsid w:val="00321F79"/>
    <w:pPr>
      <w:widowControl w:val="0"/>
      <w:autoSpaceDE w:val="0"/>
      <w:autoSpaceDN w:val="0"/>
      <w:adjustRightInd w:val="0"/>
      <w:jc w:val="right"/>
    </w:pPr>
    <w:rPr>
      <w:rFonts w:cs="Arial"/>
      <w:szCs w:val="18"/>
    </w:rPr>
  </w:style>
  <w:style w:type="paragraph" w:customStyle="1" w:styleId="CopyrightText">
    <w:name w:val="Copyright Text"/>
    <w:basedOn w:val="BodyText"/>
    <w:rsid w:val="00321F79"/>
    <w:rPr>
      <w:sz w:val="18"/>
    </w:rPr>
  </w:style>
  <w:style w:type="paragraph" w:customStyle="1" w:styleId="BodySmallRight">
    <w:name w:val="Body Small Right"/>
    <w:basedOn w:val="BodyTextRight"/>
    <w:rsid w:val="00321F79"/>
    <w:rPr>
      <w:sz w:val="18"/>
      <w:szCs w:val="18"/>
    </w:rPr>
  </w:style>
  <w:style w:type="paragraph" w:customStyle="1" w:styleId="MarginEdition">
    <w:name w:val="Margin Edition"/>
    <w:basedOn w:val="MarginNote"/>
    <w:rsid w:val="00321F79"/>
    <w:pPr>
      <w:spacing w:before="0" w:after="0"/>
    </w:pPr>
    <w:rPr>
      <w:rFonts w:ascii="Times New Roman" w:hAnsi="Times New Roman"/>
      <w:color w:val="999999"/>
    </w:rPr>
  </w:style>
  <w:style w:type="paragraph" w:customStyle="1" w:styleId="Spacer">
    <w:name w:val="Spacer"/>
    <w:basedOn w:val="Normal"/>
    <w:rsid w:val="00321F79"/>
    <w:rPr>
      <w:sz w:val="2"/>
      <w:szCs w:val="2"/>
    </w:rPr>
  </w:style>
  <w:style w:type="character" w:customStyle="1" w:styleId="Small">
    <w:name w:val="Small"/>
    <w:basedOn w:val="DefaultParagraphFont"/>
    <w:rsid w:val="00321F79"/>
    <w:rPr>
      <w:sz w:val="16"/>
    </w:rPr>
  </w:style>
  <w:style w:type="paragraph" w:customStyle="1" w:styleId="WideTable">
    <w:name w:val="Wide Table"/>
    <w:basedOn w:val="Normal"/>
    <w:rsid w:val="00321F79"/>
    <w:pPr>
      <w:ind w:left="-1418"/>
    </w:pPr>
    <w:rPr>
      <w:sz w:val="2"/>
      <w:szCs w:val="2"/>
    </w:rPr>
  </w:style>
  <w:style w:type="character" w:styleId="PageNumber">
    <w:name w:val="page number"/>
    <w:basedOn w:val="DefaultParagraphFont"/>
    <w:rsid w:val="00321F79"/>
  </w:style>
  <w:style w:type="paragraph" w:styleId="Quote">
    <w:name w:val="Quote"/>
    <w:basedOn w:val="Heading1"/>
    <w:link w:val="QuoteChar"/>
    <w:qFormat/>
    <w:rsid w:val="00321F79"/>
    <w:rPr>
      <w:b w:val="0"/>
      <w:sz w:val="72"/>
      <w:szCs w:val="72"/>
      <w:lang w:val="en-NZ"/>
    </w:rPr>
  </w:style>
  <w:style w:type="character" w:customStyle="1" w:styleId="QuoteChar">
    <w:name w:val="Quote Char"/>
    <w:basedOn w:val="DefaultParagraphFont"/>
    <w:link w:val="Quote"/>
    <w:rsid w:val="00321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F79"/>
    <w:pPr>
      <w:pageBreakBefore/>
    </w:pPr>
  </w:style>
  <w:style w:type="paragraph" w:customStyle="1" w:styleId="Border">
    <w:name w:val="Border"/>
    <w:basedOn w:val="Normal"/>
    <w:qFormat/>
    <w:rsid w:val="00321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F79"/>
    <w:rPr>
      <w:b/>
      <w:bCs/>
      <w:i/>
      <w:iCs/>
      <w:color w:val="auto"/>
    </w:rPr>
  </w:style>
  <w:style w:type="paragraph" w:styleId="IntenseQuote">
    <w:name w:val="Intense Quote"/>
    <w:basedOn w:val="Normal"/>
    <w:next w:val="Normal"/>
    <w:link w:val="IntenseQuoteChar"/>
    <w:uiPriority w:val="30"/>
    <w:qFormat/>
    <w:rsid w:val="00321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F79"/>
    <w:rPr>
      <w:smallCaps/>
      <w:color w:val="auto"/>
      <w:u w:val="single"/>
    </w:rPr>
  </w:style>
  <w:style w:type="character" w:styleId="IntenseReference">
    <w:name w:val="Intense Reference"/>
    <w:basedOn w:val="DefaultParagraphFont"/>
    <w:uiPriority w:val="32"/>
    <w:qFormat/>
    <w:rsid w:val="00321F79"/>
    <w:rPr>
      <w:b/>
      <w:bCs/>
      <w:smallCaps/>
      <w:color w:val="auto"/>
      <w:spacing w:val="5"/>
      <w:u w:val="single"/>
    </w:rPr>
  </w:style>
  <w:style w:type="paragraph" w:customStyle="1" w:styleId="2ColumnHeading">
    <w:name w:val="2Column Heading"/>
    <w:basedOn w:val="BodyText"/>
    <w:qFormat/>
    <w:rsid w:val="00321F79"/>
    <w:pPr>
      <w:spacing w:after="60"/>
      <w:ind w:left="-2268"/>
    </w:pPr>
    <w:rPr>
      <w:b/>
    </w:rPr>
  </w:style>
  <w:style w:type="paragraph" w:customStyle="1" w:styleId="Heading1TOC">
    <w:name w:val="Heading1 TOC"/>
    <w:basedOn w:val="Normal"/>
    <w:qFormat/>
    <w:rsid w:val="00321F79"/>
    <w:pPr>
      <w:spacing w:before="240" w:after="120"/>
    </w:pPr>
    <w:rPr>
      <w:rFonts w:ascii="Times New Roman" w:hAnsi="Times New Roman"/>
      <w:b/>
      <w:sz w:val="32"/>
    </w:rPr>
  </w:style>
  <w:style w:type="paragraph" w:customStyle="1" w:styleId="Heading2TOC">
    <w:name w:val="Heading2 TOC"/>
    <w:basedOn w:val="Normal"/>
    <w:qFormat/>
    <w:rsid w:val="00321F79"/>
    <w:pPr>
      <w:spacing w:before="240" w:after="60"/>
    </w:pPr>
    <w:rPr>
      <w:rFonts w:ascii="Times New Roman" w:hAnsi="Times New Roman"/>
      <w:b/>
      <w:sz w:val="28"/>
    </w:rPr>
  </w:style>
  <w:style w:type="character" w:customStyle="1" w:styleId="Underline">
    <w:name w:val="Underline"/>
    <w:basedOn w:val="DefaultParagraphFont"/>
    <w:qFormat/>
    <w:rsid w:val="00321F79"/>
    <w:rPr>
      <w:u w:val="single"/>
    </w:rPr>
  </w:style>
  <w:style w:type="character" w:customStyle="1" w:styleId="BoldandItalics">
    <w:name w:val="Bold and Italics"/>
    <w:qFormat/>
    <w:rsid w:val="00321F79"/>
    <w:rPr>
      <w:b/>
      <w:i/>
      <w:u w:val="none"/>
    </w:rPr>
  </w:style>
  <w:style w:type="paragraph" w:styleId="BalloonText">
    <w:name w:val="Balloon Text"/>
    <w:basedOn w:val="Normal"/>
    <w:link w:val="BalloonTextChar"/>
    <w:rsid w:val="00321F79"/>
    <w:rPr>
      <w:rFonts w:ascii="Tahoma" w:hAnsi="Tahoma" w:cs="Tahoma"/>
      <w:sz w:val="16"/>
      <w:szCs w:val="16"/>
    </w:rPr>
  </w:style>
  <w:style w:type="character" w:customStyle="1" w:styleId="BalloonTextChar">
    <w:name w:val="Balloon Text Char"/>
    <w:basedOn w:val="DefaultParagraphFont"/>
    <w:link w:val="BalloonText"/>
    <w:rsid w:val="00321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F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F79"/>
    <w:rPr>
      <w:b/>
      <w:color w:val="660033"/>
      <w:spacing w:val="0"/>
    </w:rPr>
  </w:style>
  <w:style w:type="paragraph" w:customStyle="1" w:styleId="Nameditemlist">
    <w:name w:val="Named item list"/>
    <w:basedOn w:val="BodyText"/>
    <w:qFormat/>
    <w:rsid w:val="00321F79"/>
    <w:pPr>
      <w:tabs>
        <w:tab w:val="left" w:pos="2835"/>
      </w:tabs>
      <w:ind w:left="2835" w:hanging="2835"/>
    </w:pPr>
  </w:style>
  <w:style w:type="paragraph" w:customStyle="1" w:styleId="BodyTextnopadding">
    <w:name w:val="Body Text no padding"/>
    <w:basedOn w:val="BodyText"/>
    <w:qFormat/>
    <w:rsid w:val="00321F79"/>
    <w:pPr>
      <w:spacing w:before="0" w:after="0"/>
    </w:pPr>
  </w:style>
  <w:style w:type="paragraph" w:customStyle="1" w:styleId="BodyTextBold">
    <w:name w:val="Body Text Bold"/>
    <w:basedOn w:val="BodyText"/>
    <w:qFormat/>
    <w:rsid w:val="00321F79"/>
    <w:rPr>
      <w:b/>
    </w:rPr>
  </w:style>
  <w:style w:type="character" w:styleId="Hyperlink">
    <w:name w:val="Hyperlink"/>
    <w:basedOn w:val="DefaultParagraphFont"/>
    <w:uiPriority w:val="99"/>
    <w:unhideWhenUsed/>
    <w:rsid w:val="00FC7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Words>
  <Characters>3425</Characters>
  <Application>Microsoft Office Word</Application>
  <DocSecurity>0</DocSecurity>
  <Lines>148</Lines>
  <Paragraphs>84</Paragraphs>
  <ScaleCrop>false</ScaleCrop>
  <Company>Author-it Software Corporation Ltd.</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TLIJ3005 Sample, inspect and test products to specifications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