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41D" w:rsidP="002E24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TLII2015 Operate the on-train buffet car</w:t>
      </w:r>
      <w:r>
        <w:fldChar w:fldCharType="end"/>
      </w:r>
    </w:p>
    <w:p w:rsidR="002E241D" w:rsidP="002E241D">
      <w:pPr>
        <w:pStyle w:val="Version"/>
        <w:sectPr w:rsidSect="004523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239D" w:rsidP="0045239D">
      <w:pPr>
        <w:pStyle w:val="SuperHeading"/>
      </w:pPr>
      <w:r w:rsidRPr="0045239D">
        <w:t>TLII2015 Operate the on-train buffet car</w:t>
      </w:r>
    </w:p>
    <w:p w:rsidR="00000000" w:rsidRPr="0045239D" w:rsidP="0045239D">
      <w:pPr>
        <w:pStyle w:val="Heading1"/>
      </w:pPr>
      <w:bookmarkStart w:id="1" w:name="O_1091378"/>
      <w:bookmarkEnd w:id="1"/>
      <w:r w:rsidRPr="004523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rPr>
                <w:rStyle w:val="SpecialBold"/>
              </w:rPr>
              <w:t>Release 2</w:t>
            </w:r>
            <w:r w:rsidRPr="0045239D">
              <w:t>. This is the second release of this unit of competency in the TLI Transport and Logistics Training Package:</w:t>
            </w:r>
          </w:p>
          <w:p w:rsidR="00000000" w:rsidP="0045239D">
            <w:pPr>
              <w:pStyle w:val="ListBullet"/>
              <w:rPr>
                <w:lang w:val="en-NZ"/>
              </w:rPr>
            </w:pPr>
            <w:r w:rsidRPr="0045239D">
              <w:t>Minor statement changes in Assessment Conditions.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rPr>
                <w:rStyle w:val="SpecialBold"/>
              </w:rPr>
              <w:t>Release 1</w:t>
            </w:r>
            <w:r w:rsidRPr="0045239D">
              <w:t>. This is the first release of this unit of competency i</w:t>
            </w:r>
            <w:r w:rsidRPr="0045239D">
              <w:t>n the TLI Transport and Logistics Training Package.</w:t>
            </w:r>
          </w:p>
        </w:tc>
      </w:tr>
    </w:tbl>
    <w:p w:rsidR="00000000" w:rsidRPr="0045239D" w:rsidP="0045239D">
      <w:pPr>
        <w:pStyle w:val="NoPaddingFontSize1"/>
      </w:pPr>
    </w:p>
    <w:p w:rsidR="00000000" w:rsidRPr="0045239D" w:rsidP="0045239D">
      <w:pPr>
        <w:pStyle w:val="AllowPageBreak"/>
      </w:pPr>
    </w:p>
    <w:p w:rsidR="00000000" w:rsidRPr="0045239D" w:rsidP="0045239D">
      <w:pPr>
        <w:pStyle w:val="Heading1"/>
      </w:pPr>
      <w:bookmarkStart w:id="2" w:name="O_1091377"/>
      <w:bookmarkEnd w:id="2"/>
      <w:r w:rsidRPr="004523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t>This unit involves the skills and knowledge required to operate the on-train buffet car in accordance with regulatory and workplace requirements.</w:t>
            </w:r>
          </w:p>
          <w:p w:rsidR="00000000" w:rsidRPr="0045239D" w:rsidP="0045239D">
            <w:pPr>
              <w:pStyle w:val="BodyText"/>
            </w:pPr>
            <w:r w:rsidRPr="0045239D">
              <w:t>It includes preparing and</w:t>
            </w:r>
            <w:r w:rsidRPr="0045239D">
              <w:t xml:space="preserve"> providing takeaway food and beverages, maintaining and controlling stock, serving customers and carrying out required financial control procedures.</w:t>
            </w:r>
          </w:p>
          <w:p w:rsidR="00000000" w:rsidRPr="0045239D" w:rsidP="0045239D">
            <w:pPr>
              <w:pStyle w:val="BodyText"/>
            </w:pPr>
            <w:r w:rsidRPr="0045239D">
              <w:t>People achieving competence in this unit will need to fulfil the applicable state/territory legislated rail</w:t>
            </w:r>
            <w:r w:rsidRPr="0045239D">
              <w:t xml:space="preserve"> safety requirements and to comply with relevant codes of practice and/or guidelines.</w:t>
            </w:r>
          </w:p>
          <w:p w:rsidR="00000000" w:rsidRPr="0045239D" w:rsidP="0045239D">
            <w:pPr>
              <w:pStyle w:val="BodyText"/>
            </w:pPr>
            <w:r w:rsidRPr="0045239D">
              <w:t>Work is performed under some supervision, generally within a team environment.</w:t>
            </w:r>
          </w:p>
          <w:p w:rsidR="00000000" w:rsidRPr="0045239D" w:rsidP="0045239D">
            <w:pPr>
              <w:pStyle w:val="BodyText"/>
            </w:pPr>
            <w:r w:rsidRPr="0045239D">
              <w:t>Work involves the application of regulatory requirements and workplace procedures when oper</w:t>
            </w:r>
            <w:r w:rsidRPr="0045239D">
              <w:t>ating an on-train buffet car, as part of workplace activities in the rail transport and allied industries.</w:t>
            </w:r>
          </w:p>
          <w:p w:rsidR="00000000" w:rsidRPr="0045239D" w:rsidP="0045239D">
            <w:pPr>
              <w:pStyle w:val="BodyText"/>
            </w:pPr>
            <w:r w:rsidRPr="0045239D">
              <w:t>No licensing, legislative or certification requirements apply to this unit at the time of publication.</w:t>
            </w:r>
          </w:p>
        </w:tc>
      </w:tr>
    </w:tbl>
    <w:p w:rsidR="00000000" w:rsidRPr="0045239D" w:rsidP="0045239D">
      <w:pPr>
        <w:pStyle w:val="NoPaddingFontSize1"/>
      </w:pPr>
    </w:p>
    <w:p w:rsidR="00000000" w:rsidRPr="0045239D" w:rsidP="0045239D">
      <w:pPr>
        <w:pStyle w:val="AllowPageBreak"/>
      </w:pPr>
    </w:p>
    <w:p w:rsidR="00000000" w:rsidRPr="0045239D" w:rsidP="0045239D">
      <w:pPr>
        <w:pStyle w:val="Heading1"/>
      </w:pPr>
      <w:bookmarkStart w:id="3" w:name="O_1091376"/>
      <w:bookmarkEnd w:id="3"/>
      <w:r w:rsidRPr="0045239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t>Not applicable.</w:t>
            </w:r>
          </w:p>
        </w:tc>
      </w:tr>
    </w:tbl>
    <w:p w:rsidR="00000000" w:rsidRPr="0045239D" w:rsidP="0045239D">
      <w:pPr>
        <w:pStyle w:val="NoPaddingFontSize1"/>
      </w:pPr>
    </w:p>
    <w:p w:rsidR="00000000" w:rsidRPr="0045239D" w:rsidP="0045239D">
      <w:pPr>
        <w:pStyle w:val="AllowPageBreak"/>
      </w:pPr>
    </w:p>
    <w:p w:rsidR="00000000" w:rsidRPr="0045239D" w:rsidP="0045239D">
      <w:pPr>
        <w:pStyle w:val="Heading1"/>
      </w:pPr>
      <w:bookmarkStart w:id="4" w:name="O_1091375"/>
      <w:bookmarkEnd w:id="4"/>
      <w:r w:rsidRPr="004523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t>I – Customer Service</w:t>
            </w:r>
          </w:p>
        </w:tc>
      </w:tr>
    </w:tbl>
    <w:p w:rsidR="00000000" w:rsidRPr="0045239D" w:rsidP="0045239D">
      <w:pPr>
        <w:pStyle w:val="NoPaddingFontSize1"/>
      </w:pPr>
    </w:p>
    <w:p w:rsidR="00000000" w:rsidRPr="0045239D" w:rsidP="0045239D">
      <w:pPr>
        <w:pStyle w:val="AllowPageBreak"/>
      </w:pPr>
    </w:p>
    <w:p w:rsidR="00000000" w:rsidRPr="0045239D" w:rsidP="0045239D">
      <w:pPr>
        <w:pStyle w:val="Heading1"/>
      </w:pPr>
      <w:bookmarkStart w:id="5" w:name="O_1091374"/>
      <w:bookmarkEnd w:id="5"/>
      <w:r w:rsidRPr="004523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t>Rail sector.</w:t>
            </w:r>
          </w:p>
        </w:tc>
      </w:tr>
    </w:tbl>
    <w:p w:rsidR="00000000" w:rsidRPr="0045239D" w:rsidP="0045239D">
      <w:pPr>
        <w:pStyle w:val="NoPaddingFontSize1"/>
      </w:pPr>
    </w:p>
    <w:p w:rsidR="00000000" w:rsidRPr="0045239D" w:rsidP="0045239D">
      <w:pPr>
        <w:pStyle w:val="AllowPageBreak"/>
      </w:pPr>
    </w:p>
    <w:p w:rsidR="00000000" w:rsidRPr="0045239D" w:rsidP="0045239D">
      <w:pPr>
        <w:pStyle w:val="Heading1"/>
      </w:pPr>
      <w:bookmarkStart w:id="6" w:name="O_1091373"/>
      <w:bookmarkEnd w:id="6"/>
      <w:r w:rsidRPr="0045239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rPr>
                <w:rStyle w:val="SpecialBold"/>
              </w:rPr>
              <w:t>PERFORMANCE CRITERIA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t>Performance criteria describe the performance needed to demonstrate achievement of the element.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rPr>
                <w:rStyle w:val="SpecialBold"/>
              </w:rPr>
              <w:t>Prepare and provide takeaway food and beverages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t>Food and beverage items are prepared and presented to passengers in a form consistent with workplace pr</w:t>
            </w:r>
            <w:r w:rsidRPr="0045239D">
              <w:t>ocedures and manufacturer instructions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t>Hazards are identified, risks are assessed and control measures are implemented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t>Stock is checked for spoilage and expiry dates on a regular basis in accordance with workplace procedures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t>Out-of-date stock is disposed of in accordance with workplace procedures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rPr>
                <w:rStyle w:val="SpecialBold"/>
              </w:rPr>
              <w:t>Maintain and control stock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t>All stock is stored in accordance with workplace procedures and relevant health regulations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t xml:space="preserve">Stock is rotated on a regular basis in accordance </w:t>
            </w:r>
            <w:r w:rsidRPr="0045239D">
              <w:t>with workplace procedures, and food regulations and guidelines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t>Food that does not meet health requirements is disposed of in accordance with workplace procedures and regulatory requirements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rPr>
                <w:rStyle w:val="SpecialBold"/>
              </w:rPr>
              <w:t>Serve customers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t>Customer requirements are ascertained using appropriate inquiries in a courteous manner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t>Correct product and pricing information is clearly displayed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t>Specials are promoted and sales opportunities are identified and optimised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rPr>
                <w:rStyle w:val="SpecialBold"/>
              </w:rPr>
              <w:t>Complete financial control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t>Financial transactions are accurately carried out in accordance with regulatory requirements and workplace procedures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t>Financial reconciliation is carried out as required</w:t>
            </w:r>
          </w:p>
        </w:tc>
      </w:tr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9D">
            <w:pPr>
              <w:pStyle w:val="BodyText"/>
              <w:rPr>
                <w:lang w:val="en-NZ"/>
              </w:rPr>
            </w:pPr>
            <w:r w:rsidRPr="0045239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t>Cash is securely handled and stored in accordance with workplace procedures</w:t>
            </w:r>
          </w:p>
        </w:tc>
      </w:tr>
    </w:tbl>
    <w:p w:rsidR="00000000" w:rsidRPr="0045239D" w:rsidP="0045239D">
      <w:pPr>
        <w:pStyle w:val="NoPaddingFontSize1"/>
      </w:pPr>
    </w:p>
    <w:p w:rsidR="00000000" w:rsidRPr="0045239D" w:rsidP="0045239D">
      <w:pPr>
        <w:pStyle w:val="AllowPageBreak"/>
      </w:pPr>
    </w:p>
    <w:p w:rsidR="00000000" w:rsidRPr="0045239D" w:rsidP="0045239D">
      <w:pPr>
        <w:pStyle w:val="Heading1"/>
      </w:pPr>
      <w:bookmarkStart w:id="7" w:name="O_1091372"/>
      <w:bookmarkEnd w:id="7"/>
      <w:r w:rsidRPr="004523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t>Foundation skills essential to performance are explicit in the performance criteria of this unit of competency.</w:t>
            </w:r>
          </w:p>
        </w:tc>
      </w:tr>
    </w:tbl>
    <w:p w:rsidR="00000000" w:rsidRPr="0045239D" w:rsidP="0045239D">
      <w:pPr>
        <w:pStyle w:val="NoPaddingFontSize1"/>
      </w:pPr>
    </w:p>
    <w:p w:rsidR="00000000" w:rsidRPr="0045239D" w:rsidP="0045239D">
      <w:pPr>
        <w:pStyle w:val="AllowPageBreak"/>
      </w:pPr>
    </w:p>
    <w:p w:rsidR="00000000" w:rsidRPr="0045239D" w:rsidP="0045239D">
      <w:pPr>
        <w:pStyle w:val="Heading1"/>
      </w:pPr>
      <w:bookmarkStart w:id="8" w:name="O_1091371"/>
      <w:bookmarkEnd w:id="8"/>
      <w:r w:rsidRPr="004523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t>Range is restricted to essential operating conditions and any other variables essential to the work environment.</w:t>
            </w:r>
          </w:p>
        </w:tc>
      </w:tr>
    </w:tbl>
    <w:p w:rsidR="00000000" w:rsidRPr="0045239D" w:rsidP="0045239D">
      <w:pPr>
        <w:pStyle w:val="NoPaddingFontSize1"/>
      </w:pPr>
    </w:p>
    <w:p w:rsidR="00000000" w:rsidRPr="0045239D" w:rsidP="0045239D">
      <w:pPr>
        <w:pStyle w:val="AllowPageBreak"/>
      </w:pPr>
    </w:p>
    <w:p w:rsidR="00000000" w:rsidRPr="0045239D" w:rsidP="0045239D">
      <w:pPr>
        <w:pStyle w:val="Heading1"/>
      </w:pPr>
      <w:bookmarkStart w:id="9" w:name="O_1091370"/>
      <w:bookmarkEnd w:id="9"/>
      <w:r w:rsidRPr="004523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9D" w:rsidP="0045239D">
            <w:pPr>
              <w:pStyle w:val="BodyText"/>
            </w:pPr>
            <w:r w:rsidRPr="0045239D">
              <w:t>This unit replaces and is equivalent to TLII2015A Operate the on-train buffet</w:t>
            </w:r>
            <w:r w:rsidRPr="0045239D">
              <w:t xml:space="preserve"> car.</w:t>
            </w:r>
          </w:p>
        </w:tc>
      </w:tr>
    </w:tbl>
    <w:p w:rsidR="00000000" w:rsidRPr="0045239D" w:rsidP="0045239D">
      <w:pPr>
        <w:pStyle w:val="NoPaddingFontSize1"/>
      </w:pPr>
    </w:p>
    <w:p w:rsidR="00000000" w:rsidRPr="0045239D" w:rsidP="0045239D">
      <w:pPr>
        <w:pStyle w:val="AllowPageBreak"/>
      </w:pPr>
    </w:p>
    <w:p w:rsidR="00000000" w:rsidRPr="0045239D" w:rsidP="0045239D">
      <w:pPr>
        <w:pStyle w:val="Heading1"/>
      </w:pPr>
      <w:bookmarkStart w:id="10" w:name="O_1091379"/>
      <w:bookmarkEnd w:id="10"/>
      <w:r w:rsidRPr="0045239D">
        <w:t>Links</w:t>
      </w:r>
    </w:p>
    <w:p w:rsidR="00000000" w:rsidRPr="0045239D" w:rsidP="002E241D">
      <w:pPr>
        <w:pStyle w:val="BodyText"/>
      </w:pPr>
      <w:r w:rsidRPr="004523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4392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5239D" w:rsidP="0045239D"/>
    <w:sectPr w:rsidSect="004523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3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39D" w:rsidRPr="002E241D" w:rsidP="002E24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3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1D" w:rsidP="00452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241D" w:rsidP="00452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E241D" w:rsidP="004523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3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39D" w:rsidRPr="002E241D" w:rsidP="002E24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3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1D" w:rsidRPr="002D2AF8" w:rsidP="00452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TLII2015 Operate the on-train buffet car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E241D" w:rsidP="004523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402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629A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3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3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3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3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3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3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3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3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3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3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3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39D"/>
  </w:style>
  <w:style w:type="character" w:customStyle="1" w:styleId="Heading1Char">
    <w:name w:val="Heading 1 Char"/>
    <w:basedOn w:val="DefaultParagraphFont"/>
    <w:link w:val="Heading1"/>
    <w:rsid w:val="004523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3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3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3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39D"/>
    <w:rPr>
      <w:b/>
      <w:spacing w:val="0"/>
    </w:rPr>
  </w:style>
  <w:style w:type="paragraph" w:customStyle="1" w:styleId="SuperHeading">
    <w:name w:val="SuperHeading"/>
    <w:basedOn w:val="Normal"/>
    <w:rsid w:val="004523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3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23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3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3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3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3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3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3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3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3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3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3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3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3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3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3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3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3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3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3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3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3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3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3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3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3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3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3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3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3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39D"/>
    <w:rPr>
      <w:i/>
    </w:rPr>
  </w:style>
  <w:style w:type="paragraph" w:styleId="Caption">
    <w:name w:val="caption"/>
    <w:basedOn w:val="BodyText"/>
    <w:next w:val="Normal"/>
    <w:qFormat/>
    <w:rsid w:val="004523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3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3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39D"/>
  </w:style>
  <w:style w:type="paragraph" w:styleId="TableofFigures">
    <w:name w:val="table of figures"/>
    <w:basedOn w:val="Normal"/>
    <w:next w:val="Normal"/>
    <w:semiHidden/>
    <w:rsid w:val="004523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3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239D"/>
    <w:rPr>
      <w:rFonts w:ascii="Wingdings" w:hAnsi="Wingdings"/>
    </w:rPr>
  </w:style>
  <w:style w:type="paragraph" w:customStyle="1" w:styleId="TableHeading">
    <w:name w:val="Table Heading"/>
    <w:basedOn w:val="HeadingBase"/>
    <w:rsid w:val="004523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39D"/>
    <w:rPr>
      <w:color w:val="0033CC"/>
      <w:u w:val="none"/>
    </w:rPr>
  </w:style>
  <w:style w:type="paragraph" w:customStyle="1" w:styleId="BodyTextRight">
    <w:name w:val="Body Text Right"/>
    <w:basedOn w:val="BodyText"/>
    <w:rsid w:val="004523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3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3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3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3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3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39D"/>
    <w:rPr>
      <w:sz w:val="32"/>
    </w:rPr>
  </w:style>
  <w:style w:type="paragraph" w:customStyle="1" w:styleId="HeadingProcedure">
    <w:name w:val="Heading Procedure"/>
    <w:basedOn w:val="HeadingBase"/>
    <w:next w:val="Normal"/>
    <w:rsid w:val="004523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39D"/>
    <w:pPr>
      <w:spacing w:before="60" w:after="60"/>
    </w:pPr>
  </w:style>
  <w:style w:type="paragraph" w:styleId="ListContinue">
    <w:name w:val="List Continue"/>
    <w:basedOn w:val="List"/>
    <w:rsid w:val="0045239D"/>
    <w:pPr>
      <w:ind w:firstLine="0"/>
    </w:pPr>
  </w:style>
  <w:style w:type="paragraph" w:customStyle="1" w:styleId="ListNote">
    <w:name w:val="List Note"/>
    <w:basedOn w:val="List"/>
    <w:rsid w:val="004523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3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3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39D"/>
    <w:rPr>
      <w:rFonts w:ascii="Courier New" w:hAnsi="Courier New"/>
    </w:rPr>
  </w:style>
  <w:style w:type="paragraph" w:customStyle="1" w:styleId="NoteBullet">
    <w:name w:val="Note Bullet"/>
    <w:basedOn w:val="Note"/>
    <w:rsid w:val="004523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3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3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3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3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23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3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39D"/>
    <w:rPr>
      <w:b/>
      <w:smallCaps/>
    </w:rPr>
  </w:style>
  <w:style w:type="paragraph" w:customStyle="1" w:styleId="TableListNumber">
    <w:name w:val="Table List Number"/>
    <w:basedOn w:val="ListNumber"/>
    <w:rsid w:val="004523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3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39D"/>
    <w:pPr>
      <w:numPr>
        <w:numId w:val="8"/>
      </w:numPr>
    </w:pPr>
  </w:style>
  <w:style w:type="paragraph" w:customStyle="1" w:styleId="ListAlpha2">
    <w:name w:val="List Alpha 2"/>
    <w:basedOn w:val="List2"/>
    <w:rsid w:val="0045239D"/>
    <w:pPr>
      <w:numPr>
        <w:numId w:val="7"/>
      </w:numPr>
    </w:pPr>
  </w:style>
  <w:style w:type="paragraph" w:styleId="List2">
    <w:name w:val="List 2"/>
    <w:basedOn w:val="BodyText"/>
    <w:rsid w:val="004523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3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3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3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3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3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239D"/>
    <w:pPr>
      <w:numPr>
        <w:numId w:val="3"/>
      </w:numPr>
    </w:pPr>
  </w:style>
  <w:style w:type="paragraph" w:styleId="ListContinue2">
    <w:name w:val="List Continue 2"/>
    <w:basedOn w:val="List2"/>
    <w:rsid w:val="0045239D"/>
    <w:pPr>
      <w:ind w:firstLine="0"/>
    </w:pPr>
  </w:style>
  <w:style w:type="paragraph" w:styleId="ListContinue3">
    <w:name w:val="List Continue 3"/>
    <w:basedOn w:val="List3"/>
    <w:rsid w:val="0045239D"/>
    <w:pPr>
      <w:ind w:left="1021" w:firstLine="0"/>
    </w:pPr>
  </w:style>
  <w:style w:type="paragraph" w:styleId="ListContinue4">
    <w:name w:val="List Continue 4"/>
    <w:basedOn w:val="List4"/>
    <w:rsid w:val="0045239D"/>
    <w:pPr>
      <w:ind w:firstLine="0"/>
    </w:pPr>
  </w:style>
  <w:style w:type="paragraph" w:styleId="ListContinue5">
    <w:name w:val="List Continue 5"/>
    <w:basedOn w:val="List5"/>
    <w:rsid w:val="0045239D"/>
    <w:pPr>
      <w:ind w:firstLine="0"/>
    </w:pPr>
  </w:style>
  <w:style w:type="paragraph" w:styleId="ListNumber3">
    <w:name w:val="List Number 3"/>
    <w:basedOn w:val="List3"/>
    <w:rsid w:val="0045239D"/>
    <w:pPr>
      <w:numPr>
        <w:numId w:val="4"/>
      </w:numPr>
    </w:pPr>
  </w:style>
  <w:style w:type="paragraph" w:styleId="ListNumber4">
    <w:name w:val="List Number 4"/>
    <w:basedOn w:val="List4"/>
    <w:rsid w:val="0045239D"/>
    <w:pPr>
      <w:numPr>
        <w:numId w:val="5"/>
      </w:numPr>
    </w:pPr>
  </w:style>
  <w:style w:type="paragraph" w:styleId="ListNumber5">
    <w:name w:val="List Number 5"/>
    <w:basedOn w:val="List5"/>
    <w:rsid w:val="0045239D"/>
    <w:pPr>
      <w:numPr>
        <w:numId w:val="6"/>
      </w:numPr>
    </w:pPr>
  </w:style>
  <w:style w:type="paragraph" w:styleId="BlockText">
    <w:name w:val="Block Text"/>
    <w:basedOn w:val="Normal"/>
    <w:rsid w:val="004523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3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39D"/>
    <w:rPr>
      <w:sz w:val="16"/>
      <w:vertAlign w:val="superscript"/>
    </w:rPr>
  </w:style>
  <w:style w:type="character" w:customStyle="1" w:styleId="Symbols">
    <w:name w:val="Symbols"/>
    <w:basedOn w:val="DefaultParagraphFont"/>
    <w:rsid w:val="0045239D"/>
    <w:rPr>
      <w:rFonts w:ascii="Symbol" w:hAnsi="Symbol"/>
    </w:rPr>
  </w:style>
  <w:style w:type="character" w:customStyle="1" w:styleId="MenuOptions">
    <w:name w:val="Menu Options"/>
    <w:basedOn w:val="DefaultParagraphFont"/>
    <w:rsid w:val="004523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39D"/>
    <w:rPr>
      <w:b/>
    </w:rPr>
  </w:style>
  <w:style w:type="character" w:customStyle="1" w:styleId="Underlined">
    <w:name w:val="Underlined"/>
    <w:basedOn w:val="DefaultParagraphFont"/>
    <w:rsid w:val="0045239D"/>
    <w:rPr>
      <w:u w:val="single"/>
    </w:rPr>
  </w:style>
  <w:style w:type="paragraph" w:customStyle="1" w:styleId="TableBodyTextRight">
    <w:name w:val="Table Body Text Right"/>
    <w:basedOn w:val="TableBodyText"/>
    <w:rsid w:val="004523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39D"/>
    <w:rPr>
      <w:sz w:val="18"/>
    </w:rPr>
  </w:style>
  <w:style w:type="paragraph" w:customStyle="1" w:styleId="BodySmallRight">
    <w:name w:val="Body Small Right"/>
    <w:basedOn w:val="BodyTextRight"/>
    <w:rsid w:val="0045239D"/>
    <w:rPr>
      <w:sz w:val="18"/>
      <w:szCs w:val="18"/>
    </w:rPr>
  </w:style>
  <w:style w:type="paragraph" w:customStyle="1" w:styleId="MarginEdition">
    <w:name w:val="Margin Edition"/>
    <w:basedOn w:val="MarginNote"/>
    <w:rsid w:val="004523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39D"/>
    <w:rPr>
      <w:sz w:val="2"/>
      <w:szCs w:val="2"/>
    </w:rPr>
  </w:style>
  <w:style w:type="character" w:customStyle="1" w:styleId="Small">
    <w:name w:val="Small"/>
    <w:basedOn w:val="DefaultParagraphFont"/>
    <w:rsid w:val="0045239D"/>
    <w:rPr>
      <w:sz w:val="16"/>
    </w:rPr>
  </w:style>
  <w:style w:type="paragraph" w:customStyle="1" w:styleId="WideTable">
    <w:name w:val="Wide Table"/>
    <w:basedOn w:val="Normal"/>
    <w:rsid w:val="004523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39D"/>
  </w:style>
  <w:style w:type="paragraph" w:styleId="Quote">
    <w:name w:val="Quote"/>
    <w:basedOn w:val="Heading1"/>
    <w:link w:val="QuoteChar"/>
    <w:qFormat/>
    <w:rsid w:val="004523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3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39D"/>
    <w:pPr>
      <w:pageBreakBefore/>
    </w:pPr>
  </w:style>
  <w:style w:type="paragraph" w:customStyle="1" w:styleId="Border">
    <w:name w:val="Border"/>
    <w:basedOn w:val="Normal"/>
    <w:qFormat/>
    <w:rsid w:val="004523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3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3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3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3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3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3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3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3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39D"/>
    <w:rPr>
      <w:u w:val="single"/>
    </w:rPr>
  </w:style>
  <w:style w:type="character" w:customStyle="1" w:styleId="BoldandItalics">
    <w:name w:val="Bold and Italics"/>
    <w:qFormat/>
    <w:rsid w:val="0045239D"/>
    <w:rPr>
      <w:b/>
      <w:i/>
      <w:u w:val="none"/>
    </w:rPr>
  </w:style>
  <w:style w:type="paragraph" w:styleId="BalloonText">
    <w:name w:val="Balloon Text"/>
    <w:basedOn w:val="Normal"/>
    <w:link w:val="BalloonTextChar"/>
    <w:rsid w:val="00452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3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3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3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3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3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39D"/>
    <w:pPr>
      <w:spacing w:before="0" w:after="0"/>
    </w:pPr>
  </w:style>
  <w:style w:type="paragraph" w:customStyle="1" w:styleId="BodyTextBold">
    <w:name w:val="Body Text Bold"/>
    <w:basedOn w:val="BodyText"/>
    <w:qFormat/>
    <w:rsid w:val="0045239D"/>
    <w:rPr>
      <w:b/>
    </w:rPr>
  </w:style>
  <w:style w:type="character" w:styleId="Hyperlink">
    <w:name w:val="Hyperlink"/>
    <w:basedOn w:val="DefaultParagraphFont"/>
    <w:uiPriority w:val="99"/>
    <w:unhideWhenUsed/>
    <w:rsid w:val="002E24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3230</Characters>
  <Application>Microsoft Office Word</Application>
  <DocSecurity>0</DocSecurity>
  <Lines>146</Lines>
  <Paragraphs>81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TLII2015 Operate the on-train buffet car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2024-07-12T07:41:00Z</dcterms:created>
  <dcterms:modified xsi:type="dcterms:W3CDTF">2024-07-12T07:41:00Z</dcterms:modified>
</cp:coreProperties>
</file>