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59B" w:rsidP="005B1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TLII1002 Apply customer service skills</w:t>
      </w:r>
      <w:r>
        <w:fldChar w:fldCharType="end"/>
      </w:r>
    </w:p>
    <w:p w:rsidR="005B159B" w:rsidP="005B159B">
      <w:pPr>
        <w:pStyle w:val="Version"/>
        <w:sectPr w:rsidSect="00857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8BA" w:rsidP="008578BA">
      <w:pPr>
        <w:pStyle w:val="SuperHeading"/>
      </w:pPr>
      <w:r w:rsidRPr="008578BA">
        <w:t>TLII1002 Apply customer service skills</w:t>
      </w:r>
    </w:p>
    <w:p w:rsidR="00000000" w:rsidRPr="008578BA" w:rsidP="008578BA">
      <w:pPr>
        <w:pStyle w:val="Heading1"/>
      </w:pPr>
      <w:bookmarkStart w:id="1" w:name="O_740716"/>
      <w:bookmarkEnd w:id="1"/>
      <w:r w:rsidRPr="008578BA">
        <w:t>Modification History</w:t>
      </w:r>
    </w:p>
    <w:p w:rsidR="005B159B" w:rsidP="005B159B">
      <w:pPr>
        <w:pStyle w:val="BodyText"/>
      </w:pPr>
      <w:r w:rsidRPr="008578BA">
        <w:t>Release 1. This is the first release of this unit of competency in the TLI Transport and Logistics Training Package.</w:t>
      </w:r>
    </w:p>
    <w:p w:rsidR="00000000" w:rsidRPr="008578BA" w:rsidP="008578BA">
      <w:pPr>
        <w:pStyle w:val="Heading1"/>
      </w:pPr>
      <w:bookmarkStart w:id="2" w:name="O_740717"/>
      <w:bookmarkEnd w:id="2"/>
      <w:r w:rsidRPr="008578BA">
        <w:t>Application</w:t>
      </w:r>
    </w:p>
    <w:p w:rsidR="00000000" w:rsidRPr="008578BA" w:rsidP="005B159B">
      <w:pPr>
        <w:pStyle w:val="BodyText"/>
      </w:pPr>
      <w:r w:rsidRPr="008578BA">
        <w:t>This unit involves the skills and knowledge required to apply routine customer service s</w:t>
      </w:r>
      <w:r w:rsidRPr="008578BA">
        <w:t xml:space="preserve">kills in accordance with workplace standards and procedures. </w:t>
      </w:r>
    </w:p>
    <w:p w:rsidR="00000000" w:rsidRPr="008578BA" w:rsidP="005B159B">
      <w:pPr>
        <w:pStyle w:val="BodyText"/>
      </w:pPr>
      <w:r w:rsidRPr="008578BA">
        <w:t xml:space="preserve">It includes dealing with customer inquiries, monitoring customer satisfaction and taking appropriate action to satisfy customer needs. </w:t>
      </w:r>
    </w:p>
    <w:p w:rsidR="00000000" w:rsidRPr="008578BA" w:rsidP="005B159B">
      <w:pPr>
        <w:pStyle w:val="BodyText"/>
      </w:pPr>
      <w:r w:rsidRPr="008578BA">
        <w:t>It involves implementing customer service principles and p</w:t>
      </w:r>
      <w:r w:rsidRPr="008578BA">
        <w:t>rocedures in day-to-day interactions with internal and external customers as part of workplace operations.</w:t>
      </w:r>
    </w:p>
    <w:p w:rsidR="00000000" w:rsidRPr="008578BA" w:rsidP="005B159B">
      <w:pPr>
        <w:pStyle w:val="BodyText"/>
      </w:pPr>
      <w:r w:rsidRPr="008578BA">
        <w:t xml:space="preserve">Work is performed under supervision. </w:t>
      </w:r>
    </w:p>
    <w:p w:rsidR="005B159B" w:rsidP="005B159B">
      <w:pPr>
        <w:pStyle w:val="BodyText"/>
      </w:pPr>
      <w:r w:rsidRPr="008578BA">
        <w:t>No licensing, legislative or certification requirements apply to this unit at the time of publication.</w:t>
      </w:r>
    </w:p>
    <w:p w:rsidR="00000000" w:rsidRPr="008578BA" w:rsidP="008578BA">
      <w:pPr>
        <w:pStyle w:val="Heading1"/>
      </w:pPr>
      <w:bookmarkStart w:id="3" w:name="O_740718"/>
      <w:bookmarkEnd w:id="3"/>
      <w:r w:rsidRPr="008578BA">
        <w:t>Pre-requisite Unit</w:t>
      </w:r>
    </w:p>
    <w:p w:rsidR="00000000" w:rsidRPr="008578BA" w:rsidP="005B159B">
      <w:pPr>
        <w:pStyle w:val="BodyText"/>
      </w:pPr>
      <w:r w:rsidRPr="008578BA">
        <w:t>Not applicable.</w:t>
      </w:r>
    </w:p>
    <w:p w:rsidR="00000000" w:rsidRPr="008578BA" w:rsidP="008578BA">
      <w:pPr>
        <w:pStyle w:val="Heading1"/>
      </w:pPr>
      <w:bookmarkStart w:id="4" w:name="O_740719"/>
      <w:bookmarkEnd w:id="4"/>
      <w:r w:rsidRPr="008578BA">
        <w:t>Competency Field</w:t>
      </w:r>
    </w:p>
    <w:p w:rsidR="00000000" w:rsidRPr="008578BA" w:rsidP="005B159B">
      <w:pPr>
        <w:pStyle w:val="BodyText"/>
      </w:pPr>
      <w:r w:rsidRPr="008578BA">
        <w:t>I ‒ Customer Service</w:t>
      </w:r>
    </w:p>
    <w:p w:rsidR="00000000" w:rsidRPr="008578BA" w:rsidP="008578BA">
      <w:pPr>
        <w:pStyle w:val="Heading1"/>
      </w:pPr>
      <w:bookmarkStart w:id="5" w:name="O_740720"/>
      <w:bookmarkEnd w:id="5"/>
      <w:r w:rsidRPr="008578BA">
        <w:t>Unit Sector</w:t>
      </w:r>
    </w:p>
    <w:p w:rsidR="00000000" w:rsidRPr="008578BA" w:rsidP="005B159B">
      <w:pPr>
        <w:pStyle w:val="BodyText"/>
      </w:pPr>
      <w:r w:rsidRPr="008578BA">
        <w:t>Not applicable.</w:t>
      </w:r>
    </w:p>
    <w:p w:rsidR="00000000" w:rsidRPr="008578BA" w:rsidP="008578BA">
      <w:pPr>
        <w:pStyle w:val="Heading1"/>
      </w:pPr>
      <w:bookmarkStart w:id="6" w:name="O_740721"/>
      <w:bookmarkEnd w:id="6"/>
      <w:r w:rsidRPr="008578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BA" w:rsidP="008578BA">
            <w:pPr>
              <w:pStyle w:val="BodyText"/>
            </w:pPr>
            <w:r w:rsidRPr="008578B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rPr>
                <w:rStyle w:val="SpecialBold"/>
              </w:rPr>
              <w:t>PERFORMANCE CRITERIA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Performance criteria describe the performance needed to demonstrate achievement of the element.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BA" w:rsidP="008578BA">
            <w:pPr>
              <w:pStyle w:val="BodyText"/>
            </w:pPr>
            <w:r w:rsidRPr="008578B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rPr>
                <w:rStyle w:val="SpecialBold"/>
              </w:rPr>
              <w:t xml:space="preserve">Deal with customer </w:t>
            </w:r>
            <w:r w:rsidRPr="008578BA">
              <w:rPr>
                <w:rStyle w:val="SpecialBold"/>
              </w:rPr>
              <w:t>inquiries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Customer inquiries are responded to courteously and efficiently by phone and fac</w:t>
            </w:r>
            <w:r w:rsidRPr="008578BA">
              <w:t>e-to-face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Questions are used to clarify customer needs or concerns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Assistance from other staff is sought when customer inquiries cannot be fully answered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Product, service and/or operational knowledge is used to answer customer queries or to respond to customer needs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Customer inquiries and associated action are recorded and reported in accordance with workplace procedures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BA" w:rsidP="008578BA">
            <w:pPr>
              <w:pStyle w:val="BodyText"/>
            </w:pPr>
            <w:r w:rsidRPr="008578B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rPr>
                <w:rStyle w:val="SpecialBold"/>
              </w:rPr>
              <w:t>Monitor customer satisfact</w:t>
            </w:r>
            <w:r w:rsidRPr="008578BA">
              <w:rPr>
                <w:rStyle w:val="SpecialBold"/>
              </w:rPr>
              <w:t>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Customer is greeted cordially in accordance with workplace procedures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Customer requirements are dealt with according to workplace procedures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Special needs are addressed in accordance with workplace policies</w:t>
            </w:r>
          </w:p>
        </w:tc>
      </w:tr>
      <w:tr w:rsidTr="005B15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BA">
            <w:pPr>
              <w:pStyle w:val="BodyText"/>
              <w:rPr>
                <w:lang w:val="en-NZ"/>
              </w:rPr>
            </w:pPr>
            <w:r w:rsidRPr="008578B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BA" w:rsidP="008578BA">
            <w:pPr>
              <w:pStyle w:val="BodyText"/>
            </w:pPr>
            <w:r w:rsidRPr="008578BA">
              <w:t>Appropriate feedback is provided to managers and internal and/or external customers</w:t>
            </w:r>
          </w:p>
        </w:tc>
      </w:tr>
    </w:tbl>
    <w:p w:rsidR="005B159B" w:rsidP="008578BA">
      <w:pPr>
        <w:pStyle w:val="BodyText"/>
      </w:pPr>
    </w:p>
    <w:p w:rsidR="005B159B" w:rsidP="008578BA">
      <w:pPr>
        <w:pStyle w:val="BodyText"/>
      </w:pPr>
    </w:p>
    <w:p w:rsidR="00000000" w:rsidRPr="008578BA" w:rsidP="008578BA">
      <w:pPr>
        <w:pStyle w:val="Heading1"/>
      </w:pPr>
      <w:bookmarkStart w:id="7" w:name="O_740722"/>
      <w:bookmarkEnd w:id="7"/>
      <w:r w:rsidRPr="008578BA">
        <w:t>Foundation Skills</w:t>
      </w:r>
    </w:p>
    <w:p w:rsidR="00000000" w:rsidRPr="008578BA" w:rsidP="005B159B">
      <w:pPr>
        <w:pStyle w:val="BodyText"/>
      </w:pPr>
      <w:r w:rsidRPr="008578BA">
        <w:t>Foundation skills essential to performance are explicit in the performance criteria of this unit of competency.</w:t>
      </w:r>
    </w:p>
    <w:p w:rsidR="00000000" w:rsidRPr="008578BA" w:rsidP="008578BA">
      <w:pPr>
        <w:pStyle w:val="Heading1"/>
      </w:pPr>
      <w:bookmarkStart w:id="8" w:name="O_740723"/>
      <w:bookmarkEnd w:id="8"/>
      <w:r w:rsidRPr="008578BA">
        <w:t>Range of Conditions</w:t>
      </w:r>
    </w:p>
    <w:p w:rsidR="00000000" w:rsidRPr="008578BA" w:rsidP="005B159B">
      <w:pPr>
        <w:pStyle w:val="BodyText"/>
      </w:pPr>
      <w:r w:rsidRPr="008578BA">
        <w:t>Range is restricted to essential operating conditions and any other variables essential to the work environment.</w:t>
      </w:r>
    </w:p>
    <w:p w:rsidR="005B159B" w:rsidP="005B159B">
      <w:pPr>
        <w:pStyle w:val="BodyText"/>
      </w:pPr>
      <w:r w:rsidRPr="008578BA">
        <w:t>Non-essential conditions can be found in the Companion Volume Implementation Guide.</w:t>
      </w:r>
    </w:p>
    <w:p w:rsidR="00000000" w:rsidRPr="008578BA" w:rsidP="008578BA">
      <w:pPr>
        <w:pStyle w:val="Heading1"/>
      </w:pPr>
      <w:bookmarkStart w:id="9" w:name="O_740724"/>
      <w:bookmarkEnd w:id="9"/>
      <w:r w:rsidRPr="008578BA">
        <w:t>Unit Mapping Informat</w:t>
      </w:r>
      <w:r w:rsidRPr="008578BA">
        <w:t>ion</w:t>
      </w:r>
    </w:p>
    <w:p w:rsidR="005B159B" w:rsidP="005B159B">
      <w:pPr>
        <w:pStyle w:val="BodyText"/>
      </w:pPr>
      <w:r w:rsidRPr="008578BA">
        <w:t>This unit replaces and is equivalent to TLII1002A Apply customer service skills.</w:t>
      </w:r>
    </w:p>
    <w:p w:rsidR="00000000" w:rsidRPr="008578BA" w:rsidP="008578BA">
      <w:pPr>
        <w:pStyle w:val="Heading1"/>
      </w:pPr>
      <w:bookmarkStart w:id="10" w:name="O_740731"/>
      <w:bookmarkEnd w:id="10"/>
      <w:r w:rsidRPr="008578BA">
        <w:t>Links</w:t>
      </w:r>
    </w:p>
    <w:p w:rsidR="00000000" w:rsidRPr="008578BA" w:rsidP="005B159B">
      <w:pPr>
        <w:pStyle w:val="BodyText"/>
      </w:pPr>
      <w:r w:rsidRPr="00857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0C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78BA" w:rsidP="008578BA"/>
    <w:sectPr w:rsidSect="008578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BA" w:rsidRPr="005B159B" w:rsidP="005B1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9B" w:rsidP="00857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59B" w:rsidP="00857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159B" w:rsidP="00857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8BA" w:rsidRPr="005B159B" w:rsidP="005B1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9B" w:rsidRPr="002D2AF8" w:rsidP="00857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TLII1002 Apply customer service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5B159B" w:rsidP="00857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8BA"/>
  </w:style>
  <w:style w:type="character" w:customStyle="1" w:styleId="Heading1Char">
    <w:name w:val="Heading 1 Char"/>
    <w:basedOn w:val="DefaultParagraphFont"/>
    <w:link w:val="Heading1"/>
    <w:rsid w:val="00857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8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78BA"/>
    <w:rPr>
      <w:b/>
      <w:spacing w:val="0"/>
    </w:rPr>
  </w:style>
  <w:style w:type="paragraph" w:customStyle="1" w:styleId="SuperHeading">
    <w:name w:val="SuperHeading"/>
    <w:basedOn w:val="Normal"/>
    <w:rsid w:val="00857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8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8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7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8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8BA"/>
    <w:rPr>
      <w:i/>
    </w:rPr>
  </w:style>
  <w:style w:type="paragraph" w:styleId="Caption">
    <w:name w:val="caption"/>
    <w:basedOn w:val="BodyText"/>
    <w:next w:val="Normal"/>
    <w:qFormat/>
    <w:rsid w:val="00857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8BA"/>
  </w:style>
  <w:style w:type="paragraph" w:styleId="TableofFigures">
    <w:name w:val="table of figures"/>
    <w:basedOn w:val="Normal"/>
    <w:next w:val="Normal"/>
    <w:semiHidden/>
    <w:rsid w:val="00857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8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78BA"/>
    <w:rPr>
      <w:rFonts w:ascii="Wingdings" w:hAnsi="Wingdings"/>
    </w:rPr>
  </w:style>
  <w:style w:type="paragraph" w:customStyle="1" w:styleId="TableHeading">
    <w:name w:val="Table Heading"/>
    <w:basedOn w:val="HeadingBase"/>
    <w:rsid w:val="00857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8BA"/>
    <w:rPr>
      <w:color w:val="0033CC"/>
      <w:u w:val="none"/>
    </w:rPr>
  </w:style>
  <w:style w:type="paragraph" w:customStyle="1" w:styleId="BodyTextRight">
    <w:name w:val="Body Text Right"/>
    <w:basedOn w:val="BodyText"/>
    <w:rsid w:val="00857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8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8BA"/>
    <w:rPr>
      <w:sz w:val="32"/>
    </w:rPr>
  </w:style>
  <w:style w:type="paragraph" w:customStyle="1" w:styleId="HeadingProcedure">
    <w:name w:val="Heading Procedure"/>
    <w:basedOn w:val="HeadingBase"/>
    <w:next w:val="Normal"/>
    <w:rsid w:val="00857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8BA"/>
    <w:pPr>
      <w:spacing w:before="60" w:after="60"/>
    </w:pPr>
  </w:style>
  <w:style w:type="paragraph" w:styleId="ListContinue">
    <w:name w:val="List Continue"/>
    <w:basedOn w:val="List"/>
    <w:rsid w:val="008578BA"/>
    <w:pPr>
      <w:ind w:firstLine="0"/>
    </w:pPr>
  </w:style>
  <w:style w:type="paragraph" w:customStyle="1" w:styleId="ListNote">
    <w:name w:val="List Note"/>
    <w:basedOn w:val="List"/>
    <w:rsid w:val="00857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8BA"/>
    <w:rPr>
      <w:rFonts w:ascii="Courier New" w:hAnsi="Courier New"/>
    </w:rPr>
  </w:style>
  <w:style w:type="paragraph" w:customStyle="1" w:styleId="NoteBullet">
    <w:name w:val="Note Bullet"/>
    <w:basedOn w:val="Note"/>
    <w:rsid w:val="00857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8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7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8BA"/>
    <w:rPr>
      <w:b/>
      <w:smallCaps/>
    </w:rPr>
  </w:style>
  <w:style w:type="paragraph" w:customStyle="1" w:styleId="TableListNumber">
    <w:name w:val="Table List Number"/>
    <w:basedOn w:val="ListNumber"/>
    <w:rsid w:val="00857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8BA"/>
    <w:pPr>
      <w:numPr>
        <w:numId w:val="7"/>
      </w:numPr>
    </w:pPr>
  </w:style>
  <w:style w:type="paragraph" w:customStyle="1" w:styleId="ListAlpha2">
    <w:name w:val="List Alpha 2"/>
    <w:basedOn w:val="List2"/>
    <w:rsid w:val="008578BA"/>
    <w:pPr>
      <w:numPr>
        <w:numId w:val="6"/>
      </w:numPr>
    </w:pPr>
  </w:style>
  <w:style w:type="paragraph" w:styleId="List2">
    <w:name w:val="List 2"/>
    <w:basedOn w:val="BodyText"/>
    <w:rsid w:val="008578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8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8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78BA"/>
    <w:pPr>
      <w:numPr>
        <w:numId w:val="2"/>
      </w:numPr>
    </w:pPr>
  </w:style>
  <w:style w:type="paragraph" w:styleId="ListContinue2">
    <w:name w:val="List Continue 2"/>
    <w:basedOn w:val="List2"/>
    <w:rsid w:val="008578BA"/>
    <w:pPr>
      <w:ind w:firstLine="0"/>
    </w:pPr>
  </w:style>
  <w:style w:type="paragraph" w:styleId="ListContinue3">
    <w:name w:val="List Continue 3"/>
    <w:basedOn w:val="List3"/>
    <w:rsid w:val="008578BA"/>
    <w:pPr>
      <w:ind w:left="1021" w:firstLine="0"/>
    </w:pPr>
  </w:style>
  <w:style w:type="paragraph" w:styleId="ListContinue4">
    <w:name w:val="List Continue 4"/>
    <w:basedOn w:val="List4"/>
    <w:rsid w:val="008578BA"/>
    <w:pPr>
      <w:ind w:firstLine="0"/>
    </w:pPr>
  </w:style>
  <w:style w:type="paragraph" w:styleId="ListContinue5">
    <w:name w:val="List Continue 5"/>
    <w:basedOn w:val="List5"/>
    <w:rsid w:val="008578BA"/>
    <w:pPr>
      <w:ind w:firstLine="0"/>
    </w:pPr>
  </w:style>
  <w:style w:type="paragraph" w:styleId="ListNumber3">
    <w:name w:val="List Number 3"/>
    <w:basedOn w:val="List3"/>
    <w:rsid w:val="008578BA"/>
    <w:pPr>
      <w:numPr>
        <w:numId w:val="3"/>
      </w:numPr>
    </w:pPr>
  </w:style>
  <w:style w:type="paragraph" w:styleId="ListNumber4">
    <w:name w:val="List Number 4"/>
    <w:basedOn w:val="List4"/>
    <w:rsid w:val="008578BA"/>
    <w:pPr>
      <w:numPr>
        <w:numId w:val="4"/>
      </w:numPr>
    </w:pPr>
  </w:style>
  <w:style w:type="paragraph" w:styleId="ListNumber5">
    <w:name w:val="List Number 5"/>
    <w:basedOn w:val="List5"/>
    <w:rsid w:val="008578BA"/>
    <w:pPr>
      <w:numPr>
        <w:numId w:val="5"/>
      </w:numPr>
    </w:pPr>
  </w:style>
  <w:style w:type="paragraph" w:styleId="BlockText">
    <w:name w:val="Block Text"/>
    <w:basedOn w:val="Normal"/>
    <w:rsid w:val="00857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8BA"/>
    <w:rPr>
      <w:sz w:val="16"/>
      <w:vertAlign w:val="superscript"/>
    </w:rPr>
  </w:style>
  <w:style w:type="character" w:customStyle="1" w:styleId="Symbols">
    <w:name w:val="Symbols"/>
    <w:basedOn w:val="DefaultParagraphFont"/>
    <w:rsid w:val="008578BA"/>
    <w:rPr>
      <w:rFonts w:ascii="Symbol" w:hAnsi="Symbol"/>
    </w:rPr>
  </w:style>
  <w:style w:type="character" w:customStyle="1" w:styleId="MenuOptions">
    <w:name w:val="Menu Options"/>
    <w:basedOn w:val="DefaultParagraphFont"/>
    <w:rsid w:val="00857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8BA"/>
    <w:rPr>
      <w:b/>
    </w:rPr>
  </w:style>
  <w:style w:type="character" w:customStyle="1" w:styleId="Underlined">
    <w:name w:val="Underlined"/>
    <w:basedOn w:val="DefaultParagraphFont"/>
    <w:rsid w:val="008578BA"/>
    <w:rPr>
      <w:u w:val="single"/>
    </w:rPr>
  </w:style>
  <w:style w:type="paragraph" w:customStyle="1" w:styleId="TableBodyTextRight">
    <w:name w:val="Table Body Text Right"/>
    <w:basedOn w:val="TableBodyText"/>
    <w:rsid w:val="00857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8BA"/>
    <w:rPr>
      <w:sz w:val="18"/>
    </w:rPr>
  </w:style>
  <w:style w:type="paragraph" w:customStyle="1" w:styleId="BodySmallRight">
    <w:name w:val="Body Small Right"/>
    <w:basedOn w:val="BodyTextRight"/>
    <w:rsid w:val="008578BA"/>
    <w:rPr>
      <w:sz w:val="18"/>
      <w:szCs w:val="18"/>
    </w:rPr>
  </w:style>
  <w:style w:type="paragraph" w:customStyle="1" w:styleId="MarginEdition">
    <w:name w:val="Margin Edition"/>
    <w:basedOn w:val="MarginNote"/>
    <w:rsid w:val="00857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8BA"/>
    <w:rPr>
      <w:sz w:val="2"/>
      <w:szCs w:val="2"/>
    </w:rPr>
  </w:style>
  <w:style w:type="character" w:customStyle="1" w:styleId="Small">
    <w:name w:val="Small"/>
    <w:basedOn w:val="DefaultParagraphFont"/>
    <w:rsid w:val="008578BA"/>
    <w:rPr>
      <w:sz w:val="16"/>
    </w:rPr>
  </w:style>
  <w:style w:type="paragraph" w:customStyle="1" w:styleId="WideTable">
    <w:name w:val="Wide Table"/>
    <w:basedOn w:val="Normal"/>
    <w:rsid w:val="00857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8BA"/>
  </w:style>
  <w:style w:type="paragraph" w:styleId="Quote">
    <w:name w:val="Quote"/>
    <w:basedOn w:val="Heading1"/>
    <w:link w:val="QuoteChar"/>
    <w:qFormat/>
    <w:rsid w:val="00857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8BA"/>
    <w:pPr>
      <w:pageBreakBefore/>
    </w:pPr>
  </w:style>
  <w:style w:type="paragraph" w:customStyle="1" w:styleId="Border">
    <w:name w:val="Border"/>
    <w:basedOn w:val="Normal"/>
    <w:qFormat/>
    <w:rsid w:val="00857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8BA"/>
    <w:rPr>
      <w:u w:val="single"/>
    </w:rPr>
  </w:style>
  <w:style w:type="character" w:customStyle="1" w:styleId="BoldandItalics">
    <w:name w:val="Bold and Italics"/>
    <w:qFormat/>
    <w:rsid w:val="008578BA"/>
    <w:rPr>
      <w:b/>
      <w:i/>
      <w:u w:val="none"/>
    </w:rPr>
  </w:style>
  <w:style w:type="paragraph" w:styleId="BalloonText">
    <w:name w:val="Balloon Text"/>
    <w:basedOn w:val="Normal"/>
    <w:link w:val="BalloonTextChar"/>
    <w:rsid w:val="0085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8BA"/>
    <w:pPr>
      <w:spacing w:before="0" w:after="0"/>
    </w:pPr>
  </w:style>
  <w:style w:type="paragraph" w:customStyle="1" w:styleId="BodyTextBold">
    <w:name w:val="Body Text Bold"/>
    <w:basedOn w:val="BodyText"/>
    <w:qFormat/>
    <w:rsid w:val="008578BA"/>
    <w:rPr>
      <w:b/>
    </w:rPr>
  </w:style>
  <w:style w:type="character" w:styleId="Hyperlink">
    <w:name w:val="Hyperlink"/>
    <w:basedOn w:val="DefaultParagraphFont"/>
    <w:uiPriority w:val="99"/>
    <w:unhideWhenUsed/>
    <w:rsid w:val="005B1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2407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TLII1002 Apply customer service skills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2022-04-27T02:18:00Z</dcterms:created>
  <dcterms:modified xsi:type="dcterms:W3CDTF">2022-04-27T02:18:00Z</dcterms:modified>
</cp:coreProperties>
</file>