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EC" w:rsidP="009573EC">
      <w:pPr>
        <w:pStyle w:val="Title"/>
      </w:pPr>
      <w:r>
        <w:fldChar w:fldCharType="begin"/>
      </w:r>
      <w:r>
        <w:instrText xml:space="preserve"> TITLE   \* MERGEFORMAT </w:instrText>
      </w:r>
      <w:r>
        <w:fldChar w:fldCharType="separate"/>
      </w:r>
      <w:r>
        <w:t>TLII1002 Apply customer service skills</w:t>
      </w:r>
      <w:r>
        <w:fldChar w:fldCharType="end"/>
      </w:r>
    </w:p>
    <w:p w:rsidR="009573EC" w:rsidP="009573EC">
      <w:pPr>
        <w:pStyle w:val="Version"/>
        <w:sectPr w:rsidSect="00445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45" w:rsidP="00445945">
      <w:pPr>
        <w:pStyle w:val="SuperHeading"/>
      </w:pPr>
      <w:r w:rsidRPr="00445945">
        <w:t>TLII1002 Apply customer service skills</w:t>
      </w:r>
    </w:p>
    <w:p w:rsidR="00000000" w:rsidRPr="00445945" w:rsidP="00445945">
      <w:pPr>
        <w:pStyle w:val="Heading1"/>
      </w:pPr>
      <w:bookmarkStart w:id="1" w:name="O_740716"/>
      <w:bookmarkEnd w:id="1"/>
      <w:r w:rsidRPr="00445945">
        <w:t>Modification History</w:t>
      </w:r>
    </w:p>
    <w:p w:rsidR="009573EC" w:rsidP="009573EC">
      <w:pPr>
        <w:pStyle w:val="BodyText"/>
      </w:pPr>
      <w:r w:rsidRPr="00445945">
        <w:t>Release 1. This is the first release of this unit of competency in the TLI Transport and Logistics Training Package.</w:t>
      </w:r>
    </w:p>
    <w:p w:rsidR="00000000" w:rsidRPr="00445945" w:rsidP="00445945">
      <w:pPr>
        <w:pStyle w:val="Heading1"/>
      </w:pPr>
      <w:bookmarkStart w:id="2" w:name="O_740717"/>
      <w:bookmarkEnd w:id="2"/>
      <w:r w:rsidRPr="00445945">
        <w:t>Application</w:t>
      </w:r>
    </w:p>
    <w:p w:rsidR="00000000" w:rsidRPr="00445945" w:rsidP="009573EC">
      <w:pPr>
        <w:pStyle w:val="BodyText"/>
      </w:pPr>
      <w:r w:rsidRPr="00445945">
        <w:t>This unit involves the skills and knowledge required to apply routine customer service s</w:t>
      </w:r>
      <w:r w:rsidRPr="00445945">
        <w:t xml:space="preserve">kills in accordance with workplace standards and procedures. </w:t>
      </w:r>
    </w:p>
    <w:p w:rsidR="00000000" w:rsidRPr="00445945" w:rsidP="009573EC">
      <w:pPr>
        <w:pStyle w:val="BodyText"/>
      </w:pPr>
      <w:r w:rsidRPr="00445945">
        <w:t xml:space="preserve">It includes dealing with customer inquiries, monitoring customer satisfaction and taking appropriate action to satisfy customer needs. </w:t>
      </w:r>
    </w:p>
    <w:p w:rsidR="00000000" w:rsidRPr="00445945" w:rsidP="009573EC">
      <w:pPr>
        <w:pStyle w:val="BodyText"/>
      </w:pPr>
      <w:r w:rsidRPr="00445945">
        <w:t>It involves implementing customer service principles and p</w:t>
      </w:r>
      <w:r w:rsidRPr="00445945">
        <w:t>rocedures in day-to-day interactions with internal and external customers as part of workplace operations.</w:t>
      </w:r>
    </w:p>
    <w:p w:rsidR="00000000" w:rsidRPr="00445945" w:rsidP="009573EC">
      <w:pPr>
        <w:pStyle w:val="BodyText"/>
      </w:pPr>
      <w:r w:rsidRPr="00445945">
        <w:t xml:space="preserve">Work is performed under supervision. </w:t>
      </w:r>
    </w:p>
    <w:p w:rsidR="009573EC" w:rsidP="009573EC">
      <w:pPr>
        <w:pStyle w:val="BodyText"/>
      </w:pPr>
      <w:r w:rsidRPr="00445945">
        <w:t>No licensing, legislative or certification requirements apply to this unit at the time of publication.</w:t>
      </w:r>
    </w:p>
    <w:p w:rsidR="00000000" w:rsidRPr="00445945" w:rsidP="00445945">
      <w:pPr>
        <w:pStyle w:val="Heading1"/>
      </w:pPr>
      <w:bookmarkStart w:id="3" w:name="O_740718"/>
      <w:bookmarkEnd w:id="3"/>
      <w:r w:rsidRPr="00445945">
        <w:t>Pre-requisite Unit</w:t>
      </w:r>
    </w:p>
    <w:p w:rsidR="00000000" w:rsidRPr="00445945" w:rsidP="009573EC">
      <w:pPr>
        <w:pStyle w:val="BodyText"/>
      </w:pPr>
      <w:r w:rsidRPr="00445945">
        <w:t>Not applicable.</w:t>
      </w:r>
    </w:p>
    <w:p w:rsidR="00000000" w:rsidRPr="00445945" w:rsidP="00445945">
      <w:pPr>
        <w:pStyle w:val="Heading1"/>
      </w:pPr>
      <w:bookmarkStart w:id="4" w:name="O_740719"/>
      <w:bookmarkEnd w:id="4"/>
      <w:r w:rsidRPr="00445945">
        <w:t>Competency Field</w:t>
      </w:r>
    </w:p>
    <w:p w:rsidR="00000000" w:rsidRPr="00445945" w:rsidP="009573EC">
      <w:pPr>
        <w:pStyle w:val="BodyText"/>
      </w:pPr>
      <w:r w:rsidRPr="00445945">
        <w:t>I ‒ Customer Service</w:t>
      </w:r>
    </w:p>
    <w:p w:rsidR="00000000" w:rsidRPr="00445945" w:rsidP="00445945">
      <w:pPr>
        <w:pStyle w:val="Heading1"/>
      </w:pPr>
      <w:bookmarkStart w:id="5" w:name="O_740720"/>
      <w:bookmarkEnd w:id="5"/>
      <w:r w:rsidRPr="00445945">
        <w:t>Unit Sector</w:t>
      </w:r>
    </w:p>
    <w:p w:rsidR="00000000" w:rsidRPr="00445945" w:rsidP="009573EC">
      <w:pPr>
        <w:pStyle w:val="BodyText"/>
      </w:pPr>
      <w:r w:rsidRPr="00445945">
        <w:t>Not applicable.</w:t>
      </w:r>
    </w:p>
    <w:p w:rsidR="00000000" w:rsidRPr="00445945" w:rsidP="00445945">
      <w:pPr>
        <w:pStyle w:val="Heading1"/>
      </w:pPr>
      <w:bookmarkStart w:id="6" w:name="O_740721"/>
      <w:bookmarkEnd w:id="6"/>
      <w:r w:rsidRPr="00445945">
        <w:t>Elements and Performance Criteria</w:t>
      </w:r>
    </w:p>
    <w:tbl>
      <w:tblPr>
        <w:tblW w:w="0" w:type="auto"/>
        <w:tblCellMar>
          <w:left w:w="62" w:type="dxa"/>
          <w:right w:w="62" w:type="dxa"/>
        </w:tblCellMar>
        <w:tblLook w:val="0000"/>
      </w:tblPr>
      <w:tblGrid>
        <w:gridCol w:w="317"/>
        <w:gridCol w:w="1693"/>
        <w:gridCol w:w="1"/>
        <w:gridCol w:w="528"/>
        <w:gridCol w:w="6657"/>
      </w:tblGrid>
      <w:tr w:rsidTr="009573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45945" w:rsidP="00445945">
            <w:pPr>
              <w:pStyle w:val="BodyText"/>
            </w:pPr>
            <w:r w:rsidRPr="0044594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rPr>
                <w:rStyle w:val="SpecialBold"/>
              </w:rPr>
              <w:t>PERFORMANCE CRITERIA</w:t>
            </w:r>
          </w:p>
        </w:tc>
      </w:tr>
      <w:tr w:rsidTr="009573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Performance criteria describe the performance needed to demonstrate achievement of the element.</w:t>
            </w:r>
          </w:p>
        </w:tc>
      </w:tr>
      <w:tr w:rsidTr="009573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5945" w:rsidP="00445945">
            <w:pPr>
              <w:pStyle w:val="BodyText"/>
            </w:pPr>
            <w:r w:rsidRPr="0044594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rPr>
                <w:rStyle w:val="SpecialBold"/>
              </w:rPr>
              <w:t>Deal with customer inquiries</w:t>
            </w: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1.1</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Customer inquiries are responded to courteously and efficiently by phone and fac</w:t>
            </w:r>
            <w:r w:rsidRPr="00445945">
              <w:t>e-to-face</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1.2</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Questions are used to clarify customer needs or concerns</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1.3</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Assistance from other staff is sought when customer inquiries cannot be fully answered</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1.4</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 xml:space="preserve">Product, service and/or operational knowledge is used to answer customer queries or to </w:t>
            </w:r>
            <w:r w:rsidRPr="00445945">
              <w:t>respond to customer needs</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1.5</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Customer inquiries and associated action are recorded and reported in accordance with workplace procedures</w:t>
            </w:r>
          </w:p>
        </w:tc>
      </w:tr>
      <w:tr w:rsidTr="009573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45945" w:rsidP="00445945">
            <w:pPr>
              <w:pStyle w:val="BodyText"/>
            </w:pPr>
            <w:r w:rsidRPr="0044594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rPr>
                <w:rStyle w:val="SpecialBold"/>
              </w:rPr>
              <w:t>Monitor customer satisfact</w:t>
            </w:r>
            <w:r w:rsidRPr="00445945">
              <w:rPr>
                <w:rStyle w:val="SpecialBold"/>
              </w:rPr>
              <w:t>ion</w:t>
            </w: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2.1</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Customer is greeted cordially in accordance with workplace procedures</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2.2</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Customer requirements are dealt with according to workplace procedures</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2.3</w:t>
            </w:r>
          </w:p>
        </w:tc>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Special needs are addressed in accordance with workplace policies</w:t>
            </w:r>
          </w:p>
        </w:tc>
      </w:tr>
      <w:tr w:rsidTr="009573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2.4</w:t>
            </w:r>
          </w:p>
        </w:tc>
        <w:tc>
          <w:tcPr>
            <w:tcW w:w="0" w:type="auto"/>
            <w:tcBorders>
              <w:top w:val="nil"/>
              <w:left w:val="nil"/>
              <w:bottom w:val="nil"/>
              <w:right w:val="nil"/>
            </w:tcBorders>
            <w:tcMar>
              <w:top w:w="0" w:type="dxa"/>
              <w:left w:w="62" w:type="dxa"/>
              <w:bottom w:w="0" w:type="dxa"/>
              <w:right w:w="62" w:type="dxa"/>
            </w:tcMar>
          </w:tcPr>
          <w:p w:rsidR="00000000" w:rsidRPr="00445945" w:rsidP="00445945">
            <w:pPr>
              <w:pStyle w:val="BodyText"/>
            </w:pPr>
            <w:r w:rsidRPr="00445945">
              <w:t>Appropriate feedback is provided to managers and internal and/or external customers</w:t>
            </w:r>
          </w:p>
        </w:tc>
      </w:tr>
    </w:tbl>
    <w:p w:rsidR="009573EC" w:rsidP="00445945">
      <w:pPr>
        <w:pStyle w:val="BodyText"/>
      </w:pPr>
    </w:p>
    <w:p w:rsidR="009573EC" w:rsidP="00445945">
      <w:pPr>
        <w:pStyle w:val="BodyText"/>
      </w:pPr>
    </w:p>
    <w:p w:rsidR="00000000" w:rsidRPr="00445945" w:rsidP="00445945">
      <w:pPr>
        <w:pStyle w:val="Heading1"/>
      </w:pPr>
      <w:bookmarkStart w:id="7" w:name="O_740722"/>
      <w:bookmarkEnd w:id="7"/>
      <w:r w:rsidRPr="00445945">
        <w:t>Foundation Skills</w:t>
      </w:r>
    </w:p>
    <w:p w:rsidR="00000000" w:rsidRPr="00445945" w:rsidP="009573EC">
      <w:pPr>
        <w:pStyle w:val="BodyText"/>
      </w:pPr>
      <w:r w:rsidRPr="00445945">
        <w:t>Foundation skills essential to performance are explicit in the performance criteria of this unit of competency.</w:t>
      </w:r>
    </w:p>
    <w:p w:rsidR="00000000" w:rsidRPr="00445945" w:rsidP="00445945">
      <w:pPr>
        <w:pStyle w:val="Heading1"/>
      </w:pPr>
      <w:bookmarkStart w:id="8" w:name="O_740723"/>
      <w:bookmarkEnd w:id="8"/>
      <w:r w:rsidRPr="00445945">
        <w:t>Range</w:t>
      </w:r>
      <w:r w:rsidRPr="00445945">
        <w:t xml:space="preserve"> of Conditions</w:t>
      </w:r>
    </w:p>
    <w:p w:rsidR="00000000" w:rsidRPr="00445945" w:rsidP="009573EC">
      <w:pPr>
        <w:pStyle w:val="BodyText"/>
      </w:pPr>
      <w:r w:rsidRPr="00445945">
        <w:t>Range is restricted to essential operating conditions and any other variables essential to the work environment.</w:t>
      </w:r>
    </w:p>
    <w:p w:rsidR="009573EC" w:rsidP="009573EC">
      <w:pPr>
        <w:pStyle w:val="BodyText"/>
      </w:pPr>
      <w:r w:rsidRPr="00445945">
        <w:t>Non-essential conditions can be found in the Companion Volume Implementation Guide.</w:t>
      </w:r>
    </w:p>
    <w:p w:rsidR="00000000" w:rsidRPr="00445945" w:rsidP="00445945">
      <w:pPr>
        <w:pStyle w:val="Heading1"/>
      </w:pPr>
      <w:bookmarkStart w:id="9" w:name="O_740724"/>
      <w:bookmarkEnd w:id="9"/>
      <w:r w:rsidRPr="00445945">
        <w:t>Unit Mapping Information</w:t>
      </w:r>
    </w:p>
    <w:p w:rsidR="009573EC" w:rsidP="009573EC">
      <w:pPr>
        <w:pStyle w:val="BodyText"/>
      </w:pPr>
      <w:r w:rsidRPr="00445945">
        <w:t>T</w:t>
      </w:r>
      <w:r w:rsidRPr="00445945">
        <w:t>his unit replaces and is equivalent to TLII1002A Apply customer service skills.</w:t>
      </w:r>
    </w:p>
    <w:p w:rsidR="00000000" w:rsidRPr="00445945" w:rsidP="00445945">
      <w:pPr>
        <w:pStyle w:val="Heading1"/>
      </w:pPr>
      <w:bookmarkStart w:id="10" w:name="O_740731"/>
      <w:bookmarkEnd w:id="10"/>
      <w:r w:rsidRPr="00445945">
        <w:t>Links</w:t>
      </w:r>
    </w:p>
    <w:p w:rsidR="00000000" w:rsidRPr="00445945" w:rsidP="009573EC">
      <w:pPr>
        <w:pStyle w:val="BodyText"/>
      </w:pPr>
      <w:r w:rsidRPr="004459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4D30">
        <w:rPr>
          <w:rStyle w:val="Hyperlink"/>
        </w:rPr>
        <w:t>https://vetnet.gov.au/Pages/TrainingDocs.aspx?q=df441c6e-213d-43e3-874c-0b3f7036d851</w:t>
      </w:r>
      <w:r>
        <w:fldChar w:fldCharType="end"/>
      </w:r>
    </w:p>
    <w:p w:rsidR="00000000" w:rsidRPr="00445945" w:rsidP="009573EC">
      <w:pPr>
        <w:pStyle w:val="BodyText"/>
        <w:sectPr w:rsidSect="00445945">
          <w:headerReference w:type="default" r:id="rId10"/>
          <w:footerReference w:type="default" r:id="rId11"/>
          <w:pgSz w:w="11908" w:h="16833"/>
          <w:pgMar w:top="1702" w:right="1418" w:bottom="1702" w:left="1418" w:header="992" w:footer="992" w:gutter="0"/>
          <w:cols w:space="720"/>
          <w:noEndnote/>
          <w:docGrid w:linePitch="299"/>
        </w:sectPr>
      </w:pPr>
    </w:p>
    <w:p w:rsidR="00000000" w:rsidRPr="00445945" w:rsidP="00445945">
      <w:pPr>
        <w:pStyle w:val="SuperHeading"/>
      </w:pPr>
      <w:r w:rsidRPr="00445945">
        <w:t>Assessment Requirements for TLII1002 Apply customer service skills</w:t>
      </w:r>
    </w:p>
    <w:p w:rsidR="00000000" w:rsidRPr="00445945" w:rsidP="00445945">
      <w:pPr>
        <w:pStyle w:val="Heading1"/>
      </w:pPr>
      <w:bookmarkStart w:id="11" w:name="O_740726"/>
      <w:bookmarkEnd w:id="11"/>
      <w:r w:rsidRPr="00445945">
        <w:t>Modification History</w:t>
      </w:r>
    </w:p>
    <w:p w:rsidR="009573EC" w:rsidP="009573EC">
      <w:pPr>
        <w:pStyle w:val="BodyText"/>
      </w:pPr>
      <w:r w:rsidRPr="00445945">
        <w:t>Release 1. This is the first release of this unit of competency in the TLI Transport and Logistics Trainin</w:t>
      </w:r>
      <w:r w:rsidRPr="00445945">
        <w:t>g Package.</w:t>
      </w:r>
    </w:p>
    <w:p w:rsidR="00000000" w:rsidRPr="00445945" w:rsidP="00445945">
      <w:pPr>
        <w:pStyle w:val="Heading1"/>
      </w:pPr>
      <w:bookmarkStart w:id="12" w:name="O_740727"/>
      <w:bookmarkEnd w:id="12"/>
      <w:r w:rsidRPr="00445945">
        <w:t>Performance Evidence</w:t>
      </w:r>
    </w:p>
    <w:tbl>
      <w:tblPr>
        <w:tblW w:w="0" w:type="auto"/>
        <w:tblCellMar>
          <w:left w:w="62" w:type="dxa"/>
          <w:right w:w="62" w:type="dxa"/>
        </w:tblCellMar>
        <w:tblLook w:val="0000"/>
      </w:tblPr>
      <w:tblGrid>
        <w:gridCol w:w="9196"/>
      </w:tblGrid>
      <w:tr w:rsidTr="009573EC">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Evidence required to demonstrate competence in this unit must be relevant to and satisfy all of the requirements of the elements and performance criteria on at least one occasion and include:</w:t>
            </w:r>
          </w:p>
        </w:tc>
      </w:tr>
      <w:tr w:rsidTr="009573E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45945" w:rsidP="00445945">
            <w:pPr>
              <w:pStyle w:val="ListBullet"/>
            </w:pPr>
            <w:r w:rsidRPr="00445945">
              <w:t>applying rel</w:t>
            </w:r>
            <w:r w:rsidRPr="00445945">
              <w:t>evant legislation and workplace procedures</w:t>
            </w:r>
          </w:p>
          <w:p w:rsidR="00000000" w:rsidRPr="00445945" w:rsidP="00445945">
            <w:pPr>
              <w:pStyle w:val="ListBullet"/>
            </w:pPr>
            <w:r w:rsidRPr="00445945">
              <w:t>communicating effectively with others when providing customer service, including using appropriate telephone techniques</w:t>
            </w:r>
          </w:p>
          <w:p w:rsidR="00000000" w:rsidRPr="00445945" w:rsidP="00445945">
            <w:pPr>
              <w:pStyle w:val="ListBullet"/>
            </w:pPr>
            <w:r w:rsidRPr="00445945">
              <w:t>completing documentation related to providing customer service</w:t>
            </w:r>
          </w:p>
          <w:p w:rsidR="00000000" w:rsidRPr="00445945" w:rsidP="00445945">
            <w:pPr>
              <w:pStyle w:val="ListBullet"/>
            </w:pPr>
            <w:r w:rsidRPr="00445945">
              <w:t>handling customer queries and complaints effectively</w:t>
            </w:r>
          </w:p>
          <w:p w:rsidR="00000000" w:rsidRPr="00445945" w:rsidP="00445945">
            <w:pPr>
              <w:pStyle w:val="ListBullet"/>
            </w:pPr>
            <w:r w:rsidRPr="00445945">
              <w:t>interpreting and following operational instructions and prioritising work</w:t>
            </w:r>
          </w:p>
          <w:p w:rsidR="00000000" w:rsidRPr="00445945" w:rsidP="00445945">
            <w:pPr>
              <w:pStyle w:val="ListBullet"/>
            </w:pPr>
            <w:r w:rsidRPr="00445945">
              <w:t>reporting and/or rectifying identified problems effectively, in accordance with regulatory requirements and workplace procedures</w:t>
            </w:r>
          </w:p>
          <w:p w:rsidR="00000000" w:rsidRPr="00445945" w:rsidP="00445945">
            <w:pPr>
              <w:pStyle w:val="ListBullet"/>
            </w:pPr>
            <w:r w:rsidRPr="00445945">
              <w:t>reading and interpreting instructions, procedures, information and labels relevant to providing customer service</w:t>
            </w:r>
          </w:p>
          <w:p w:rsidR="00000000" w:rsidRPr="00445945" w:rsidP="00445945">
            <w:pPr>
              <w:pStyle w:val="ListBullet"/>
            </w:pPr>
            <w:r w:rsidRPr="00445945">
              <w:t>working collaboratively with others to:</w:t>
            </w:r>
          </w:p>
          <w:p w:rsidR="00000000" w:rsidRPr="00445945" w:rsidP="00445945">
            <w:pPr>
              <w:pStyle w:val="ListBullet2"/>
            </w:pPr>
            <w:r w:rsidRPr="00445945">
              <w:t>provide quality customer service</w:t>
            </w:r>
          </w:p>
          <w:p w:rsidR="00000000" w:rsidRPr="00445945" w:rsidP="00445945">
            <w:pPr>
              <w:pStyle w:val="ListBullet2"/>
            </w:pPr>
            <w:r w:rsidRPr="00445945">
              <w:t>identify, define and solve problems</w:t>
            </w:r>
          </w:p>
          <w:p w:rsidR="00000000" w:rsidRPr="00445945" w:rsidP="00445945">
            <w:pPr>
              <w:pStyle w:val="ListBullet"/>
            </w:pPr>
            <w:r w:rsidRPr="00445945">
              <w:t>working systematically with requ</w:t>
            </w:r>
            <w:r w:rsidRPr="00445945">
              <w:t>ired attention to detail</w:t>
            </w:r>
          </w:p>
          <w:p w:rsidR="00000000" w:rsidRPr="00445945" w:rsidP="00445945">
            <w:pPr>
              <w:pStyle w:val="ListBullet"/>
            </w:pPr>
            <w:r w:rsidRPr="00445945">
              <w:t>writing simple reports and records of inquiries.</w:t>
            </w:r>
          </w:p>
        </w:tc>
      </w:tr>
    </w:tbl>
    <w:p w:rsidR="00000000" w:rsidRPr="00445945" w:rsidP="00445945">
      <w:pPr>
        <w:pStyle w:val="BodyText"/>
      </w:pPr>
    </w:p>
    <w:p w:rsidR="00000000" w:rsidRPr="00445945" w:rsidP="00445945">
      <w:pPr>
        <w:pStyle w:val="AllowPageBreak"/>
      </w:pPr>
    </w:p>
    <w:p w:rsidR="00000000" w:rsidRPr="00445945" w:rsidP="00445945">
      <w:pPr>
        <w:pStyle w:val="Heading1"/>
      </w:pPr>
      <w:bookmarkStart w:id="13" w:name="O_740728"/>
      <w:bookmarkEnd w:id="13"/>
      <w:r w:rsidRPr="00445945">
        <w:t>Knowledge Evidence</w:t>
      </w:r>
    </w:p>
    <w:tbl>
      <w:tblPr>
        <w:tblW w:w="0" w:type="auto"/>
        <w:tblCellMar>
          <w:left w:w="62" w:type="dxa"/>
          <w:right w:w="62" w:type="dxa"/>
        </w:tblCellMar>
        <w:tblLook w:val="0000"/>
      </w:tblPr>
      <w:tblGrid>
        <w:gridCol w:w="9196"/>
      </w:tblGrid>
      <w:tr w:rsidTr="009573EC">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445945">
            <w:pPr>
              <w:pStyle w:val="BodyText"/>
              <w:rPr>
                <w:lang w:val="en-NZ"/>
              </w:rPr>
            </w:pPr>
            <w:r w:rsidRPr="00445945">
              <w:t>Evidence required to d</w:t>
            </w:r>
            <w:r w:rsidRPr="00445945">
              <w:t>emonstrate competence in this unit must be relevant to and satisfy all of the requirements of the elements and performance criteria and include knowledge of:</w:t>
            </w:r>
          </w:p>
        </w:tc>
      </w:tr>
      <w:tr w:rsidTr="009573EC">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445945" w:rsidP="00445945">
            <w:pPr>
              <w:pStyle w:val="ListBullet2"/>
            </w:pPr>
            <w:r w:rsidRPr="00445945">
              <w:t>customer service policies and procedures</w:t>
            </w:r>
          </w:p>
          <w:p w:rsidR="00000000" w:rsidRPr="00445945" w:rsidP="00445945">
            <w:pPr>
              <w:pStyle w:val="ListBullet2"/>
            </w:pPr>
            <w:r w:rsidRPr="00445945">
              <w:t xml:space="preserve">products and/or services provided by the workplace </w:t>
            </w:r>
          </w:p>
          <w:p w:rsidR="00000000" w:rsidRPr="00445945" w:rsidP="00445945">
            <w:pPr>
              <w:pStyle w:val="ListBullet2"/>
            </w:pPr>
            <w:r w:rsidRPr="00445945">
              <w:t>rel</w:t>
            </w:r>
            <w:r w:rsidRPr="00445945">
              <w:t>evant duty of care responsibilities</w:t>
            </w:r>
          </w:p>
          <w:p w:rsidR="00000000" w:rsidRPr="00445945" w:rsidP="00445945">
            <w:pPr>
              <w:pStyle w:val="ListBullet2"/>
            </w:pPr>
            <w:r w:rsidRPr="00445945">
              <w:t>relevant work health and safety (WHS)/occupational health and safety (OHS) and environmental procedures and regulations</w:t>
            </w:r>
          </w:p>
          <w:p w:rsidR="00000000" w:rsidRPr="00445945" w:rsidP="00445945">
            <w:pPr>
              <w:pStyle w:val="ListBullet2"/>
            </w:pPr>
            <w:r w:rsidRPr="00445945">
              <w:t>sources of information and documentation needed for workplace operations</w:t>
            </w:r>
          </w:p>
          <w:p w:rsidR="00000000" w:rsidRPr="00445945" w:rsidP="00445945">
            <w:pPr>
              <w:pStyle w:val="ListBullet2"/>
            </w:pPr>
            <w:r w:rsidRPr="00445945">
              <w:t xml:space="preserve">types of operations carried out in the workplace </w:t>
            </w:r>
          </w:p>
          <w:p w:rsidR="00000000" w:rsidRPr="00445945" w:rsidP="00445945">
            <w:pPr>
              <w:pStyle w:val="ListBullet2"/>
            </w:pPr>
            <w:r w:rsidRPr="00445945">
              <w:t>workplace procedures relevant to work activities.</w:t>
            </w:r>
          </w:p>
        </w:tc>
      </w:tr>
    </w:tbl>
    <w:p w:rsidR="00000000" w:rsidRPr="00445945" w:rsidP="00445945">
      <w:pPr>
        <w:pStyle w:val="BodyText"/>
      </w:pPr>
    </w:p>
    <w:p w:rsidR="00000000" w:rsidRPr="00445945" w:rsidP="00445945">
      <w:pPr>
        <w:pStyle w:val="AllowPageBreak"/>
      </w:pPr>
    </w:p>
    <w:p w:rsidR="00000000" w:rsidRPr="00445945" w:rsidP="00445945">
      <w:pPr>
        <w:pStyle w:val="Heading1"/>
      </w:pPr>
      <w:bookmarkStart w:id="14" w:name="O_740729"/>
      <w:bookmarkEnd w:id="14"/>
      <w:r w:rsidRPr="00445945">
        <w:t>Assessment Conditions</w:t>
      </w:r>
    </w:p>
    <w:p w:rsidR="00000000" w:rsidRPr="00445945" w:rsidP="009573EC">
      <w:pPr>
        <w:pStyle w:val="BodyText"/>
      </w:pPr>
      <w:r w:rsidRPr="00445945">
        <w:t>As a minimum, assessors must satisfy applicable regulatory requirements, which include requirements in the Standard</w:t>
      </w:r>
      <w:r w:rsidRPr="00445945">
        <w:t xml:space="preserve">s for Registered Training Organisations, current at the time of assessment. </w:t>
      </w:r>
    </w:p>
    <w:p w:rsidR="00000000" w:rsidRPr="00445945" w:rsidP="009573EC">
      <w:pPr>
        <w:pStyle w:val="BodyText"/>
      </w:pPr>
      <w:r w:rsidRPr="00445945">
        <w:t>As a minimum, assessment must satisfy applicable regulatory requirements, which include requirements in the Standards for Registered Training Organisations, current at the time of</w:t>
      </w:r>
      <w:r w:rsidRPr="00445945">
        <w:t xml:space="preserve"> assessment.</w:t>
      </w:r>
    </w:p>
    <w:p w:rsidR="00000000" w:rsidRPr="00445945" w:rsidP="009573EC">
      <w:pPr>
        <w:pStyle w:val="BodyText"/>
      </w:pPr>
      <w:r w:rsidRPr="00445945">
        <w:t>Assessment must occur in workplace operational situations where it is appropriate to do so; where this is not appropriate, assessment must occur in simulated workplace operational situations that replicate workplace conditions.</w:t>
      </w:r>
    </w:p>
    <w:p w:rsidR="00000000" w:rsidRPr="00445945" w:rsidP="009573EC">
      <w:pPr>
        <w:pStyle w:val="BodyText"/>
      </w:pPr>
      <w:r w:rsidRPr="00445945">
        <w:t>Assessment proc</w:t>
      </w:r>
      <w:r w:rsidRPr="00445945">
        <w:t>esses and techniques must be appropriate to the language, literacy and numeracy requirements of the work being performed and the needs of the candidate.</w:t>
      </w:r>
    </w:p>
    <w:p w:rsidR="00000000" w:rsidRPr="00445945" w:rsidP="009573EC">
      <w:pPr>
        <w:pStyle w:val="BodyText"/>
      </w:pPr>
      <w:r w:rsidRPr="00445945">
        <w:t>Resources for assessment include:</w:t>
      </w:r>
    </w:p>
    <w:p w:rsidR="00000000" w:rsidRPr="00445945" w:rsidP="00445945">
      <w:pPr>
        <w:pStyle w:val="ListBullet2"/>
      </w:pPr>
      <w:r w:rsidRPr="00445945">
        <w:t>a range of relevant exercises, case studies and/or other simulations</w:t>
      </w:r>
    </w:p>
    <w:p w:rsidR="00000000" w:rsidRPr="00445945" w:rsidP="00445945">
      <w:pPr>
        <w:pStyle w:val="ListBullet2"/>
      </w:pPr>
      <w:r w:rsidRPr="00445945">
        <w:t xml:space="preserve">relevant and appropriate materials, tools, equipment and personal protective equipment currently used in industry </w:t>
      </w:r>
    </w:p>
    <w:p w:rsidR="009573EC" w:rsidP="00445945">
      <w:pPr>
        <w:pStyle w:val="ListBullet2"/>
      </w:pPr>
      <w:r w:rsidRPr="00445945">
        <w:t>applicable documentation including workplace procedures, regulations, codes of practice and operation manuals.</w:t>
      </w:r>
    </w:p>
    <w:p w:rsidR="009573EC" w:rsidP="00445945">
      <w:pPr>
        <w:pStyle w:val="ListBullet2"/>
      </w:pPr>
    </w:p>
    <w:p w:rsidR="00000000" w:rsidRPr="00445945" w:rsidP="00445945">
      <w:pPr>
        <w:pStyle w:val="Heading1"/>
      </w:pPr>
      <w:bookmarkStart w:id="15" w:name="O_740732"/>
      <w:bookmarkEnd w:id="15"/>
      <w:r w:rsidRPr="00445945">
        <w:t>Links</w:t>
      </w:r>
    </w:p>
    <w:p w:rsidR="00000000" w:rsidRPr="00445945" w:rsidP="009573EC">
      <w:pPr>
        <w:pStyle w:val="BodyText"/>
      </w:pPr>
      <w:r w:rsidRPr="0044594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4D30">
        <w:rPr>
          <w:rStyle w:val="Hyperlink"/>
        </w:rPr>
        <w:t>https://vetnet.gov.au/Pages/TrainingDocs.aspx?q=df441c6e-213d-43e3-874c-0b3f7036d851</w:t>
      </w:r>
      <w:r>
        <w:fldChar w:fldCharType="end"/>
      </w:r>
    </w:p>
    <w:p w:rsidR="00000000" w:rsidRPr="00445945" w:rsidP="00445945"/>
    <w:sectPr w:rsidSect="004459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rsidRPr="009573EC" w:rsidP="00957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EC" w:rsidP="00445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3EC" w:rsidP="004459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573EC" w:rsidP="004459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rsidP="00445945">
    <w:pPr>
      <w:pStyle w:val="Footer"/>
      <w:framePr w:wrap="around"/>
    </w:pPr>
    <w:r>
      <w:fldChar w:fldCharType="begin"/>
    </w:r>
    <w:r>
      <w:instrText xml:space="preserve"> DOCPROPERTY  Subject  \* MERGEFORMAT </w:instrText>
    </w:r>
    <w:r>
      <w:fldChar w:fldCharType="separate"/>
    </w:r>
    <w:r w:rsidR="009573EC">
      <w:t>Approved</w:t>
    </w:r>
    <w:r w:rsidR="009573EC">
      <w:fldChar w:fldCharType="end"/>
    </w:r>
    <w:r>
      <w:tab/>
      <w:t xml:space="preserve">Page </w:t>
    </w:r>
    <w:r>
      <w:fldChar w:fldCharType="begin"/>
    </w:r>
    <w:r>
      <w:instrText xml:space="preserve"> PAGE  \* Arabic  \* MERGEFORMAT </w:instrText>
    </w:r>
    <w:r>
      <w:fldChar w:fldCharType="separate"/>
    </w:r>
    <w:r w:rsidR="009573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3EC">
      <w:rPr>
        <w:noProof/>
      </w:rPr>
      <w:t>4</w:t>
    </w:r>
    <w:r>
      <w:rPr>
        <w:noProof/>
      </w:rPr>
      <w:fldChar w:fldCharType="end"/>
    </w:r>
  </w:p>
  <w:p w:rsidR="00445945" w:rsidP="00445945">
    <w:pPr>
      <w:pStyle w:val="Footer"/>
      <w:framePr w:wrap="around"/>
    </w:pPr>
    <w:r>
      <w:t xml:space="preserve">© Commonwealth of Australia, </w:t>
    </w:r>
    <w:r>
      <w:fldChar w:fldCharType="begin"/>
    </w:r>
    <w:r>
      <w:instrText xml:space="preserve"> DATE  \@ "yyyy"  \* MERGEFORMAT </w:instrText>
    </w:r>
    <w:r>
      <w:fldChar w:fldCharType="separate"/>
    </w:r>
    <w:r w:rsidR="009573EC">
      <w:rPr>
        <w:noProof/>
      </w:rPr>
      <w:t>2025</w:t>
    </w:r>
    <w:r>
      <w:fldChar w:fldCharType="end"/>
    </w:r>
    <w:r>
      <w:tab/>
    </w:r>
    <w:r>
      <w:fldChar w:fldCharType="begin"/>
    </w:r>
    <w:r>
      <w:instrText xml:space="preserve"> DOCPROPERTY  Author  \* MERGEFORMAT </w:instrText>
    </w:r>
    <w:r>
      <w:fldChar w:fldCharType="separate"/>
    </w:r>
    <w:r w:rsidR="009573EC">
      <w:t>Industry Skills Australia</w:t>
    </w:r>
    <w:r w:rsidR="009573EC">
      <w:fldChar w:fldCharType="end"/>
    </w:r>
  </w:p>
  <w:p w:rsidR="00445945" w:rsidP="00445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945" w:rsidRPr="009573EC" w:rsidP="00957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EC" w:rsidRPr="002D2AF8" w:rsidP="00445945">
    <w:pPr>
      <w:pStyle w:val="Header"/>
      <w:framePr w:wrap="around"/>
    </w:pPr>
    <w:r>
      <w:fldChar w:fldCharType="begin"/>
    </w:r>
    <w:r>
      <w:instrText xml:space="preserve"> TITLE   \* MERGEFORMAT </w:instrText>
    </w:r>
    <w:r>
      <w:fldChar w:fldCharType="separate"/>
    </w:r>
    <w:r>
      <w:t>TLII1002 Apply customer service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73EC" w:rsidP="004459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45" w:rsidRPr="002D2AF8" w:rsidP="00445945">
    <w:pPr>
      <w:pStyle w:val="Header"/>
      <w:framePr w:wrap="around"/>
    </w:pPr>
    <w:r>
      <w:fldChar w:fldCharType="begin"/>
    </w:r>
    <w:r>
      <w:instrText xml:space="preserve"> TITLE   \* MERGEFORMAT </w:instrText>
    </w:r>
    <w:r>
      <w:fldChar w:fldCharType="separate"/>
    </w:r>
    <w:r w:rsidR="009573EC">
      <w:t>TLII1002 Apply customer service skills</w:t>
    </w:r>
    <w:r w:rsidR="009573EC">
      <w:fldChar w:fldCharType="end"/>
    </w:r>
    <w:r>
      <w:tab/>
      <w:t xml:space="preserve">Date this document was generated: </w:t>
    </w:r>
    <w:r>
      <w:fldChar w:fldCharType="begin"/>
    </w:r>
    <w:r>
      <w:instrText xml:space="preserve"> CREATEDATE  \@ "d MMMM yyyy"  \* MERGEFORMAT </w:instrText>
    </w:r>
    <w:r>
      <w:fldChar w:fldCharType="separate"/>
    </w:r>
    <w:r w:rsidR="009573EC">
      <w:rPr>
        <w:noProof/>
      </w:rPr>
      <w:t>1 March 2025</w:t>
    </w:r>
    <w:r>
      <w:fldChar w:fldCharType="end"/>
    </w:r>
  </w:p>
  <w:p w:rsidR="00445945" w:rsidP="00445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62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0F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0E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945"/>
    <w:pPr>
      <w:spacing w:before="360" w:after="60"/>
      <w:outlineLvl w:val="0"/>
    </w:pPr>
    <w:rPr>
      <w:sz w:val="32"/>
    </w:rPr>
  </w:style>
  <w:style w:type="paragraph" w:styleId="Heading2">
    <w:name w:val="heading 2"/>
    <w:basedOn w:val="HeadingBase"/>
    <w:next w:val="BodyText"/>
    <w:link w:val="Heading2Char"/>
    <w:qFormat/>
    <w:rsid w:val="00445945"/>
    <w:pPr>
      <w:keepLines/>
      <w:spacing w:before="240" w:after="120"/>
      <w:outlineLvl w:val="1"/>
    </w:pPr>
    <w:rPr>
      <w:sz w:val="28"/>
      <w:szCs w:val="40"/>
    </w:rPr>
  </w:style>
  <w:style w:type="paragraph" w:styleId="Heading3">
    <w:name w:val="heading 3"/>
    <w:basedOn w:val="HeadingBase"/>
    <w:next w:val="BodyText"/>
    <w:link w:val="Heading3Char"/>
    <w:qFormat/>
    <w:rsid w:val="00445945"/>
    <w:pPr>
      <w:spacing w:before="180" w:after="120"/>
      <w:outlineLvl w:val="2"/>
    </w:pPr>
    <w:rPr>
      <w:spacing w:val="-10"/>
      <w:kern w:val="32"/>
    </w:rPr>
  </w:style>
  <w:style w:type="paragraph" w:styleId="Heading4">
    <w:name w:val="heading 4"/>
    <w:basedOn w:val="HeadingBase"/>
    <w:next w:val="BodyText"/>
    <w:link w:val="Heading4Char"/>
    <w:qFormat/>
    <w:rsid w:val="00445945"/>
    <w:pPr>
      <w:spacing w:before="160" w:after="120"/>
      <w:outlineLvl w:val="3"/>
    </w:pPr>
    <w:rPr>
      <w:sz w:val="22"/>
    </w:rPr>
  </w:style>
  <w:style w:type="paragraph" w:styleId="Heading5">
    <w:name w:val="heading 5"/>
    <w:basedOn w:val="HeadingBase"/>
    <w:next w:val="Normal"/>
    <w:link w:val="Heading5Char"/>
    <w:qFormat/>
    <w:rsid w:val="00445945"/>
    <w:pPr>
      <w:spacing w:before="80"/>
      <w:outlineLvl w:val="4"/>
    </w:pPr>
    <w:rPr>
      <w:color w:val="918585"/>
      <w:sz w:val="20"/>
    </w:rPr>
  </w:style>
  <w:style w:type="paragraph" w:styleId="Heading6">
    <w:name w:val="heading 6"/>
    <w:basedOn w:val="HeadingBase"/>
    <w:next w:val="Normal"/>
    <w:link w:val="Heading6Char"/>
    <w:qFormat/>
    <w:rsid w:val="00445945"/>
    <w:pPr>
      <w:spacing w:before="60"/>
      <w:outlineLvl w:val="5"/>
    </w:pPr>
    <w:rPr>
      <w:color w:val="918585"/>
      <w:sz w:val="20"/>
    </w:rPr>
  </w:style>
  <w:style w:type="paragraph" w:styleId="Heading7">
    <w:name w:val="heading 7"/>
    <w:basedOn w:val="Normal"/>
    <w:next w:val="Normal"/>
    <w:link w:val="Heading7Char"/>
    <w:qFormat/>
    <w:rsid w:val="00445945"/>
    <w:pPr>
      <w:ind w:left="720"/>
      <w:outlineLvl w:val="6"/>
    </w:pPr>
    <w:rPr>
      <w:i/>
    </w:rPr>
  </w:style>
  <w:style w:type="paragraph" w:styleId="Heading8">
    <w:name w:val="heading 8"/>
    <w:basedOn w:val="Normal"/>
    <w:next w:val="Normal"/>
    <w:link w:val="Heading8Char"/>
    <w:qFormat/>
    <w:rsid w:val="00445945"/>
    <w:pPr>
      <w:ind w:left="720"/>
      <w:outlineLvl w:val="7"/>
    </w:pPr>
    <w:rPr>
      <w:i/>
    </w:rPr>
  </w:style>
  <w:style w:type="paragraph" w:styleId="Heading9">
    <w:name w:val="heading 9"/>
    <w:basedOn w:val="Normal"/>
    <w:next w:val="Normal"/>
    <w:link w:val="Heading9Char"/>
    <w:qFormat/>
    <w:rsid w:val="00445945"/>
    <w:pPr>
      <w:ind w:left="720"/>
      <w:outlineLvl w:val="8"/>
    </w:pPr>
    <w:rPr>
      <w:i/>
    </w:rPr>
  </w:style>
  <w:style w:type="character" w:default="1" w:styleId="DefaultParagraphFont">
    <w:name w:val="Default Paragraph Font"/>
    <w:uiPriority w:val="1"/>
    <w:unhideWhenUsed/>
    <w:rsid w:val="00445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45"/>
  </w:style>
  <w:style w:type="character" w:customStyle="1" w:styleId="Heading1Char">
    <w:name w:val="Heading 1 Char"/>
    <w:basedOn w:val="DefaultParagraphFont"/>
    <w:link w:val="Heading1"/>
    <w:rsid w:val="00445945"/>
    <w:rPr>
      <w:rFonts w:ascii="Times New Roman" w:eastAsia="Times New Roman" w:hAnsi="Times New Roman" w:cs="Times New Roman"/>
      <w:b/>
      <w:sz w:val="32"/>
      <w:szCs w:val="20"/>
      <w:lang w:eastAsia="en-US"/>
    </w:rPr>
  </w:style>
  <w:style w:type="paragraph" w:styleId="BodyText">
    <w:name w:val="Body Text"/>
    <w:basedOn w:val="Normal"/>
    <w:link w:val="BodyTextChar"/>
    <w:rsid w:val="00445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945"/>
    <w:rPr>
      <w:rFonts w:ascii="Times New Roman" w:eastAsia="Times New Roman" w:hAnsi="Times New Roman" w:cs="Times New Roman"/>
      <w:sz w:val="24"/>
      <w:lang w:eastAsia="en-US"/>
    </w:rPr>
  </w:style>
  <w:style w:type="paragraph" w:styleId="ListBullet">
    <w:name w:val="List Bullet"/>
    <w:basedOn w:val="List"/>
    <w:rsid w:val="00445945"/>
    <w:pPr>
      <w:numPr>
        <w:numId w:val="12"/>
      </w:numPr>
      <w:tabs>
        <w:tab w:val="clear" w:pos="340"/>
      </w:tabs>
      <w:spacing w:before="40" w:after="40"/>
    </w:pPr>
  </w:style>
  <w:style w:type="character" w:customStyle="1" w:styleId="SpecialBold">
    <w:name w:val="Special Bold"/>
    <w:basedOn w:val="DefaultParagraphFont"/>
    <w:rsid w:val="00445945"/>
    <w:rPr>
      <w:b/>
      <w:spacing w:val="0"/>
    </w:rPr>
  </w:style>
  <w:style w:type="paragraph" w:styleId="ListBullet2">
    <w:name w:val="List Bullet 2"/>
    <w:basedOn w:val="List2"/>
    <w:rsid w:val="00445945"/>
    <w:pPr>
      <w:numPr>
        <w:numId w:val="13"/>
      </w:numPr>
      <w:tabs>
        <w:tab w:val="clear" w:pos="680"/>
      </w:tabs>
    </w:pPr>
  </w:style>
  <w:style w:type="paragraph" w:customStyle="1" w:styleId="SuperHeading">
    <w:name w:val="SuperHeading"/>
    <w:basedOn w:val="Normal"/>
    <w:rsid w:val="00445945"/>
    <w:pPr>
      <w:spacing w:before="240" w:after="120"/>
      <w:outlineLvl w:val="0"/>
    </w:pPr>
    <w:rPr>
      <w:rFonts w:ascii="Times New Roman" w:hAnsi="Times New Roman"/>
      <w:b/>
      <w:sz w:val="32"/>
    </w:rPr>
  </w:style>
  <w:style w:type="paragraph" w:customStyle="1" w:styleId="AllowPageBreak">
    <w:name w:val="AllowPageBreak"/>
    <w:rsid w:val="00445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945"/>
    <w:rPr>
      <w:rFonts w:ascii="Courier New" w:eastAsia="Times New Roman" w:hAnsi="Courier New" w:cs="Times New Roman"/>
      <w:i/>
      <w:szCs w:val="20"/>
      <w:lang w:eastAsia="en-US"/>
    </w:rPr>
  </w:style>
  <w:style w:type="paragraph" w:customStyle="1" w:styleId="HeadingBase">
    <w:name w:val="Heading Base"/>
    <w:rsid w:val="00445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45"/>
    <w:pPr>
      <w:tabs>
        <w:tab w:val="right" w:leader="dot" w:pos="9072"/>
      </w:tabs>
      <w:ind w:left="567"/>
    </w:pPr>
    <w:rPr>
      <w:szCs w:val="22"/>
    </w:rPr>
  </w:style>
  <w:style w:type="paragraph" w:customStyle="1" w:styleId="TOCBase">
    <w:name w:val="TOC Base"/>
    <w:rsid w:val="00445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45"/>
    <w:pPr>
      <w:tabs>
        <w:tab w:val="right" w:leader="dot" w:pos="9072"/>
      </w:tabs>
      <w:spacing w:before="40" w:after="40"/>
      <w:ind w:left="284"/>
    </w:pPr>
    <w:rPr>
      <w:rFonts w:ascii="Times New Roman" w:hAnsi="Times New Roman"/>
    </w:rPr>
  </w:style>
  <w:style w:type="paragraph" w:styleId="TOC1">
    <w:name w:val="toc 1"/>
    <w:basedOn w:val="TOCBase"/>
    <w:next w:val="Normal"/>
    <w:rsid w:val="00445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45"/>
    <w:rPr>
      <w:rFonts w:ascii="Times New Roman" w:eastAsia="Times New Roman" w:hAnsi="Times New Roman" w:cs="Times New Roman"/>
      <w:sz w:val="16"/>
      <w:lang w:eastAsia="en-US"/>
    </w:rPr>
  </w:style>
  <w:style w:type="paragraph" w:styleId="Title">
    <w:name w:val="Title"/>
    <w:basedOn w:val="HeadingBase"/>
    <w:link w:val="TitleChar"/>
    <w:qFormat/>
    <w:rsid w:val="00445945"/>
    <w:pPr>
      <w:spacing w:before="5040"/>
      <w:jc w:val="center"/>
    </w:pPr>
    <w:rPr>
      <w:sz w:val="48"/>
      <w:szCs w:val="72"/>
      <w:lang w:val="en-US"/>
    </w:rPr>
  </w:style>
  <w:style w:type="character" w:customStyle="1" w:styleId="TitleChar">
    <w:name w:val="Title Char"/>
    <w:basedOn w:val="DefaultParagraphFont"/>
    <w:link w:val="Title"/>
    <w:rsid w:val="00445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45"/>
    <w:pPr>
      <w:tabs>
        <w:tab w:val="left" w:pos="3600"/>
        <w:tab w:val="left" w:pos="3958"/>
      </w:tabs>
    </w:pPr>
  </w:style>
  <w:style w:type="paragraph" w:styleId="List">
    <w:name w:val="List"/>
    <w:basedOn w:val="BodyText"/>
    <w:next w:val="BodyText"/>
    <w:rsid w:val="00445945"/>
    <w:pPr>
      <w:tabs>
        <w:tab w:val="left" w:pos="340"/>
      </w:tabs>
      <w:spacing w:before="60" w:after="60"/>
      <w:ind w:left="340" w:hanging="340"/>
    </w:pPr>
  </w:style>
  <w:style w:type="paragraph" w:customStyle="1" w:styleId="Note">
    <w:name w:val="Note"/>
    <w:basedOn w:val="BodyText"/>
    <w:rsid w:val="00445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945"/>
    <w:pPr>
      <w:framePr w:wrap="auto" w:hAnchor="text" w:y="6049"/>
    </w:pPr>
    <w:rPr>
      <w:color w:val="000000"/>
      <w:sz w:val="40"/>
    </w:rPr>
  </w:style>
  <w:style w:type="paragraph" w:customStyle="1" w:styleId="TOCTitle">
    <w:name w:val="TOCTitle"/>
    <w:basedOn w:val="Heading1"/>
    <w:rsid w:val="00445945"/>
    <w:pPr>
      <w:spacing w:after="240"/>
      <w:jc w:val="center"/>
      <w:outlineLvl w:val="9"/>
    </w:pPr>
    <w:rPr>
      <w:caps/>
    </w:rPr>
  </w:style>
  <w:style w:type="paragraph" w:customStyle="1" w:styleId="Version">
    <w:name w:val="Version"/>
    <w:rsid w:val="00445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945"/>
    <w:pPr>
      <w:keepNext w:val="0"/>
      <w:tabs>
        <w:tab w:val="right" w:pos="4176"/>
      </w:tabs>
      <w:ind w:left="198" w:hanging="198"/>
    </w:pPr>
    <w:rPr>
      <w:rFonts w:ascii="Garamond" w:hAnsi="Garamond"/>
    </w:rPr>
  </w:style>
  <w:style w:type="paragraph" w:styleId="IndexHeading">
    <w:name w:val="index heading"/>
    <w:basedOn w:val="Normal"/>
    <w:next w:val="Index1"/>
    <w:semiHidden/>
    <w:rsid w:val="00445945"/>
    <w:pPr>
      <w:spacing w:before="120" w:after="120"/>
    </w:pPr>
    <w:rPr>
      <w:rFonts w:ascii="Arial" w:hAnsi="Arial"/>
      <w:b/>
      <w:color w:val="918585"/>
      <w:sz w:val="24"/>
    </w:rPr>
  </w:style>
  <w:style w:type="paragraph" w:styleId="Header">
    <w:name w:val="header"/>
    <w:basedOn w:val="Normal"/>
    <w:link w:val="HeaderChar"/>
    <w:rsid w:val="00445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45"/>
    <w:rPr>
      <w:rFonts w:ascii="Times New Roman" w:eastAsia="Times New Roman" w:hAnsi="Times New Roman" w:cs="Times New Roman"/>
      <w:sz w:val="16"/>
      <w:szCs w:val="20"/>
      <w:lang w:val="en-GB" w:eastAsia="en-US"/>
    </w:rPr>
  </w:style>
  <w:style w:type="paragraph" w:customStyle="1" w:styleId="Chapter">
    <w:name w:val="Chapter"/>
    <w:basedOn w:val="Normal"/>
    <w:rsid w:val="00445945"/>
    <w:pPr>
      <w:spacing w:before="240"/>
    </w:pPr>
    <w:rPr>
      <w:rFonts w:ascii="Times New Roman" w:hAnsi="Times New Roman"/>
      <w:smallCaps/>
      <w:spacing w:val="80"/>
      <w:sz w:val="28"/>
    </w:rPr>
  </w:style>
  <w:style w:type="paragraph" w:customStyle="1" w:styleId="InChapter">
    <w:name w:val="InChapter"/>
    <w:basedOn w:val="Heading3"/>
    <w:rsid w:val="00445945"/>
    <w:pPr>
      <w:spacing w:after="240"/>
      <w:outlineLvl w:val="9"/>
    </w:pPr>
    <w:rPr>
      <w:noProof/>
    </w:rPr>
  </w:style>
  <w:style w:type="paragraph" w:styleId="Index2">
    <w:name w:val="index 2"/>
    <w:basedOn w:val="Normal"/>
    <w:next w:val="Normal"/>
    <w:semiHidden/>
    <w:rsid w:val="00445945"/>
    <w:pPr>
      <w:tabs>
        <w:tab w:val="right" w:pos="4176"/>
      </w:tabs>
      <w:ind w:left="568" w:hanging="284"/>
    </w:pPr>
    <w:rPr>
      <w:rFonts w:ascii="Garamond" w:hAnsi="Garamond"/>
    </w:rPr>
  </w:style>
  <w:style w:type="paragraph" w:customStyle="1" w:styleId="Byline">
    <w:name w:val="Byline"/>
    <w:rsid w:val="00445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45"/>
    <w:pPr>
      <w:tabs>
        <w:tab w:val="clear" w:pos="3600"/>
        <w:tab w:val="clear" w:pos="3958"/>
      </w:tabs>
      <w:jc w:val="right"/>
    </w:pPr>
  </w:style>
  <w:style w:type="character" w:styleId="Emphasis">
    <w:name w:val="Emphasis"/>
    <w:basedOn w:val="DefaultParagraphFont"/>
    <w:qFormat/>
    <w:rsid w:val="00445945"/>
    <w:rPr>
      <w:i/>
    </w:rPr>
  </w:style>
  <w:style w:type="paragraph" w:styleId="Caption">
    <w:name w:val="caption"/>
    <w:basedOn w:val="BodyText"/>
    <w:next w:val="Normal"/>
    <w:qFormat/>
    <w:rsid w:val="00445945"/>
    <w:pPr>
      <w:framePr w:w="2268" w:hSpace="181" w:vSpace="181" w:wrap="around" w:vAnchor="text" w:hAnchor="page" w:x="1135" w:y="285" w:anchorLock="1"/>
    </w:pPr>
    <w:rPr>
      <w:i/>
    </w:rPr>
  </w:style>
  <w:style w:type="paragraph" w:customStyle="1" w:styleId="MiniTOCTitle">
    <w:name w:val="MiniTOCTitle"/>
    <w:basedOn w:val="Heading4"/>
    <w:rsid w:val="00445945"/>
    <w:pPr>
      <w:spacing w:before="240"/>
      <w:outlineLvl w:val="9"/>
    </w:pPr>
    <w:rPr>
      <w:noProof/>
      <w:sz w:val="24"/>
    </w:rPr>
  </w:style>
  <w:style w:type="paragraph" w:customStyle="1" w:styleId="MiniTOCItem">
    <w:name w:val="MiniTOCItem"/>
    <w:basedOn w:val="ListBullet"/>
    <w:rsid w:val="00445945"/>
    <w:pPr>
      <w:numPr>
        <w:numId w:val="0"/>
      </w:numPr>
      <w:tabs>
        <w:tab w:val="right" w:leader="dot" w:pos="6521"/>
      </w:tabs>
      <w:spacing w:before="0" w:after="0"/>
    </w:pPr>
  </w:style>
  <w:style w:type="paragraph" w:customStyle="1" w:styleId="TOFTitle">
    <w:name w:val="TOFTitle"/>
    <w:basedOn w:val="TOCTitle"/>
    <w:rsid w:val="00445945"/>
  </w:style>
  <w:style w:type="paragraph" w:styleId="TableofFigures">
    <w:name w:val="table of figures"/>
    <w:basedOn w:val="Normal"/>
    <w:next w:val="Normal"/>
    <w:semiHidden/>
    <w:rsid w:val="00445945"/>
    <w:pPr>
      <w:tabs>
        <w:tab w:val="right" w:leader="dot" w:pos="9072"/>
      </w:tabs>
      <w:ind w:left="970" w:hanging="403"/>
    </w:pPr>
    <w:rPr>
      <w:rFonts w:ascii="Times New Roman" w:hAnsi="Times New Roman"/>
      <w:b/>
    </w:rPr>
  </w:style>
  <w:style w:type="paragraph" w:styleId="ListNumber">
    <w:name w:val="List Number"/>
    <w:basedOn w:val="List"/>
    <w:rsid w:val="00445945"/>
    <w:pPr>
      <w:numPr>
        <w:numId w:val="15"/>
      </w:numPr>
      <w:tabs>
        <w:tab w:val="clear" w:pos="340"/>
      </w:tabs>
    </w:pPr>
  </w:style>
  <w:style w:type="character" w:customStyle="1" w:styleId="WingdingSymbols">
    <w:name w:val="Wingding Symbols"/>
    <w:rsid w:val="00445945"/>
    <w:rPr>
      <w:rFonts w:ascii="Wingdings" w:hAnsi="Wingdings"/>
    </w:rPr>
  </w:style>
  <w:style w:type="paragraph" w:customStyle="1" w:styleId="TableHeading">
    <w:name w:val="Table Heading"/>
    <w:basedOn w:val="HeadingBase"/>
    <w:rsid w:val="00445945"/>
    <w:pPr>
      <w:keepLines/>
      <w:pBdr>
        <w:bottom w:val="single" w:sz="6" w:space="1" w:color="918585"/>
      </w:pBdr>
      <w:spacing w:before="240"/>
    </w:pPr>
  </w:style>
  <w:style w:type="character" w:customStyle="1" w:styleId="HotSpot">
    <w:name w:val="HotSpot"/>
    <w:rsid w:val="00445945"/>
    <w:rPr>
      <w:color w:val="0033CC"/>
      <w:u w:val="none"/>
    </w:rPr>
  </w:style>
  <w:style w:type="paragraph" w:customStyle="1" w:styleId="BodyTextRight">
    <w:name w:val="Body Text Right"/>
    <w:basedOn w:val="BodyText"/>
    <w:rsid w:val="00445945"/>
    <w:pPr>
      <w:spacing w:before="0" w:after="0"/>
      <w:jc w:val="right"/>
    </w:pPr>
  </w:style>
  <w:style w:type="paragraph" w:styleId="Index3">
    <w:name w:val="index 3"/>
    <w:basedOn w:val="ListNumber2"/>
    <w:next w:val="Normal"/>
    <w:semiHidden/>
    <w:rsid w:val="00445945"/>
    <w:pPr>
      <w:numPr>
        <w:numId w:val="0"/>
      </w:numPr>
      <w:tabs>
        <w:tab w:val="right" w:leader="dot" w:pos="4176"/>
      </w:tabs>
    </w:pPr>
  </w:style>
  <w:style w:type="paragraph" w:styleId="ListNumber2">
    <w:name w:val="List Number 2"/>
    <w:basedOn w:val="List2"/>
    <w:rsid w:val="00445945"/>
    <w:pPr>
      <w:numPr>
        <w:numId w:val="10"/>
      </w:numPr>
      <w:tabs>
        <w:tab w:val="clear" w:pos="1060"/>
      </w:tabs>
    </w:pPr>
  </w:style>
  <w:style w:type="paragraph" w:customStyle="1" w:styleId="MarginNote">
    <w:name w:val="Margin Note"/>
    <w:basedOn w:val="BodyText"/>
    <w:rsid w:val="00445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945"/>
    <w:rPr>
      <w:sz w:val="32"/>
    </w:rPr>
  </w:style>
  <w:style w:type="paragraph" w:customStyle="1" w:styleId="HeadingProcedure">
    <w:name w:val="Heading Procedure"/>
    <w:basedOn w:val="HeadingBase"/>
    <w:next w:val="Normal"/>
    <w:rsid w:val="00445945"/>
    <w:pPr>
      <w:tabs>
        <w:tab w:val="left" w:pos="0"/>
      </w:tabs>
      <w:spacing w:before="120" w:after="60"/>
    </w:pPr>
    <w:rPr>
      <w:i/>
      <w:color w:val="918585"/>
      <w:sz w:val="22"/>
    </w:rPr>
  </w:style>
  <w:style w:type="paragraph" w:customStyle="1" w:styleId="TableBodyText">
    <w:name w:val="Table Body Text"/>
    <w:basedOn w:val="BodyText"/>
    <w:rsid w:val="00445945"/>
    <w:pPr>
      <w:spacing w:before="60" w:after="60"/>
    </w:pPr>
  </w:style>
  <w:style w:type="paragraph" w:styleId="ListContinue">
    <w:name w:val="List Continue"/>
    <w:basedOn w:val="List"/>
    <w:rsid w:val="00445945"/>
    <w:pPr>
      <w:ind w:firstLine="0"/>
    </w:pPr>
  </w:style>
  <w:style w:type="paragraph" w:customStyle="1" w:styleId="ListNote">
    <w:name w:val="List Note"/>
    <w:basedOn w:val="List"/>
    <w:rsid w:val="00445945"/>
    <w:pPr>
      <w:pBdr>
        <w:top w:val="single" w:sz="6" w:space="2" w:color="918585"/>
        <w:bottom w:val="single" w:sz="6" w:space="2" w:color="918585"/>
      </w:pBdr>
      <w:tabs>
        <w:tab w:val="left" w:pos="1021"/>
      </w:tabs>
      <w:ind w:firstLine="0"/>
    </w:pPr>
  </w:style>
  <w:style w:type="paragraph" w:customStyle="1" w:styleId="Warning">
    <w:name w:val="Warning"/>
    <w:basedOn w:val="BodyText"/>
    <w:rsid w:val="00445945"/>
    <w:pPr>
      <w:shd w:val="clear" w:color="auto" w:fill="D9D9D9"/>
      <w:tabs>
        <w:tab w:val="left" w:pos="992"/>
      </w:tabs>
      <w:ind w:left="119" w:right="119"/>
    </w:pPr>
    <w:rPr>
      <w:sz w:val="20"/>
    </w:rPr>
  </w:style>
  <w:style w:type="paragraph" w:customStyle="1" w:styleId="MarginIcons">
    <w:name w:val="Margin Icons"/>
    <w:basedOn w:val="BodyText"/>
    <w:rsid w:val="00445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45"/>
    <w:rPr>
      <w:rFonts w:ascii="Courier New" w:hAnsi="Courier New"/>
    </w:rPr>
  </w:style>
  <w:style w:type="paragraph" w:customStyle="1" w:styleId="NoteBullet">
    <w:name w:val="Note Bullet"/>
    <w:basedOn w:val="Note"/>
    <w:rsid w:val="00445945"/>
    <w:pPr>
      <w:tabs>
        <w:tab w:val="clear" w:pos="680"/>
      </w:tabs>
      <w:spacing w:before="60" w:after="60"/>
    </w:pPr>
  </w:style>
  <w:style w:type="paragraph" w:customStyle="1" w:styleId="SubHeading2">
    <w:name w:val="SubHeading2"/>
    <w:basedOn w:val="HeadingBase"/>
    <w:rsid w:val="00445945"/>
    <w:pPr>
      <w:spacing w:before="240" w:after="60"/>
    </w:pPr>
    <w:rPr>
      <w:sz w:val="20"/>
    </w:rPr>
  </w:style>
  <w:style w:type="paragraph" w:customStyle="1" w:styleId="SubHeading1">
    <w:name w:val="SubHeading1"/>
    <w:basedOn w:val="HeadingBase"/>
    <w:rsid w:val="00445945"/>
    <w:pPr>
      <w:spacing w:before="240" w:after="60"/>
    </w:pPr>
    <w:rPr>
      <w:color w:val="918585"/>
      <w:sz w:val="22"/>
    </w:rPr>
  </w:style>
  <w:style w:type="paragraph" w:customStyle="1" w:styleId="SideHeading">
    <w:name w:val="Side Heading"/>
    <w:basedOn w:val="HeadingBase"/>
    <w:rsid w:val="00445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45"/>
    <w:pPr>
      <w:tabs>
        <w:tab w:val="num" w:pos="360"/>
      </w:tabs>
    </w:pPr>
  </w:style>
  <w:style w:type="paragraph" w:styleId="PlainText">
    <w:name w:val="Plain Text"/>
    <w:basedOn w:val="Normal"/>
    <w:link w:val="PlainTextChar"/>
    <w:rsid w:val="00445945"/>
    <w:rPr>
      <w:sz w:val="20"/>
    </w:rPr>
  </w:style>
  <w:style w:type="character" w:customStyle="1" w:styleId="PlainTextChar">
    <w:name w:val="Plain Text Char"/>
    <w:basedOn w:val="DefaultParagraphFont"/>
    <w:link w:val="PlainText"/>
    <w:rsid w:val="00445945"/>
    <w:rPr>
      <w:rFonts w:ascii="Courier New" w:eastAsia="Times New Roman" w:hAnsi="Courier New" w:cs="Times New Roman"/>
      <w:sz w:val="20"/>
      <w:szCs w:val="20"/>
      <w:lang w:eastAsia="en-US"/>
    </w:rPr>
  </w:style>
  <w:style w:type="character" w:customStyle="1" w:styleId="MenuOption">
    <w:name w:val="Menu Option"/>
    <w:basedOn w:val="DefaultParagraphFont"/>
    <w:rsid w:val="00445945"/>
    <w:rPr>
      <w:b/>
      <w:smallCaps/>
    </w:rPr>
  </w:style>
  <w:style w:type="paragraph" w:customStyle="1" w:styleId="TableListNumber">
    <w:name w:val="Table List Number"/>
    <w:basedOn w:val="ListNumber"/>
    <w:rsid w:val="00445945"/>
    <w:pPr>
      <w:numPr>
        <w:numId w:val="0"/>
      </w:numPr>
    </w:pPr>
  </w:style>
  <w:style w:type="paragraph" w:styleId="TOC4">
    <w:name w:val="toc 4"/>
    <w:basedOn w:val="TOCBase"/>
    <w:next w:val="Normal"/>
    <w:semiHidden/>
    <w:rsid w:val="00445945"/>
    <w:pPr>
      <w:tabs>
        <w:tab w:val="right" w:leader="dot" w:pos="9071"/>
      </w:tabs>
      <w:ind w:left="1701"/>
    </w:pPr>
  </w:style>
  <w:style w:type="paragraph" w:customStyle="1" w:styleId="ListAlpha">
    <w:name w:val="List Alpha"/>
    <w:basedOn w:val="List"/>
    <w:rsid w:val="00445945"/>
    <w:pPr>
      <w:numPr>
        <w:numId w:val="9"/>
      </w:numPr>
    </w:pPr>
  </w:style>
  <w:style w:type="paragraph" w:customStyle="1" w:styleId="ListAlpha2">
    <w:name w:val="List Alpha 2"/>
    <w:basedOn w:val="List2"/>
    <w:rsid w:val="00445945"/>
    <w:pPr>
      <w:numPr>
        <w:numId w:val="8"/>
      </w:numPr>
    </w:pPr>
  </w:style>
  <w:style w:type="paragraph" w:styleId="List2">
    <w:name w:val="List 2"/>
    <w:basedOn w:val="BodyText"/>
    <w:rsid w:val="00445945"/>
    <w:pPr>
      <w:tabs>
        <w:tab w:val="left" w:pos="680"/>
      </w:tabs>
      <w:spacing w:before="60" w:after="60"/>
      <w:ind w:left="680" w:hanging="340"/>
    </w:pPr>
  </w:style>
  <w:style w:type="paragraph" w:styleId="List3">
    <w:name w:val="List 3"/>
    <w:basedOn w:val="BodyText"/>
    <w:rsid w:val="00445945"/>
    <w:pPr>
      <w:tabs>
        <w:tab w:val="left" w:pos="1021"/>
      </w:tabs>
      <w:spacing w:before="60" w:after="60"/>
      <w:ind w:left="1020" w:hanging="340"/>
    </w:pPr>
  </w:style>
  <w:style w:type="paragraph" w:styleId="List4">
    <w:name w:val="List 4"/>
    <w:basedOn w:val="BodyText"/>
    <w:rsid w:val="00445945"/>
    <w:pPr>
      <w:tabs>
        <w:tab w:val="left" w:pos="1361"/>
      </w:tabs>
      <w:spacing w:before="60" w:after="60"/>
      <w:ind w:left="1361" w:hanging="340"/>
    </w:pPr>
  </w:style>
  <w:style w:type="paragraph" w:styleId="List5">
    <w:name w:val="List 5"/>
    <w:basedOn w:val="BodyText"/>
    <w:rsid w:val="00445945"/>
    <w:pPr>
      <w:tabs>
        <w:tab w:val="left" w:pos="1701"/>
      </w:tabs>
      <w:spacing w:before="60" w:after="60"/>
      <w:ind w:left="1701" w:hanging="340"/>
    </w:pPr>
  </w:style>
  <w:style w:type="paragraph" w:styleId="ListBullet3">
    <w:name w:val="List Bullet 3"/>
    <w:basedOn w:val="List3"/>
    <w:rsid w:val="00445945"/>
    <w:pPr>
      <w:numPr>
        <w:numId w:val="14"/>
      </w:numPr>
      <w:tabs>
        <w:tab w:val="clear" w:pos="1021"/>
      </w:tabs>
      <w:ind w:left="1037" w:hanging="357"/>
    </w:pPr>
  </w:style>
  <w:style w:type="paragraph" w:styleId="ListBullet4">
    <w:name w:val="List Bullet 4"/>
    <w:basedOn w:val="List4"/>
    <w:rsid w:val="00445945"/>
    <w:pPr>
      <w:numPr>
        <w:numId w:val="3"/>
      </w:numPr>
      <w:tabs>
        <w:tab w:val="clear" w:pos="1361"/>
      </w:tabs>
    </w:pPr>
  </w:style>
  <w:style w:type="paragraph" w:styleId="ListBullet5">
    <w:name w:val="List Bullet 5"/>
    <w:basedOn w:val="List5"/>
    <w:rsid w:val="00445945"/>
    <w:pPr>
      <w:numPr>
        <w:numId w:val="4"/>
      </w:numPr>
    </w:pPr>
  </w:style>
  <w:style w:type="paragraph" w:styleId="ListContinue2">
    <w:name w:val="List Continue 2"/>
    <w:basedOn w:val="List2"/>
    <w:rsid w:val="00445945"/>
    <w:pPr>
      <w:ind w:firstLine="0"/>
    </w:pPr>
  </w:style>
  <w:style w:type="paragraph" w:styleId="ListContinue3">
    <w:name w:val="List Continue 3"/>
    <w:basedOn w:val="List3"/>
    <w:rsid w:val="00445945"/>
    <w:pPr>
      <w:ind w:left="1021" w:firstLine="0"/>
    </w:pPr>
  </w:style>
  <w:style w:type="paragraph" w:styleId="ListContinue4">
    <w:name w:val="List Continue 4"/>
    <w:basedOn w:val="List4"/>
    <w:rsid w:val="00445945"/>
    <w:pPr>
      <w:ind w:firstLine="0"/>
    </w:pPr>
  </w:style>
  <w:style w:type="paragraph" w:styleId="ListContinue5">
    <w:name w:val="List Continue 5"/>
    <w:basedOn w:val="List5"/>
    <w:rsid w:val="00445945"/>
    <w:pPr>
      <w:ind w:firstLine="0"/>
    </w:pPr>
  </w:style>
  <w:style w:type="paragraph" w:styleId="ListNumber3">
    <w:name w:val="List Number 3"/>
    <w:basedOn w:val="List3"/>
    <w:rsid w:val="00445945"/>
    <w:pPr>
      <w:numPr>
        <w:numId w:val="5"/>
      </w:numPr>
    </w:pPr>
  </w:style>
  <w:style w:type="paragraph" w:styleId="ListNumber4">
    <w:name w:val="List Number 4"/>
    <w:basedOn w:val="List4"/>
    <w:rsid w:val="00445945"/>
    <w:pPr>
      <w:numPr>
        <w:numId w:val="6"/>
      </w:numPr>
    </w:pPr>
  </w:style>
  <w:style w:type="paragraph" w:styleId="ListNumber5">
    <w:name w:val="List Number 5"/>
    <w:basedOn w:val="List5"/>
    <w:rsid w:val="00445945"/>
    <w:pPr>
      <w:numPr>
        <w:numId w:val="7"/>
      </w:numPr>
    </w:pPr>
  </w:style>
  <w:style w:type="paragraph" w:styleId="BlockText">
    <w:name w:val="Block Text"/>
    <w:basedOn w:val="Normal"/>
    <w:rsid w:val="00445945"/>
    <w:pPr>
      <w:spacing w:after="120"/>
      <w:ind w:left="1440" w:right="1440"/>
    </w:pPr>
  </w:style>
  <w:style w:type="character" w:customStyle="1" w:styleId="Subscript">
    <w:name w:val="Subscript"/>
    <w:basedOn w:val="DefaultParagraphFont"/>
    <w:rsid w:val="00445945"/>
    <w:rPr>
      <w:sz w:val="16"/>
      <w:vertAlign w:val="subscript"/>
    </w:rPr>
  </w:style>
  <w:style w:type="character" w:customStyle="1" w:styleId="Superscript">
    <w:name w:val="Superscript"/>
    <w:basedOn w:val="DefaultParagraphFont"/>
    <w:rsid w:val="00445945"/>
    <w:rPr>
      <w:sz w:val="16"/>
      <w:vertAlign w:val="superscript"/>
    </w:rPr>
  </w:style>
  <w:style w:type="character" w:customStyle="1" w:styleId="Symbols">
    <w:name w:val="Symbols"/>
    <w:basedOn w:val="DefaultParagraphFont"/>
    <w:rsid w:val="00445945"/>
    <w:rPr>
      <w:rFonts w:ascii="Symbol" w:hAnsi="Symbol"/>
    </w:rPr>
  </w:style>
  <w:style w:type="character" w:customStyle="1" w:styleId="MenuOptions">
    <w:name w:val="Menu Options"/>
    <w:basedOn w:val="DefaultParagraphFont"/>
    <w:rsid w:val="00445945"/>
    <w:rPr>
      <w:rFonts w:ascii="Arial Narrow" w:hAnsi="Arial Narrow"/>
      <w:smallCaps/>
    </w:rPr>
  </w:style>
  <w:style w:type="character" w:customStyle="1" w:styleId="Buttons">
    <w:name w:val="Buttons"/>
    <w:basedOn w:val="DefaultParagraphFont"/>
    <w:rsid w:val="00445945"/>
    <w:rPr>
      <w:b/>
    </w:rPr>
  </w:style>
  <w:style w:type="character" w:customStyle="1" w:styleId="Underlined">
    <w:name w:val="Underlined"/>
    <w:basedOn w:val="DefaultParagraphFont"/>
    <w:rsid w:val="00445945"/>
    <w:rPr>
      <w:u w:val="single"/>
    </w:rPr>
  </w:style>
  <w:style w:type="paragraph" w:customStyle="1" w:styleId="TableBodyTextRight">
    <w:name w:val="Table Body Text Right"/>
    <w:basedOn w:val="TableBodyText"/>
    <w:rsid w:val="00445945"/>
    <w:pPr>
      <w:widowControl w:val="0"/>
      <w:autoSpaceDE w:val="0"/>
      <w:autoSpaceDN w:val="0"/>
      <w:adjustRightInd w:val="0"/>
      <w:jc w:val="right"/>
    </w:pPr>
    <w:rPr>
      <w:rFonts w:cs="Arial"/>
      <w:szCs w:val="18"/>
    </w:rPr>
  </w:style>
  <w:style w:type="paragraph" w:customStyle="1" w:styleId="CopyrightText">
    <w:name w:val="Copyright Text"/>
    <w:basedOn w:val="BodyText"/>
    <w:rsid w:val="00445945"/>
    <w:rPr>
      <w:sz w:val="18"/>
    </w:rPr>
  </w:style>
  <w:style w:type="paragraph" w:customStyle="1" w:styleId="BodySmallRight">
    <w:name w:val="Body Small Right"/>
    <w:basedOn w:val="BodyTextRight"/>
    <w:rsid w:val="00445945"/>
    <w:rPr>
      <w:sz w:val="18"/>
      <w:szCs w:val="18"/>
    </w:rPr>
  </w:style>
  <w:style w:type="paragraph" w:customStyle="1" w:styleId="MarginEdition">
    <w:name w:val="Margin Edition"/>
    <w:basedOn w:val="MarginNote"/>
    <w:rsid w:val="00445945"/>
    <w:pPr>
      <w:spacing w:before="0" w:after="0"/>
    </w:pPr>
    <w:rPr>
      <w:rFonts w:ascii="Times New Roman" w:hAnsi="Times New Roman"/>
      <w:color w:val="999999"/>
    </w:rPr>
  </w:style>
  <w:style w:type="paragraph" w:customStyle="1" w:styleId="Spacer">
    <w:name w:val="Spacer"/>
    <w:basedOn w:val="Normal"/>
    <w:rsid w:val="00445945"/>
    <w:rPr>
      <w:sz w:val="2"/>
      <w:szCs w:val="2"/>
    </w:rPr>
  </w:style>
  <w:style w:type="character" w:customStyle="1" w:styleId="Small">
    <w:name w:val="Small"/>
    <w:basedOn w:val="DefaultParagraphFont"/>
    <w:rsid w:val="00445945"/>
    <w:rPr>
      <w:sz w:val="16"/>
    </w:rPr>
  </w:style>
  <w:style w:type="paragraph" w:customStyle="1" w:styleId="WideTable">
    <w:name w:val="Wide Table"/>
    <w:basedOn w:val="Normal"/>
    <w:rsid w:val="00445945"/>
    <w:pPr>
      <w:ind w:left="-1418"/>
    </w:pPr>
    <w:rPr>
      <w:sz w:val="2"/>
      <w:szCs w:val="2"/>
    </w:rPr>
  </w:style>
  <w:style w:type="character" w:styleId="PageNumber">
    <w:name w:val="page number"/>
    <w:basedOn w:val="DefaultParagraphFont"/>
    <w:rsid w:val="00445945"/>
  </w:style>
  <w:style w:type="paragraph" w:styleId="Quote">
    <w:name w:val="Quote"/>
    <w:basedOn w:val="Heading1"/>
    <w:link w:val="QuoteChar"/>
    <w:qFormat/>
    <w:rsid w:val="00445945"/>
    <w:rPr>
      <w:b w:val="0"/>
      <w:sz w:val="72"/>
      <w:szCs w:val="72"/>
      <w:lang w:val="en-NZ"/>
    </w:rPr>
  </w:style>
  <w:style w:type="character" w:customStyle="1" w:styleId="QuoteChar">
    <w:name w:val="Quote Char"/>
    <w:basedOn w:val="DefaultParagraphFont"/>
    <w:link w:val="Quote"/>
    <w:rsid w:val="00445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45"/>
    <w:pPr>
      <w:pageBreakBefore/>
    </w:pPr>
  </w:style>
  <w:style w:type="paragraph" w:customStyle="1" w:styleId="Border">
    <w:name w:val="Border"/>
    <w:basedOn w:val="Normal"/>
    <w:qFormat/>
    <w:rsid w:val="00445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45"/>
    <w:rPr>
      <w:b/>
      <w:bCs/>
      <w:i/>
      <w:iCs/>
      <w:color w:val="auto"/>
    </w:rPr>
  </w:style>
  <w:style w:type="paragraph" w:styleId="IntenseQuote">
    <w:name w:val="Intense Quote"/>
    <w:basedOn w:val="Normal"/>
    <w:next w:val="Normal"/>
    <w:link w:val="IntenseQuoteChar"/>
    <w:uiPriority w:val="30"/>
    <w:qFormat/>
    <w:rsid w:val="00445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945"/>
    <w:rPr>
      <w:smallCaps/>
      <w:color w:val="auto"/>
      <w:u w:val="single"/>
    </w:rPr>
  </w:style>
  <w:style w:type="character" w:styleId="IntenseReference">
    <w:name w:val="Intense Reference"/>
    <w:basedOn w:val="DefaultParagraphFont"/>
    <w:uiPriority w:val="32"/>
    <w:qFormat/>
    <w:rsid w:val="00445945"/>
    <w:rPr>
      <w:b/>
      <w:bCs/>
      <w:smallCaps/>
      <w:color w:val="auto"/>
      <w:spacing w:val="5"/>
      <w:u w:val="single"/>
    </w:rPr>
  </w:style>
  <w:style w:type="paragraph" w:customStyle="1" w:styleId="2ColumnHeading">
    <w:name w:val="2Column Heading"/>
    <w:basedOn w:val="BodyText"/>
    <w:qFormat/>
    <w:rsid w:val="00445945"/>
    <w:pPr>
      <w:spacing w:after="60"/>
      <w:ind w:left="-2268"/>
    </w:pPr>
    <w:rPr>
      <w:b/>
    </w:rPr>
  </w:style>
  <w:style w:type="paragraph" w:customStyle="1" w:styleId="Heading1TOC">
    <w:name w:val="Heading1 TOC"/>
    <w:basedOn w:val="Normal"/>
    <w:qFormat/>
    <w:rsid w:val="00445945"/>
    <w:pPr>
      <w:spacing w:before="240" w:after="120"/>
    </w:pPr>
    <w:rPr>
      <w:rFonts w:ascii="Times New Roman" w:hAnsi="Times New Roman"/>
      <w:b/>
      <w:sz w:val="32"/>
    </w:rPr>
  </w:style>
  <w:style w:type="paragraph" w:customStyle="1" w:styleId="Heading2TOC">
    <w:name w:val="Heading2 TOC"/>
    <w:basedOn w:val="Normal"/>
    <w:qFormat/>
    <w:rsid w:val="00445945"/>
    <w:pPr>
      <w:spacing w:before="240" w:after="60"/>
    </w:pPr>
    <w:rPr>
      <w:rFonts w:ascii="Times New Roman" w:hAnsi="Times New Roman"/>
      <w:b/>
      <w:sz w:val="28"/>
    </w:rPr>
  </w:style>
  <w:style w:type="character" w:customStyle="1" w:styleId="Underline">
    <w:name w:val="Underline"/>
    <w:basedOn w:val="DefaultParagraphFont"/>
    <w:qFormat/>
    <w:rsid w:val="00445945"/>
    <w:rPr>
      <w:u w:val="single"/>
    </w:rPr>
  </w:style>
  <w:style w:type="character" w:customStyle="1" w:styleId="BoldandItalics">
    <w:name w:val="Bold and Italics"/>
    <w:qFormat/>
    <w:rsid w:val="00445945"/>
    <w:rPr>
      <w:b/>
      <w:i/>
      <w:u w:val="none"/>
    </w:rPr>
  </w:style>
  <w:style w:type="paragraph" w:styleId="BalloonText">
    <w:name w:val="Balloon Text"/>
    <w:basedOn w:val="Normal"/>
    <w:link w:val="BalloonTextChar"/>
    <w:rsid w:val="00445945"/>
    <w:rPr>
      <w:rFonts w:ascii="Tahoma" w:hAnsi="Tahoma" w:cs="Tahoma"/>
      <w:sz w:val="16"/>
      <w:szCs w:val="16"/>
    </w:rPr>
  </w:style>
  <w:style w:type="character" w:customStyle="1" w:styleId="BalloonTextChar">
    <w:name w:val="Balloon Text Char"/>
    <w:basedOn w:val="DefaultParagraphFont"/>
    <w:link w:val="BalloonText"/>
    <w:rsid w:val="00445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945"/>
    <w:rPr>
      <w:b/>
      <w:color w:val="660033"/>
      <w:spacing w:val="0"/>
    </w:rPr>
  </w:style>
  <w:style w:type="paragraph" w:customStyle="1" w:styleId="Nameditemlist">
    <w:name w:val="Named item list"/>
    <w:basedOn w:val="BodyText"/>
    <w:qFormat/>
    <w:rsid w:val="00445945"/>
    <w:pPr>
      <w:tabs>
        <w:tab w:val="left" w:pos="2835"/>
      </w:tabs>
      <w:ind w:left="2835" w:hanging="2835"/>
    </w:pPr>
  </w:style>
  <w:style w:type="paragraph" w:customStyle="1" w:styleId="BodyTextnopadding">
    <w:name w:val="Body Text no padding"/>
    <w:basedOn w:val="BodyText"/>
    <w:qFormat/>
    <w:rsid w:val="00445945"/>
    <w:pPr>
      <w:spacing w:before="0" w:after="0"/>
    </w:pPr>
  </w:style>
  <w:style w:type="paragraph" w:customStyle="1" w:styleId="BodyTextBold">
    <w:name w:val="Body Text Bold"/>
    <w:basedOn w:val="BodyText"/>
    <w:qFormat/>
    <w:rsid w:val="00445945"/>
    <w:rPr>
      <w:b/>
    </w:rPr>
  </w:style>
  <w:style w:type="character" w:styleId="Hyperlink">
    <w:name w:val="Hyperlink"/>
    <w:basedOn w:val="DefaultParagraphFont"/>
    <w:uiPriority w:val="99"/>
    <w:unhideWhenUsed/>
    <w:rsid w:val="00957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5252</Characters>
  <Application>Microsoft Office Word</Application>
  <DocSecurity>0</DocSecurity>
  <Lines>164</Lines>
  <Paragraphs>107</Paragraphs>
  <ScaleCrop>false</ScaleCrop>
  <Company>Author-it Software Corporation Ltd.</Company>
  <LinksUpToDate>false</LinksUpToDate>
  <CharactersWithSpaces>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TLII1002 Apply customer service skills</dc:title>
  <dc:subject>Approved</dc:subject>
  <dc:creator>Industry Skills Australia</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