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726" w:rsidP="00A23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TLII0005 Apply customer service skills</w:t>
      </w:r>
      <w:r>
        <w:fldChar w:fldCharType="end"/>
      </w:r>
    </w:p>
    <w:p w:rsidR="00A23726" w:rsidP="00A23726">
      <w:pPr>
        <w:pStyle w:val="Version"/>
        <w:sectPr w:rsidSect="005C0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1EB" w:rsidP="005C01EB">
      <w:pPr>
        <w:pStyle w:val="SuperHeading"/>
      </w:pPr>
      <w:r w:rsidRPr="005C01EB">
        <w:t>Assessment Requirements for TLII0005 Apply customer service skills</w:t>
      </w:r>
    </w:p>
    <w:p w:rsidR="00000000" w:rsidRPr="005C01EB" w:rsidP="005C01EB">
      <w:pPr>
        <w:pStyle w:val="Heading1"/>
      </w:pPr>
      <w:bookmarkStart w:id="1" w:name="O_1194283"/>
      <w:bookmarkEnd w:id="1"/>
      <w:r w:rsidRPr="005C01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1EB" w:rsidP="005C01EB">
            <w:pPr>
              <w:pStyle w:val="BodyText"/>
            </w:pPr>
            <w:r w:rsidRPr="005C01EB">
              <w:rPr>
                <w:rStyle w:val="SpecialBold"/>
              </w:rPr>
              <w:t>Release 1.</w:t>
            </w:r>
            <w:r w:rsidRPr="005C01EB">
              <w:t xml:space="preserve"> This is the first release of this unit of competency in the TLI Transport and Logistics Training Package.</w:t>
            </w:r>
          </w:p>
        </w:tc>
      </w:tr>
    </w:tbl>
    <w:p w:rsidR="00000000" w:rsidRPr="005C01EB" w:rsidP="005C01EB">
      <w:pPr>
        <w:pStyle w:val="NoPaddingFontSize1"/>
      </w:pPr>
    </w:p>
    <w:p w:rsidR="00000000" w:rsidRPr="005C01EB" w:rsidP="005C01EB">
      <w:pPr>
        <w:pStyle w:val="AllowPageBreak"/>
      </w:pPr>
    </w:p>
    <w:p w:rsidR="00000000" w:rsidRPr="005C01EB" w:rsidP="005C01EB">
      <w:pPr>
        <w:pStyle w:val="Heading1"/>
      </w:pPr>
      <w:bookmarkStart w:id="2" w:name="O_1194284"/>
      <w:bookmarkEnd w:id="2"/>
      <w:r w:rsidRPr="005C01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1EB">
            <w:pPr>
              <w:pStyle w:val="BodyText"/>
              <w:rPr>
                <w:lang w:val="en-NZ"/>
              </w:rPr>
            </w:pPr>
            <w:r w:rsidRPr="005C01E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C0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1EB" w:rsidP="005C01EB">
            <w:pPr>
              <w:pStyle w:val="ListBullet"/>
            </w:pPr>
            <w:r w:rsidRPr="005C01EB">
              <w:t>communicating effectively with others when p</w:t>
            </w:r>
            <w:r w:rsidRPr="005C01EB">
              <w:t>roviding customer service</w:t>
            </w:r>
          </w:p>
          <w:p w:rsidR="00000000" w:rsidRPr="005C01EB" w:rsidP="005C01EB">
            <w:pPr>
              <w:pStyle w:val="ListBullet"/>
            </w:pPr>
            <w:r w:rsidRPr="005C01EB">
              <w:t>completing documentation related to providing customer service, including capturing feedback</w:t>
            </w:r>
          </w:p>
          <w:p w:rsidR="00000000" w:rsidRPr="005C01EB" w:rsidP="005C01EB">
            <w:pPr>
              <w:pStyle w:val="ListBullet"/>
            </w:pPr>
            <w:r w:rsidRPr="005C01EB">
              <w:t>handling customer queries and complaints effectively</w:t>
            </w:r>
          </w:p>
          <w:p w:rsidR="00000000" w:rsidRPr="005C01EB" w:rsidP="005C01EB">
            <w:pPr>
              <w:pStyle w:val="ListBullet"/>
            </w:pPr>
            <w:r w:rsidRPr="005C01EB">
              <w:t>identifying and following relevant legislation and workplace procedures</w:t>
            </w:r>
          </w:p>
          <w:p w:rsidR="00000000" w:rsidRPr="005C01EB" w:rsidP="005C01EB">
            <w:pPr>
              <w:pStyle w:val="ListBullet"/>
            </w:pPr>
            <w:r w:rsidRPr="005C01EB">
              <w:t>interpreting and following operational instructions and prioritising work</w:t>
            </w:r>
          </w:p>
          <w:p w:rsidR="00000000" w:rsidRPr="005C01EB" w:rsidP="005C01EB">
            <w:pPr>
              <w:pStyle w:val="ListBullet"/>
            </w:pPr>
            <w:r w:rsidRPr="005C01EB">
              <w:t>reading and interpreting instructions, procedures, information and labels relevant to providing customer service</w:t>
            </w:r>
          </w:p>
          <w:p w:rsidR="00000000" w:rsidRPr="005C01EB" w:rsidP="005C01EB">
            <w:pPr>
              <w:pStyle w:val="ListBullet"/>
            </w:pPr>
            <w:r w:rsidRPr="005C01EB">
              <w:t>reporting and/or rectifying identified problems effectively in accord</w:t>
            </w:r>
            <w:r w:rsidRPr="005C01EB">
              <w:t>ance with regulatory requirements and workplace procedures</w:t>
            </w:r>
          </w:p>
          <w:p w:rsidR="00000000" w:rsidRPr="005C01EB" w:rsidP="005C01EB">
            <w:pPr>
              <w:pStyle w:val="ListBullet"/>
            </w:pPr>
            <w:r w:rsidRPr="005C01EB">
              <w:t>working collaboratively with others to:</w:t>
            </w:r>
          </w:p>
          <w:p w:rsidR="00000000" w:rsidRPr="005C01EB" w:rsidP="005C01EB">
            <w:pPr>
              <w:pStyle w:val="ListBullet2"/>
            </w:pPr>
            <w:r w:rsidRPr="005C01EB">
              <w:t>identify, define and solve problems</w:t>
            </w:r>
          </w:p>
          <w:p w:rsidR="00000000" w:rsidRPr="005C01EB" w:rsidP="005C01EB">
            <w:pPr>
              <w:pStyle w:val="ListBullet2"/>
            </w:pPr>
            <w:r w:rsidRPr="005C01EB">
              <w:t>provide quality customer service</w:t>
            </w:r>
          </w:p>
          <w:p w:rsidR="00000000" w:rsidRPr="005C01EB" w:rsidP="005C01EB">
            <w:pPr>
              <w:pStyle w:val="ListBullet"/>
            </w:pPr>
            <w:r w:rsidRPr="005C01EB">
              <w:t>working systematically with required attention to detail</w:t>
            </w:r>
          </w:p>
          <w:p w:rsidR="00000000" w:rsidRPr="005C01EB" w:rsidP="005C01EB">
            <w:pPr>
              <w:pStyle w:val="ListBullet"/>
            </w:pPr>
            <w:r w:rsidRPr="005C01EB">
              <w:t>writing simple reports and re</w:t>
            </w:r>
            <w:r w:rsidRPr="005C01EB">
              <w:t>cords of inquiries.</w:t>
            </w:r>
          </w:p>
        </w:tc>
      </w:tr>
    </w:tbl>
    <w:p w:rsidR="00000000" w:rsidRPr="005C01EB" w:rsidP="005C01EB">
      <w:pPr>
        <w:pStyle w:val="NoPaddingFontSize1"/>
      </w:pPr>
    </w:p>
    <w:p w:rsidR="00000000" w:rsidRPr="005C01EB" w:rsidP="005C01EB">
      <w:pPr>
        <w:pStyle w:val="AllowPageBreak"/>
      </w:pPr>
    </w:p>
    <w:p w:rsidR="00000000" w:rsidRPr="005C01EB" w:rsidP="005C01EB">
      <w:pPr>
        <w:pStyle w:val="Heading1"/>
      </w:pPr>
      <w:bookmarkStart w:id="3" w:name="O_1194285"/>
      <w:bookmarkEnd w:id="3"/>
      <w:r w:rsidRPr="005C01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1EB">
            <w:pPr>
              <w:pStyle w:val="BodyText"/>
              <w:rPr>
                <w:lang w:val="en-NZ"/>
              </w:rPr>
            </w:pPr>
            <w:r w:rsidRPr="005C01E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C0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1EB" w:rsidP="005C01EB">
            <w:pPr>
              <w:pStyle w:val="ListBullet2"/>
            </w:pPr>
            <w:r w:rsidRPr="005C01EB">
              <w:t>customer service principles, policies and procedures</w:t>
            </w:r>
          </w:p>
          <w:p w:rsidR="00000000" w:rsidRPr="005C01EB" w:rsidP="005C01EB">
            <w:pPr>
              <w:pStyle w:val="ListBullet2"/>
            </w:pPr>
            <w:r w:rsidRPr="005C01EB">
              <w:t xml:space="preserve">products and/or services provided by the workplace </w:t>
            </w:r>
          </w:p>
          <w:p w:rsidR="00000000" w:rsidRPr="005C01EB" w:rsidP="005C01EB">
            <w:pPr>
              <w:pStyle w:val="ListBullet2"/>
            </w:pPr>
            <w:r w:rsidRPr="005C01EB">
              <w:t>relevant duty of care responsibilities</w:t>
            </w:r>
          </w:p>
          <w:p w:rsidR="00000000" w:rsidRPr="005C01EB" w:rsidP="005C01EB">
            <w:pPr>
              <w:pStyle w:val="ListBullet2"/>
            </w:pPr>
            <w:r w:rsidRPr="005C01EB">
              <w:t>relevant work health and safety (WHS)/occupational health and safety (OHS) and environmental procedures and regu</w:t>
            </w:r>
            <w:r w:rsidRPr="005C01EB">
              <w:t>lations</w:t>
            </w:r>
          </w:p>
          <w:p w:rsidR="00000000" w:rsidRPr="005C01EB" w:rsidP="005C01EB">
            <w:pPr>
              <w:pStyle w:val="ListBullet2"/>
            </w:pPr>
            <w:r w:rsidRPr="005C01EB">
              <w:t>sources of information and documentation needed for workplace operations</w:t>
            </w:r>
          </w:p>
          <w:p w:rsidR="00000000" w:rsidRPr="005C01EB" w:rsidP="005C01EB">
            <w:pPr>
              <w:pStyle w:val="ListBullet2"/>
            </w:pPr>
            <w:r w:rsidRPr="005C01EB">
              <w:t xml:space="preserve">types of operations carried out in the workplace </w:t>
            </w:r>
          </w:p>
          <w:p w:rsidR="00000000" w:rsidRPr="005C01EB" w:rsidP="005C01EB">
            <w:pPr>
              <w:pStyle w:val="ListBullet2"/>
            </w:pPr>
            <w:r w:rsidRPr="005C01EB">
              <w:t>workplace procedures relevant to work activities.</w:t>
            </w:r>
          </w:p>
        </w:tc>
      </w:tr>
    </w:tbl>
    <w:p w:rsidR="00000000" w:rsidRPr="005C01EB" w:rsidP="005C01EB">
      <w:pPr>
        <w:pStyle w:val="NoPaddingFontSize1"/>
      </w:pPr>
    </w:p>
    <w:p w:rsidR="00000000" w:rsidRPr="005C01EB" w:rsidP="005C01EB">
      <w:pPr>
        <w:pStyle w:val="AllowPageBreak"/>
      </w:pPr>
    </w:p>
    <w:p w:rsidR="00000000" w:rsidRPr="005C01EB" w:rsidP="005C01EB">
      <w:pPr>
        <w:pStyle w:val="Heading1"/>
      </w:pPr>
      <w:bookmarkStart w:id="4" w:name="O_1194286"/>
      <w:bookmarkEnd w:id="4"/>
      <w:r w:rsidRPr="005C01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1EB" w:rsidP="005C01EB">
            <w:pPr>
              <w:pStyle w:val="BodyText"/>
            </w:pPr>
            <w:r w:rsidRPr="005C01EB">
              <w:t xml:space="preserve">Assessors must hold credentials specified within the Standards for Registered Training Organisations current at the time of assessment. </w:t>
            </w:r>
          </w:p>
          <w:p w:rsidR="00000000" w:rsidRPr="005C01EB" w:rsidP="005C01EB">
            <w:pPr>
              <w:pStyle w:val="BodyText"/>
            </w:pPr>
            <w:r w:rsidRPr="005C01EB">
              <w:t>Assessment must satisfy the Principles of Assessment and Rules of Evidence and all regulatory requirements included wit</w:t>
            </w:r>
            <w:r w:rsidRPr="005C01EB">
              <w:t>hin the Standards for Registered Training Organisations current at the time of assessment.</w:t>
            </w:r>
          </w:p>
          <w:p w:rsidR="00000000" w:rsidRPr="005C01EB" w:rsidP="005C01EB">
            <w:pPr>
              <w:pStyle w:val="BodyText"/>
            </w:pPr>
            <w:r w:rsidRPr="005C01EB">
              <w:t>Assessment must occur in workplace operational situations where it is appropriate to do so; where this is not appropriate, assessment must occur in simulated workpla</w:t>
            </w:r>
            <w:r w:rsidRPr="005C01EB">
              <w:t>ce operational situations that replicate workplace conditions.</w:t>
            </w:r>
          </w:p>
          <w:p w:rsidR="00000000" w:rsidRPr="005C01EB" w:rsidP="005C01EB">
            <w:pPr>
              <w:pStyle w:val="BodyText"/>
            </w:pPr>
            <w:r w:rsidRPr="005C01E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C01EB" w:rsidP="005C01EB">
            <w:pPr>
              <w:pStyle w:val="BodyText"/>
            </w:pPr>
            <w:r w:rsidRPr="005C01EB">
              <w:t xml:space="preserve">Resources for assessment </w:t>
            </w:r>
            <w:r w:rsidRPr="005C01EB">
              <w:t>must include access to:</w:t>
            </w:r>
          </w:p>
          <w:p w:rsidR="00000000" w:rsidRPr="005C01EB" w:rsidP="005C01EB">
            <w:pPr>
              <w:pStyle w:val="ListBullet2"/>
            </w:pPr>
            <w:r w:rsidRPr="005C01EB">
              <w:t>a range of relevant exercises, case studies and/or simulations</w:t>
            </w:r>
          </w:p>
          <w:p w:rsidR="00000000" w:rsidRPr="005C01EB" w:rsidP="005C01EB">
            <w:pPr>
              <w:pStyle w:val="ListBullet2"/>
            </w:pPr>
            <w:r w:rsidRPr="005C01EB">
              <w:t>relevant and appropriate materials, tools, equipment and personal protective equipment (PPE) currently used in industry</w:t>
            </w:r>
          </w:p>
          <w:p w:rsidR="00000000" w:rsidRPr="005C01EB" w:rsidP="005C01EB">
            <w:pPr>
              <w:pStyle w:val="ListBullet2"/>
            </w:pPr>
            <w:r w:rsidRPr="005C01EB">
              <w:t>applicable documentation, including legislation, regulations, codes of practice, workplace procedures and operation manuals.</w:t>
            </w:r>
          </w:p>
        </w:tc>
      </w:tr>
    </w:tbl>
    <w:p w:rsidR="00000000" w:rsidRPr="005C01EB" w:rsidP="005C01EB">
      <w:pPr>
        <w:pStyle w:val="NoPaddingFontSize1"/>
      </w:pPr>
    </w:p>
    <w:p w:rsidR="00000000" w:rsidRPr="005C01EB" w:rsidP="005C01EB">
      <w:pPr>
        <w:pStyle w:val="AllowPageBreak"/>
      </w:pPr>
    </w:p>
    <w:p w:rsidR="00000000" w:rsidRPr="005C01EB" w:rsidP="005C01EB">
      <w:pPr>
        <w:pStyle w:val="Heading1"/>
      </w:pPr>
      <w:bookmarkStart w:id="5" w:name="O_1194289"/>
      <w:bookmarkEnd w:id="5"/>
      <w:r w:rsidRPr="005C01EB">
        <w:t>Links</w:t>
      </w:r>
    </w:p>
    <w:p w:rsidR="00000000" w:rsidRPr="005C01EB" w:rsidP="00A23726">
      <w:pPr>
        <w:pStyle w:val="BodyText"/>
      </w:pPr>
      <w:r w:rsidRPr="005C01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F7D2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01EB" w:rsidP="005C01EB"/>
    <w:sectPr w:rsidSect="005C0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EB" w:rsidRPr="00A23726" w:rsidP="00A23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726" w:rsidP="005C0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3726" w:rsidP="005C0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23726" w:rsidP="005C0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1EB" w:rsidRPr="00A23726" w:rsidP="00A23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726" w:rsidRPr="002D2AF8" w:rsidP="005C0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TLII0005 Apply customer service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23726" w:rsidP="005C0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B85B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A23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84F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1EB"/>
  </w:style>
  <w:style w:type="character" w:customStyle="1" w:styleId="Heading1Char">
    <w:name w:val="Heading 1 Char"/>
    <w:basedOn w:val="DefaultParagraphFont"/>
    <w:link w:val="Heading1"/>
    <w:rsid w:val="005C0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1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1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1EB"/>
    <w:rPr>
      <w:b/>
      <w:spacing w:val="0"/>
    </w:rPr>
  </w:style>
  <w:style w:type="paragraph" w:styleId="ListBullet2">
    <w:name w:val="List Bullet 2"/>
    <w:basedOn w:val="List2"/>
    <w:rsid w:val="005C01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0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0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1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1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1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1EB"/>
    <w:rPr>
      <w:i/>
    </w:rPr>
  </w:style>
  <w:style w:type="paragraph" w:styleId="Caption">
    <w:name w:val="caption"/>
    <w:basedOn w:val="BodyText"/>
    <w:next w:val="Normal"/>
    <w:qFormat/>
    <w:rsid w:val="005C0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1EB"/>
  </w:style>
  <w:style w:type="paragraph" w:styleId="TableofFigures">
    <w:name w:val="table of figures"/>
    <w:basedOn w:val="Normal"/>
    <w:next w:val="Normal"/>
    <w:semiHidden/>
    <w:rsid w:val="005C0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1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01EB"/>
    <w:rPr>
      <w:rFonts w:ascii="Wingdings" w:hAnsi="Wingdings"/>
    </w:rPr>
  </w:style>
  <w:style w:type="paragraph" w:customStyle="1" w:styleId="TableHeading">
    <w:name w:val="Table Heading"/>
    <w:basedOn w:val="HeadingBase"/>
    <w:rsid w:val="005C0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1EB"/>
    <w:rPr>
      <w:color w:val="0033CC"/>
      <w:u w:val="none"/>
    </w:rPr>
  </w:style>
  <w:style w:type="paragraph" w:customStyle="1" w:styleId="BodyTextRight">
    <w:name w:val="Body Text Right"/>
    <w:basedOn w:val="BodyText"/>
    <w:rsid w:val="005C0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1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1EB"/>
    <w:rPr>
      <w:sz w:val="32"/>
    </w:rPr>
  </w:style>
  <w:style w:type="paragraph" w:customStyle="1" w:styleId="HeadingProcedure">
    <w:name w:val="Heading Procedure"/>
    <w:basedOn w:val="HeadingBase"/>
    <w:next w:val="Normal"/>
    <w:rsid w:val="005C0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1EB"/>
    <w:pPr>
      <w:spacing w:before="60" w:after="60"/>
    </w:pPr>
  </w:style>
  <w:style w:type="paragraph" w:styleId="ListContinue">
    <w:name w:val="List Continue"/>
    <w:basedOn w:val="List"/>
    <w:rsid w:val="005C01EB"/>
    <w:pPr>
      <w:ind w:firstLine="0"/>
    </w:pPr>
  </w:style>
  <w:style w:type="paragraph" w:customStyle="1" w:styleId="ListNote">
    <w:name w:val="List Note"/>
    <w:basedOn w:val="List"/>
    <w:rsid w:val="005C0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1EB"/>
    <w:rPr>
      <w:rFonts w:ascii="Courier New" w:hAnsi="Courier New"/>
    </w:rPr>
  </w:style>
  <w:style w:type="paragraph" w:customStyle="1" w:styleId="NoteBullet">
    <w:name w:val="Note Bullet"/>
    <w:basedOn w:val="Note"/>
    <w:rsid w:val="005C0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1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0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1EB"/>
    <w:rPr>
      <w:b/>
      <w:smallCaps/>
    </w:rPr>
  </w:style>
  <w:style w:type="paragraph" w:customStyle="1" w:styleId="TableListNumber">
    <w:name w:val="Table List Number"/>
    <w:basedOn w:val="ListNumber"/>
    <w:rsid w:val="005C0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1EB"/>
    <w:pPr>
      <w:numPr>
        <w:numId w:val="9"/>
      </w:numPr>
    </w:pPr>
  </w:style>
  <w:style w:type="paragraph" w:customStyle="1" w:styleId="ListAlpha2">
    <w:name w:val="List Alpha 2"/>
    <w:basedOn w:val="List2"/>
    <w:rsid w:val="005C01EB"/>
    <w:pPr>
      <w:numPr>
        <w:numId w:val="8"/>
      </w:numPr>
    </w:pPr>
  </w:style>
  <w:style w:type="paragraph" w:styleId="List2">
    <w:name w:val="List 2"/>
    <w:basedOn w:val="BodyText"/>
    <w:rsid w:val="005C0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1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1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1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01EB"/>
    <w:pPr>
      <w:numPr>
        <w:numId w:val="4"/>
      </w:numPr>
    </w:pPr>
  </w:style>
  <w:style w:type="paragraph" w:styleId="ListContinue2">
    <w:name w:val="List Continue 2"/>
    <w:basedOn w:val="List2"/>
    <w:rsid w:val="005C01EB"/>
    <w:pPr>
      <w:ind w:firstLine="0"/>
    </w:pPr>
  </w:style>
  <w:style w:type="paragraph" w:styleId="ListContinue3">
    <w:name w:val="List Continue 3"/>
    <w:basedOn w:val="List3"/>
    <w:rsid w:val="005C01EB"/>
    <w:pPr>
      <w:ind w:left="1021" w:firstLine="0"/>
    </w:pPr>
  </w:style>
  <w:style w:type="paragraph" w:styleId="ListContinue4">
    <w:name w:val="List Continue 4"/>
    <w:basedOn w:val="List4"/>
    <w:rsid w:val="005C01EB"/>
    <w:pPr>
      <w:ind w:firstLine="0"/>
    </w:pPr>
  </w:style>
  <w:style w:type="paragraph" w:styleId="ListContinue5">
    <w:name w:val="List Continue 5"/>
    <w:basedOn w:val="List5"/>
    <w:rsid w:val="005C01EB"/>
    <w:pPr>
      <w:ind w:firstLine="0"/>
    </w:pPr>
  </w:style>
  <w:style w:type="paragraph" w:styleId="ListNumber3">
    <w:name w:val="List Number 3"/>
    <w:basedOn w:val="List3"/>
    <w:rsid w:val="005C01EB"/>
    <w:pPr>
      <w:numPr>
        <w:numId w:val="5"/>
      </w:numPr>
    </w:pPr>
  </w:style>
  <w:style w:type="paragraph" w:styleId="ListNumber4">
    <w:name w:val="List Number 4"/>
    <w:basedOn w:val="List4"/>
    <w:rsid w:val="005C01EB"/>
    <w:pPr>
      <w:numPr>
        <w:numId w:val="6"/>
      </w:numPr>
    </w:pPr>
  </w:style>
  <w:style w:type="paragraph" w:styleId="ListNumber5">
    <w:name w:val="List Number 5"/>
    <w:basedOn w:val="List5"/>
    <w:rsid w:val="005C01EB"/>
    <w:pPr>
      <w:numPr>
        <w:numId w:val="7"/>
      </w:numPr>
    </w:pPr>
  </w:style>
  <w:style w:type="paragraph" w:styleId="BlockText">
    <w:name w:val="Block Text"/>
    <w:basedOn w:val="Normal"/>
    <w:rsid w:val="005C0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1EB"/>
    <w:rPr>
      <w:sz w:val="16"/>
      <w:vertAlign w:val="superscript"/>
    </w:rPr>
  </w:style>
  <w:style w:type="character" w:customStyle="1" w:styleId="Symbols">
    <w:name w:val="Symbols"/>
    <w:basedOn w:val="DefaultParagraphFont"/>
    <w:rsid w:val="005C01EB"/>
    <w:rPr>
      <w:rFonts w:ascii="Symbol" w:hAnsi="Symbol"/>
    </w:rPr>
  </w:style>
  <w:style w:type="character" w:customStyle="1" w:styleId="MenuOptions">
    <w:name w:val="Menu Options"/>
    <w:basedOn w:val="DefaultParagraphFont"/>
    <w:rsid w:val="005C0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1EB"/>
    <w:rPr>
      <w:b/>
    </w:rPr>
  </w:style>
  <w:style w:type="character" w:customStyle="1" w:styleId="Underlined">
    <w:name w:val="Underlined"/>
    <w:basedOn w:val="DefaultParagraphFont"/>
    <w:rsid w:val="005C01EB"/>
    <w:rPr>
      <w:u w:val="single"/>
    </w:rPr>
  </w:style>
  <w:style w:type="paragraph" w:customStyle="1" w:styleId="TableBodyTextRight">
    <w:name w:val="Table Body Text Right"/>
    <w:basedOn w:val="TableBodyText"/>
    <w:rsid w:val="005C0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1EB"/>
    <w:rPr>
      <w:sz w:val="18"/>
    </w:rPr>
  </w:style>
  <w:style w:type="paragraph" w:customStyle="1" w:styleId="BodySmallRight">
    <w:name w:val="Body Small Right"/>
    <w:basedOn w:val="BodyTextRight"/>
    <w:rsid w:val="005C01EB"/>
    <w:rPr>
      <w:sz w:val="18"/>
      <w:szCs w:val="18"/>
    </w:rPr>
  </w:style>
  <w:style w:type="paragraph" w:customStyle="1" w:styleId="MarginEdition">
    <w:name w:val="Margin Edition"/>
    <w:basedOn w:val="MarginNote"/>
    <w:rsid w:val="005C0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1EB"/>
    <w:rPr>
      <w:sz w:val="2"/>
      <w:szCs w:val="2"/>
    </w:rPr>
  </w:style>
  <w:style w:type="character" w:customStyle="1" w:styleId="Small">
    <w:name w:val="Small"/>
    <w:basedOn w:val="DefaultParagraphFont"/>
    <w:rsid w:val="005C01EB"/>
    <w:rPr>
      <w:sz w:val="16"/>
    </w:rPr>
  </w:style>
  <w:style w:type="paragraph" w:customStyle="1" w:styleId="WideTable">
    <w:name w:val="Wide Table"/>
    <w:basedOn w:val="Normal"/>
    <w:rsid w:val="005C0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1EB"/>
  </w:style>
  <w:style w:type="paragraph" w:styleId="Quote">
    <w:name w:val="Quote"/>
    <w:basedOn w:val="Heading1"/>
    <w:link w:val="QuoteChar"/>
    <w:qFormat/>
    <w:rsid w:val="005C0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1EB"/>
    <w:pPr>
      <w:pageBreakBefore/>
    </w:pPr>
  </w:style>
  <w:style w:type="paragraph" w:customStyle="1" w:styleId="Border">
    <w:name w:val="Border"/>
    <w:basedOn w:val="Normal"/>
    <w:qFormat/>
    <w:rsid w:val="005C0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1EB"/>
    <w:rPr>
      <w:u w:val="single"/>
    </w:rPr>
  </w:style>
  <w:style w:type="character" w:customStyle="1" w:styleId="BoldandItalics">
    <w:name w:val="Bold and Italics"/>
    <w:qFormat/>
    <w:rsid w:val="005C01EB"/>
    <w:rPr>
      <w:b/>
      <w:i/>
      <w:u w:val="none"/>
    </w:rPr>
  </w:style>
  <w:style w:type="paragraph" w:styleId="BalloonText">
    <w:name w:val="Balloon Text"/>
    <w:basedOn w:val="Normal"/>
    <w:link w:val="BalloonTextChar"/>
    <w:rsid w:val="005C0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1EB"/>
    <w:pPr>
      <w:spacing w:before="0" w:after="0"/>
    </w:pPr>
  </w:style>
  <w:style w:type="paragraph" w:customStyle="1" w:styleId="BodyTextBold">
    <w:name w:val="Body Text Bold"/>
    <w:basedOn w:val="BodyText"/>
    <w:qFormat/>
    <w:rsid w:val="005C01EB"/>
    <w:rPr>
      <w:b/>
    </w:rPr>
  </w:style>
  <w:style w:type="character" w:styleId="Hyperlink">
    <w:name w:val="Hyperlink"/>
    <w:basedOn w:val="DefaultParagraphFont"/>
    <w:uiPriority w:val="99"/>
    <w:unhideWhenUsed/>
    <w:rsid w:val="00A23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2970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TLII0005 Apply customer service skills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