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584" w:rsidP="00391584">
      <w:pPr>
        <w:pStyle w:val="Title"/>
      </w:pPr>
      <w:r>
        <w:fldChar w:fldCharType="begin"/>
      </w:r>
      <w:r>
        <w:instrText xml:space="preserve"> TITLE   \* MERGEFORMAT </w:instrText>
      </w:r>
      <w:r>
        <w:fldChar w:fldCharType="separate"/>
      </w:r>
      <w:r>
        <w:t>Assessment Requirements for TLII0004 Provide assistance to customers</w:t>
      </w:r>
      <w:r>
        <w:fldChar w:fldCharType="end"/>
      </w:r>
    </w:p>
    <w:p w:rsidR="00391584" w:rsidP="00391584">
      <w:pPr>
        <w:pStyle w:val="Version"/>
        <w:sectPr w:rsidSect="006653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3E3" w:rsidP="006653E3">
      <w:pPr>
        <w:pStyle w:val="SuperHeading"/>
      </w:pPr>
      <w:r w:rsidRPr="006653E3">
        <w:t>Assessment Requirements for TLII0004 Provide assistance to customers</w:t>
      </w:r>
    </w:p>
    <w:p w:rsidR="00000000" w:rsidRPr="006653E3" w:rsidP="006653E3">
      <w:pPr>
        <w:pStyle w:val="Heading1"/>
      </w:pPr>
      <w:bookmarkStart w:id="1" w:name="O_1091356"/>
      <w:bookmarkEnd w:id="1"/>
      <w:r w:rsidRPr="006653E3">
        <w:t>Modification History</w:t>
      </w:r>
    </w:p>
    <w:tbl>
      <w:tblPr>
        <w:tblW w:w="9497" w:type="dxa"/>
        <w:tblLayout w:type="fixed"/>
        <w:tblCellMar>
          <w:left w:w="62" w:type="dxa"/>
          <w:right w:w="62" w:type="dxa"/>
        </w:tblCellMar>
        <w:tblLook w:val="0000"/>
      </w:tblPr>
      <w:tblGrid>
        <w:gridCol w:w="9497"/>
      </w:tblGrid>
      <w:tr w:rsidTr="0066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3E3" w:rsidP="006653E3">
            <w:pPr>
              <w:pStyle w:val="BodyText"/>
            </w:pPr>
            <w:r w:rsidRPr="006653E3">
              <w:rPr>
                <w:rStyle w:val="SpecialBold"/>
              </w:rPr>
              <w:t>Release 1</w:t>
            </w:r>
            <w:r w:rsidRPr="006653E3">
              <w:t>. This is the first release of this unit of competency in the TLI Transport and Logistics Training Package.</w:t>
            </w:r>
          </w:p>
        </w:tc>
      </w:tr>
    </w:tbl>
    <w:p w:rsidR="00000000" w:rsidRPr="006653E3" w:rsidP="006653E3">
      <w:pPr>
        <w:pStyle w:val="NoPaddingFontSize1"/>
      </w:pPr>
    </w:p>
    <w:p w:rsidR="00000000" w:rsidRPr="006653E3" w:rsidP="006653E3">
      <w:pPr>
        <w:pStyle w:val="AllowPageBreak"/>
      </w:pPr>
    </w:p>
    <w:p w:rsidR="00000000" w:rsidRPr="006653E3" w:rsidP="006653E3">
      <w:pPr>
        <w:pStyle w:val="Heading1"/>
      </w:pPr>
      <w:bookmarkStart w:id="2" w:name="O_1091357"/>
      <w:bookmarkEnd w:id="2"/>
      <w:r w:rsidRPr="006653E3">
        <w:t>Performance Evidence</w:t>
      </w:r>
    </w:p>
    <w:tbl>
      <w:tblPr>
        <w:tblW w:w="9497" w:type="dxa"/>
        <w:tblLayout w:type="fixed"/>
        <w:tblCellMar>
          <w:left w:w="62" w:type="dxa"/>
          <w:right w:w="62" w:type="dxa"/>
        </w:tblCellMar>
        <w:tblLook w:val="0000"/>
      </w:tblPr>
      <w:tblGrid>
        <w:gridCol w:w="9497"/>
      </w:tblGrid>
      <w:tr w:rsidTr="0066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3E3" w:rsidP="006653E3">
            <w:pPr>
              <w:pStyle w:val="BodyText"/>
            </w:pPr>
            <w:r w:rsidRPr="006653E3">
              <w:t>Evidence required to demonstrate competence in this unit must be relevant to and satisfy all of the requirements of the elements and performance criteria on at least one occasion and include:</w:t>
            </w:r>
          </w:p>
          <w:p w:rsidR="00000000" w:rsidRPr="006653E3" w:rsidP="006653E3">
            <w:pPr>
              <w:pStyle w:val="ListBullet"/>
            </w:pPr>
            <w:r w:rsidRPr="006653E3">
              <w:t>adapting to differences in equipment in ac</w:t>
            </w:r>
            <w:r w:rsidRPr="006653E3">
              <w:t>cordance with operating procedures</w:t>
            </w:r>
          </w:p>
          <w:p w:rsidR="00000000" w:rsidRPr="006653E3" w:rsidP="006653E3">
            <w:pPr>
              <w:pStyle w:val="ListBullet"/>
            </w:pPr>
            <w:r w:rsidRPr="006653E3">
              <w:t>communicating and interacting effectively</w:t>
            </w:r>
          </w:p>
          <w:p w:rsidR="00000000" w:rsidRPr="006653E3" w:rsidP="006653E3">
            <w:pPr>
              <w:pStyle w:val="ListBullet"/>
            </w:pPr>
            <w:r w:rsidRPr="006653E3">
              <w:t>completing relevant documentation</w:t>
            </w:r>
          </w:p>
          <w:p w:rsidR="00000000" w:rsidRPr="006653E3" w:rsidP="006653E3">
            <w:pPr>
              <w:pStyle w:val="ListBullet"/>
            </w:pPr>
            <w:r w:rsidRPr="006653E3">
              <w:t>identifying delays that may occur and the correct procedures for dealing with them</w:t>
            </w:r>
          </w:p>
          <w:p w:rsidR="00000000" w:rsidRPr="006653E3" w:rsidP="006653E3">
            <w:pPr>
              <w:pStyle w:val="ListBullet"/>
            </w:pPr>
            <w:r w:rsidRPr="006653E3">
              <w:t>identifying different categories of specific needs</w:t>
            </w:r>
          </w:p>
          <w:p w:rsidR="00000000" w:rsidRPr="006653E3" w:rsidP="006653E3">
            <w:pPr>
              <w:pStyle w:val="ListBullet"/>
            </w:pPr>
            <w:r w:rsidRPr="006653E3">
              <w:t>identifying</w:t>
            </w:r>
            <w:r w:rsidRPr="006653E3">
              <w:t xml:space="preserve"> job hazards and taking required action to minimise, control or eliminate identified hazards</w:t>
            </w:r>
          </w:p>
          <w:p w:rsidR="00000000" w:rsidRPr="006653E3" w:rsidP="006653E3">
            <w:pPr>
              <w:pStyle w:val="ListBullet"/>
            </w:pPr>
            <w:r w:rsidRPr="006653E3">
              <w:t>identifying types of inquires that are likely to be made and providing appropriate responses</w:t>
            </w:r>
          </w:p>
          <w:p w:rsidR="00000000" w:rsidRPr="006653E3" w:rsidP="006653E3">
            <w:pPr>
              <w:pStyle w:val="ListBullet"/>
            </w:pPr>
            <w:r w:rsidRPr="006653E3">
              <w:t>implementing contingency plans</w:t>
            </w:r>
          </w:p>
          <w:p w:rsidR="00000000" w:rsidRPr="006653E3" w:rsidP="006653E3">
            <w:pPr>
              <w:pStyle w:val="ListBullet"/>
            </w:pPr>
            <w:r w:rsidRPr="006653E3">
              <w:t>interpreting and following operatio</w:t>
            </w:r>
            <w:r w:rsidRPr="006653E3">
              <w:t>nal instructions and prioritising work</w:t>
            </w:r>
          </w:p>
          <w:p w:rsidR="00000000" w:rsidRPr="006653E3" w:rsidP="006653E3">
            <w:pPr>
              <w:pStyle w:val="ListBullet"/>
            </w:pPr>
            <w:r w:rsidRPr="006653E3">
              <w:t>modifying activities depending on operational contingencies, risk situations and environments</w:t>
            </w:r>
          </w:p>
          <w:p w:rsidR="00000000" w:rsidRPr="006653E3" w:rsidP="006653E3">
            <w:pPr>
              <w:pStyle w:val="ListBullet"/>
            </w:pPr>
            <w:r w:rsidRPr="006653E3">
              <w:t>monitoring work activities in terms of planned schedule</w:t>
            </w:r>
          </w:p>
          <w:p w:rsidR="00000000" w:rsidRPr="006653E3" w:rsidP="006653E3">
            <w:pPr>
              <w:pStyle w:val="ListBullet"/>
            </w:pPr>
            <w:r w:rsidRPr="006653E3">
              <w:t>reading and interpreting relevant instructions, procedures, informa</w:t>
            </w:r>
            <w:r w:rsidRPr="006653E3">
              <w:t>tion and signs</w:t>
            </w:r>
          </w:p>
          <w:p w:rsidR="00000000" w:rsidRPr="006653E3" w:rsidP="006653E3">
            <w:pPr>
              <w:pStyle w:val="ListBullet"/>
            </w:pPr>
            <w:r w:rsidRPr="006653E3">
              <w:t>reporting and/or rectifying identified problems promptly in accordance with regulatory requirements and workplace procedures</w:t>
            </w:r>
          </w:p>
          <w:p w:rsidR="00000000" w:rsidRPr="006653E3" w:rsidP="006653E3">
            <w:pPr>
              <w:pStyle w:val="ListBullet"/>
            </w:pPr>
            <w:r w:rsidRPr="006653E3">
              <w:t>using ancillary equipment correctly to assist customers with specific needs</w:t>
            </w:r>
          </w:p>
          <w:p w:rsidR="00000000" w:rsidRPr="006653E3" w:rsidP="006653E3">
            <w:pPr>
              <w:pStyle w:val="ListBullet"/>
            </w:pPr>
            <w:r w:rsidRPr="006653E3">
              <w:t>working collaboratively with others.</w:t>
            </w:r>
          </w:p>
        </w:tc>
      </w:tr>
    </w:tbl>
    <w:p w:rsidR="00000000" w:rsidRPr="006653E3" w:rsidP="006653E3">
      <w:pPr>
        <w:pStyle w:val="NoPaddingFontSize1"/>
      </w:pPr>
    </w:p>
    <w:p w:rsidR="00000000" w:rsidRPr="006653E3" w:rsidP="006653E3">
      <w:pPr>
        <w:pStyle w:val="AllowPageBreak"/>
      </w:pPr>
    </w:p>
    <w:p w:rsidR="00000000" w:rsidRPr="006653E3" w:rsidP="006653E3">
      <w:pPr>
        <w:pStyle w:val="Heading1"/>
      </w:pPr>
      <w:bookmarkStart w:id="3" w:name="O_1091358"/>
      <w:bookmarkEnd w:id="3"/>
      <w:r w:rsidRPr="006653E3">
        <w:t>Knowledge Evidence</w:t>
      </w:r>
    </w:p>
    <w:tbl>
      <w:tblPr>
        <w:tblW w:w="9497" w:type="dxa"/>
        <w:tblLayout w:type="fixed"/>
        <w:tblCellMar>
          <w:left w:w="62" w:type="dxa"/>
          <w:right w:w="62" w:type="dxa"/>
        </w:tblCellMar>
        <w:tblLook w:val="0000"/>
      </w:tblPr>
      <w:tblGrid>
        <w:gridCol w:w="9497"/>
      </w:tblGrid>
      <w:tr w:rsidTr="0066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3E3" w:rsidP="006653E3">
            <w:pPr>
              <w:pStyle w:val="BodyText"/>
            </w:pPr>
            <w:r w:rsidRPr="006653E3">
              <w:t>Evidence required to demonstrate competence in this unit must be relevant to and satisfy all of the requirements of the elements and performance criteria and include knowledge of:</w:t>
            </w:r>
          </w:p>
          <w:p w:rsidR="00000000" w:rsidRPr="006653E3" w:rsidP="006653E3">
            <w:pPr>
              <w:pStyle w:val="ListBullet"/>
            </w:pPr>
            <w:r w:rsidRPr="006653E3">
              <w:t>ancillary equipment and procedures for</w:t>
            </w:r>
            <w:r w:rsidRPr="006653E3">
              <w:t xml:space="preserve"> operating/using ancillary equipment</w:t>
            </w:r>
          </w:p>
          <w:p w:rsidR="00000000" w:rsidRPr="006653E3" w:rsidP="006653E3">
            <w:pPr>
              <w:pStyle w:val="ListBullet"/>
            </w:pPr>
            <w:r w:rsidRPr="006653E3">
              <w:t>availability and types of alternative service/s for customers with specific needs</w:t>
            </w:r>
          </w:p>
          <w:p w:rsidR="00000000" w:rsidRPr="006653E3" w:rsidP="006653E3">
            <w:pPr>
              <w:pStyle w:val="ListBullet"/>
            </w:pPr>
            <w:r w:rsidRPr="006653E3">
              <w:t>common hazards and required support to minimise, control or eliminate risk of harm when assisting customers with specific needs during their journey</w:t>
            </w:r>
          </w:p>
          <w:p w:rsidR="00000000" w:rsidRPr="006653E3" w:rsidP="006653E3">
            <w:pPr>
              <w:pStyle w:val="ListBullet"/>
            </w:pPr>
            <w:r w:rsidRPr="006653E3">
              <w:t>categories of disability types, including various physical and mental impairments that can hamper a custome</w:t>
            </w:r>
            <w:r w:rsidRPr="006653E3">
              <w:t>r during their journey</w:t>
            </w:r>
          </w:p>
          <w:p w:rsidR="00000000" w:rsidRPr="006653E3" w:rsidP="006653E3">
            <w:pPr>
              <w:pStyle w:val="ListBullet"/>
            </w:pPr>
            <w:r w:rsidRPr="006653E3">
              <w:t>relevant legislation, regulations and organisational policies and procedures</w:t>
            </w:r>
          </w:p>
          <w:p w:rsidR="00000000" w:rsidRPr="006653E3" w:rsidP="006653E3">
            <w:pPr>
              <w:pStyle w:val="ListBullet"/>
            </w:pPr>
            <w:r w:rsidRPr="006653E3">
              <w:t>service timetables and schedule information.</w:t>
            </w:r>
          </w:p>
        </w:tc>
      </w:tr>
    </w:tbl>
    <w:p w:rsidR="00000000" w:rsidRPr="006653E3" w:rsidP="006653E3">
      <w:pPr>
        <w:pStyle w:val="NoPaddingFontSize1"/>
      </w:pPr>
    </w:p>
    <w:p w:rsidR="00000000" w:rsidRPr="006653E3" w:rsidP="006653E3">
      <w:pPr>
        <w:pStyle w:val="AllowPageBreak"/>
      </w:pPr>
    </w:p>
    <w:p w:rsidR="00000000" w:rsidRPr="006653E3" w:rsidP="006653E3">
      <w:pPr>
        <w:pStyle w:val="Heading1"/>
      </w:pPr>
      <w:bookmarkStart w:id="4" w:name="O_1091359"/>
      <w:bookmarkEnd w:id="4"/>
      <w:r w:rsidRPr="006653E3">
        <w:t>Assessment Conditions</w:t>
      </w:r>
    </w:p>
    <w:tbl>
      <w:tblPr>
        <w:tblW w:w="9497" w:type="dxa"/>
        <w:tblLayout w:type="fixed"/>
        <w:tblCellMar>
          <w:left w:w="62" w:type="dxa"/>
          <w:right w:w="62" w:type="dxa"/>
        </w:tblCellMar>
        <w:tblLook w:val="0000"/>
      </w:tblPr>
      <w:tblGrid>
        <w:gridCol w:w="9497"/>
      </w:tblGrid>
      <w:tr w:rsidTr="006653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53E3" w:rsidP="006653E3">
            <w:pPr>
              <w:pStyle w:val="BodyText"/>
            </w:pPr>
            <w:r w:rsidRPr="006653E3">
              <w:t>Assessors must hold credentials specified within the Standards for R</w:t>
            </w:r>
            <w:r w:rsidRPr="006653E3">
              <w:t xml:space="preserve">egistered Training Organisations current at the time of assessment. </w:t>
            </w:r>
          </w:p>
          <w:p w:rsidR="00000000" w:rsidRPr="006653E3" w:rsidP="006653E3">
            <w:pPr>
              <w:pStyle w:val="BodyText"/>
            </w:pPr>
            <w:r w:rsidRPr="006653E3">
              <w:t>Assessment must satisfy the Principles of Assessment and Rules of Evidence and all regulatory requirements included within the Standards for Registered Training Organisations current at t</w:t>
            </w:r>
            <w:r w:rsidRPr="006653E3">
              <w:t>he time of assessment.</w:t>
            </w:r>
          </w:p>
          <w:p w:rsidR="00000000" w:rsidRPr="006653E3" w:rsidP="006653E3">
            <w:pPr>
              <w:pStyle w:val="BodyText"/>
            </w:pPr>
            <w:r w:rsidRPr="006653E3">
              <w:t>Assessment must occur in workplace operational situations or, where this is not available, in simulated workplace operational situations that replicate workplace conditions.</w:t>
            </w:r>
          </w:p>
          <w:p w:rsidR="00000000" w:rsidRPr="006653E3" w:rsidP="006653E3">
            <w:pPr>
              <w:pStyle w:val="BodyText"/>
            </w:pPr>
            <w:r w:rsidRPr="006653E3">
              <w:t xml:space="preserve">Assessment processes and techniques must be appropriate to </w:t>
            </w:r>
            <w:r w:rsidRPr="006653E3">
              <w:t>the language, literacy and numeracy requirements of the work being performed and the needs of the candidate.</w:t>
            </w:r>
          </w:p>
          <w:p w:rsidR="00000000" w:rsidRPr="006653E3" w:rsidP="006653E3">
            <w:pPr>
              <w:pStyle w:val="BodyText"/>
            </w:pPr>
            <w:r w:rsidRPr="006653E3">
              <w:t>Resources for assessment must include:</w:t>
            </w:r>
          </w:p>
          <w:p w:rsidR="00000000" w:rsidRPr="006653E3" w:rsidP="006653E3">
            <w:pPr>
              <w:pStyle w:val="ListBullet"/>
            </w:pPr>
            <w:r w:rsidRPr="006653E3">
              <w:t>a range of relevant exercises, case studies and/or simulations</w:t>
            </w:r>
          </w:p>
          <w:p w:rsidR="00000000" w:rsidRPr="006653E3" w:rsidP="006653E3">
            <w:pPr>
              <w:pStyle w:val="ListBullet"/>
            </w:pPr>
            <w:r w:rsidRPr="006653E3">
              <w:t>relevant and appropriate materials, tools, e</w:t>
            </w:r>
            <w:r w:rsidRPr="006653E3">
              <w:t>quipment and personal protective equipment (PPE) currently used in industry</w:t>
            </w:r>
          </w:p>
          <w:p w:rsidR="00000000" w:rsidRPr="006653E3" w:rsidP="006653E3">
            <w:pPr>
              <w:pStyle w:val="ListBullet"/>
            </w:pPr>
            <w:r w:rsidRPr="006653E3">
              <w:t>applicable documentation, including workplace procedures, regulations, codes of practice and operation manuals.</w:t>
            </w:r>
          </w:p>
        </w:tc>
      </w:tr>
    </w:tbl>
    <w:p w:rsidR="00000000" w:rsidRPr="006653E3" w:rsidP="006653E3">
      <w:pPr>
        <w:pStyle w:val="NoPaddingFontSize1"/>
      </w:pPr>
    </w:p>
    <w:p w:rsidR="00000000" w:rsidRPr="006653E3" w:rsidP="006653E3">
      <w:pPr>
        <w:pStyle w:val="AllowPageBreak"/>
      </w:pPr>
    </w:p>
    <w:p w:rsidR="00000000" w:rsidRPr="006653E3" w:rsidP="006653E3">
      <w:pPr>
        <w:pStyle w:val="Heading1"/>
      </w:pPr>
      <w:bookmarkStart w:id="5" w:name="O_1091362"/>
      <w:bookmarkEnd w:id="5"/>
      <w:r w:rsidRPr="006653E3">
        <w:t>Links</w:t>
      </w:r>
    </w:p>
    <w:p w:rsidR="00000000" w:rsidRPr="006653E3" w:rsidP="00391584">
      <w:pPr>
        <w:pStyle w:val="BodyText"/>
      </w:pPr>
      <w:r w:rsidRPr="006653E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44E75">
        <w:rPr>
          <w:rStyle w:val="Hyperlink"/>
        </w:rPr>
        <w:t>https://vetnet.gov.au/Pages/TrainingDocs.aspx?q=df441c6e-213d-43e3-874c-0b3f7036d851</w:t>
      </w:r>
      <w:r>
        <w:fldChar w:fldCharType="end"/>
      </w:r>
    </w:p>
    <w:p w:rsidR="00000000" w:rsidRPr="006653E3" w:rsidP="006653E3"/>
    <w:sectPr w:rsidSect="006653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E3" w:rsidRPr="00391584" w:rsidP="00391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84" w:rsidP="00665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1584" w:rsidP="006653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91584" w:rsidP="006653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3E3" w:rsidRPr="00391584" w:rsidP="00391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84" w:rsidRPr="002D2AF8" w:rsidP="006653E3">
    <w:pPr>
      <w:pStyle w:val="Header"/>
      <w:framePr w:wrap="around"/>
    </w:pPr>
    <w:r>
      <w:fldChar w:fldCharType="begin"/>
    </w:r>
    <w:r>
      <w:instrText xml:space="preserve"> TITLE   \* MERGEFORMAT </w:instrText>
    </w:r>
    <w:r>
      <w:fldChar w:fldCharType="separate"/>
    </w:r>
    <w:r>
      <w:t>Assessment Requirements for TLII0004 Provide assistance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91584" w:rsidP="00665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346B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B627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3E3"/>
    <w:pPr>
      <w:spacing w:before="360" w:after="60"/>
      <w:outlineLvl w:val="0"/>
    </w:pPr>
    <w:rPr>
      <w:sz w:val="32"/>
    </w:rPr>
  </w:style>
  <w:style w:type="paragraph" w:styleId="Heading2">
    <w:name w:val="heading 2"/>
    <w:basedOn w:val="HeadingBase"/>
    <w:next w:val="BodyText"/>
    <w:link w:val="Heading2Char"/>
    <w:qFormat/>
    <w:rsid w:val="006653E3"/>
    <w:pPr>
      <w:keepLines/>
      <w:spacing w:before="240" w:after="120"/>
      <w:outlineLvl w:val="1"/>
    </w:pPr>
    <w:rPr>
      <w:sz w:val="28"/>
      <w:szCs w:val="40"/>
    </w:rPr>
  </w:style>
  <w:style w:type="paragraph" w:styleId="Heading3">
    <w:name w:val="heading 3"/>
    <w:basedOn w:val="HeadingBase"/>
    <w:next w:val="BodyText"/>
    <w:link w:val="Heading3Char"/>
    <w:qFormat/>
    <w:rsid w:val="006653E3"/>
    <w:pPr>
      <w:spacing w:before="180" w:after="120"/>
      <w:outlineLvl w:val="2"/>
    </w:pPr>
    <w:rPr>
      <w:spacing w:val="-10"/>
      <w:kern w:val="32"/>
    </w:rPr>
  </w:style>
  <w:style w:type="paragraph" w:styleId="Heading4">
    <w:name w:val="heading 4"/>
    <w:basedOn w:val="HeadingBase"/>
    <w:next w:val="BodyText"/>
    <w:link w:val="Heading4Char"/>
    <w:qFormat/>
    <w:rsid w:val="006653E3"/>
    <w:pPr>
      <w:spacing w:before="160" w:after="120"/>
      <w:outlineLvl w:val="3"/>
    </w:pPr>
    <w:rPr>
      <w:sz w:val="22"/>
    </w:rPr>
  </w:style>
  <w:style w:type="paragraph" w:styleId="Heading5">
    <w:name w:val="heading 5"/>
    <w:basedOn w:val="HeadingBase"/>
    <w:next w:val="Normal"/>
    <w:link w:val="Heading5Char"/>
    <w:qFormat/>
    <w:rsid w:val="006653E3"/>
    <w:pPr>
      <w:spacing w:before="80"/>
      <w:outlineLvl w:val="4"/>
    </w:pPr>
    <w:rPr>
      <w:color w:val="918585"/>
      <w:sz w:val="20"/>
    </w:rPr>
  </w:style>
  <w:style w:type="paragraph" w:styleId="Heading6">
    <w:name w:val="heading 6"/>
    <w:basedOn w:val="HeadingBase"/>
    <w:next w:val="Normal"/>
    <w:link w:val="Heading6Char"/>
    <w:qFormat/>
    <w:rsid w:val="006653E3"/>
    <w:pPr>
      <w:spacing w:before="60"/>
      <w:outlineLvl w:val="5"/>
    </w:pPr>
    <w:rPr>
      <w:color w:val="918585"/>
      <w:sz w:val="20"/>
    </w:rPr>
  </w:style>
  <w:style w:type="paragraph" w:styleId="Heading7">
    <w:name w:val="heading 7"/>
    <w:basedOn w:val="Normal"/>
    <w:next w:val="Normal"/>
    <w:link w:val="Heading7Char"/>
    <w:qFormat/>
    <w:rsid w:val="006653E3"/>
    <w:pPr>
      <w:ind w:left="720"/>
      <w:outlineLvl w:val="6"/>
    </w:pPr>
    <w:rPr>
      <w:i/>
    </w:rPr>
  </w:style>
  <w:style w:type="paragraph" w:styleId="Heading8">
    <w:name w:val="heading 8"/>
    <w:basedOn w:val="Normal"/>
    <w:next w:val="Normal"/>
    <w:link w:val="Heading8Char"/>
    <w:qFormat/>
    <w:rsid w:val="006653E3"/>
    <w:pPr>
      <w:ind w:left="720"/>
      <w:outlineLvl w:val="7"/>
    </w:pPr>
    <w:rPr>
      <w:i/>
    </w:rPr>
  </w:style>
  <w:style w:type="paragraph" w:styleId="Heading9">
    <w:name w:val="heading 9"/>
    <w:basedOn w:val="Normal"/>
    <w:next w:val="Normal"/>
    <w:link w:val="Heading9Char"/>
    <w:qFormat/>
    <w:rsid w:val="006653E3"/>
    <w:pPr>
      <w:ind w:left="720"/>
      <w:outlineLvl w:val="8"/>
    </w:pPr>
    <w:rPr>
      <w:i/>
    </w:rPr>
  </w:style>
  <w:style w:type="character" w:default="1" w:styleId="DefaultParagraphFont">
    <w:name w:val="Default Paragraph Font"/>
    <w:uiPriority w:val="1"/>
    <w:unhideWhenUsed/>
    <w:rsid w:val="00665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3E3"/>
  </w:style>
  <w:style w:type="character" w:customStyle="1" w:styleId="Heading1Char">
    <w:name w:val="Heading 1 Char"/>
    <w:basedOn w:val="DefaultParagraphFont"/>
    <w:link w:val="Heading1"/>
    <w:rsid w:val="006653E3"/>
    <w:rPr>
      <w:rFonts w:ascii="Times New Roman" w:eastAsia="Times New Roman" w:hAnsi="Times New Roman" w:cs="Times New Roman"/>
      <w:b/>
      <w:sz w:val="32"/>
      <w:szCs w:val="20"/>
      <w:lang w:eastAsia="en-US"/>
    </w:rPr>
  </w:style>
  <w:style w:type="paragraph" w:styleId="BodyText">
    <w:name w:val="Body Text"/>
    <w:basedOn w:val="Normal"/>
    <w:link w:val="BodyTextChar"/>
    <w:rsid w:val="006653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3E3"/>
    <w:rPr>
      <w:rFonts w:ascii="Times New Roman" w:eastAsia="Times New Roman" w:hAnsi="Times New Roman" w:cs="Times New Roman"/>
      <w:sz w:val="24"/>
      <w:lang w:eastAsia="en-US"/>
    </w:rPr>
  </w:style>
  <w:style w:type="paragraph" w:styleId="ListBullet">
    <w:name w:val="List Bullet"/>
    <w:basedOn w:val="List"/>
    <w:rsid w:val="006653E3"/>
    <w:pPr>
      <w:numPr>
        <w:numId w:val="11"/>
      </w:numPr>
      <w:tabs>
        <w:tab w:val="clear" w:pos="340"/>
      </w:tabs>
      <w:spacing w:before="40" w:after="40"/>
    </w:pPr>
  </w:style>
  <w:style w:type="character" w:customStyle="1" w:styleId="SpecialBold">
    <w:name w:val="Special Bold"/>
    <w:basedOn w:val="DefaultParagraphFont"/>
    <w:rsid w:val="006653E3"/>
    <w:rPr>
      <w:b/>
      <w:spacing w:val="0"/>
    </w:rPr>
  </w:style>
  <w:style w:type="paragraph" w:customStyle="1" w:styleId="SuperHeading">
    <w:name w:val="SuperHeading"/>
    <w:basedOn w:val="Normal"/>
    <w:rsid w:val="006653E3"/>
    <w:pPr>
      <w:spacing w:before="240" w:after="120"/>
      <w:outlineLvl w:val="0"/>
    </w:pPr>
    <w:rPr>
      <w:rFonts w:ascii="Times New Roman" w:hAnsi="Times New Roman"/>
      <w:b/>
      <w:sz w:val="32"/>
    </w:rPr>
  </w:style>
  <w:style w:type="paragraph" w:customStyle="1" w:styleId="AllowPageBreak">
    <w:name w:val="AllowPageBreak"/>
    <w:rsid w:val="006653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5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3E3"/>
    <w:rPr>
      <w:rFonts w:ascii="Courier New" w:eastAsia="Times New Roman" w:hAnsi="Courier New" w:cs="Times New Roman"/>
      <w:i/>
      <w:szCs w:val="20"/>
      <w:lang w:eastAsia="en-US"/>
    </w:rPr>
  </w:style>
  <w:style w:type="paragraph" w:customStyle="1" w:styleId="HeadingBase">
    <w:name w:val="Heading Base"/>
    <w:rsid w:val="00665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3E3"/>
    <w:pPr>
      <w:tabs>
        <w:tab w:val="right" w:leader="dot" w:pos="9072"/>
      </w:tabs>
      <w:ind w:left="567"/>
    </w:pPr>
    <w:rPr>
      <w:szCs w:val="22"/>
    </w:rPr>
  </w:style>
  <w:style w:type="paragraph" w:customStyle="1" w:styleId="TOCBase">
    <w:name w:val="TOC Base"/>
    <w:rsid w:val="00665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3E3"/>
    <w:pPr>
      <w:tabs>
        <w:tab w:val="right" w:leader="dot" w:pos="9072"/>
      </w:tabs>
      <w:spacing w:before="40" w:after="40"/>
      <w:ind w:left="284"/>
    </w:pPr>
    <w:rPr>
      <w:rFonts w:ascii="Times New Roman" w:hAnsi="Times New Roman"/>
    </w:rPr>
  </w:style>
  <w:style w:type="paragraph" w:styleId="TOC1">
    <w:name w:val="toc 1"/>
    <w:basedOn w:val="TOCBase"/>
    <w:next w:val="Normal"/>
    <w:rsid w:val="006653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3E3"/>
    <w:rPr>
      <w:rFonts w:ascii="Times New Roman" w:eastAsia="Times New Roman" w:hAnsi="Times New Roman" w:cs="Times New Roman"/>
      <w:sz w:val="16"/>
      <w:lang w:eastAsia="en-US"/>
    </w:rPr>
  </w:style>
  <w:style w:type="paragraph" w:styleId="Title">
    <w:name w:val="Title"/>
    <w:basedOn w:val="HeadingBase"/>
    <w:link w:val="TitleChar"/>
    <w:qFormat/>
    <w:rsid w:val="006653E3"/>
    <w:pPr>
      <w:spacing w:before="5040"/>
      <w:jc w:val="center"/>
    </w:pPr>
    <w:rPr>
      <w:sz w:val="48"/>
      <w:szCs w:val="72"/>
      <w:lang w:val="en-US"/>
    </w:rPr>
  </w:style>
  <w:style w:type="character" w:customStyle="1" w:styleId="TitleChar">
    <w:name w:val="Title Char"/>
    <w:basedOn w:val="DefaultParagraphFont"/>
    <w:link w:val="Title"/>
    <w:rsid w:val="00665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3E3"/>
    <w:pPr>
      <w:tabs>
        <w:tab w:val="left" w:pos="3600"/>
        <w:tab w:val="left" w:pos="3958"/>
      </w:tabs>
    </w:pPr>
  </w:style>
  <w:style w:type="paragraph" w:styleId="List">
    <w:name w:val="List"/>
    <w:basedOn w:val="BodyText"/>
    <w:next w:val="BodyText"/>
    <w:rsid w:val="006653E3"/>
    <w:pPr>
      <w:tabs>
        <w:tab w:val="left" w:pos="340"/>
      </w:tabs>
      <w:spacing w:before="60" w:after="60"/>
      <w:ind w:left="340" w:hanging="340"/>
    </w:pPr>
  </w:style>
  <w:style w:type="paragraph" w:customStyle="1" w:styleId="Note">
    <w:name w:val="Note"/>
    <w:basedOn w:val="BodyText"/>
    <w:rsid w:val="00665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3E3"/>
    <w:pPr>
      <w:framePr w:wrap="auto" w:hAnchor="text" w:y="6049"/>
    </w:pPr>
    <w:rPr>
      <w:color w:val="000000"/>
      <w:sz w:val="40"/>
    </w:rPr>
  </w:style>
  <w:style w:type="paragraph" w:customStyle="1" w:styleId="TOCTitle">
    <w:name w:val="TOCTitle"/>
    <w:basedOn w:val="Heading1"/>
    <w:rsid w:val="006653E3"/>
    <w:pPr>
      <w:spacing w:after="240"/>
      <w:jc w:val="center"/>
      <w:outlineLvl w:val="9"/>
    </w:pPr>
    <w:rPr>
      <w:caps/>
    </w:rPr>
  </w:style>
  <w:style w:type="paragraph" w:customStyle="1" w:styleId="Version">
    <w:name w:val="Version"/>
    <w:rsid w:val="006653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3E3"/>
    <w:pPr>
      <w:numPr>
        <w:numId w:val="12"/>
      </w:numPr>
      <w:tabs>
        <w:tab w:val="clear" w:pos="680"/>
      </w:tabs>
    </w:pPr>
  </w:style>
  <w:style w:type="paragraph" w:styleId="Index1">
    <w:name w:val="index 1"/>
    <w:basedOn w:val="Normal"/>
    <w:next w:val="Normal"/>
    <w:semiHidden/>
    <w:rsid w:val="006653E3"/>
    <w:pPr>
      <w:keepNext w:val="0"/>
      <w:tabs>
        <w:tab w:val="right" w:pos="4176"/>
      </w:tabs>
      <w:ind w:left="198" w:hanging="198"/>
    </w:pPr>
    <w:rPr>
      <w:rFonts w:ascii="Garamond" w:hAnsi="Garamond"/>
    </w:rPr>
  </w:style>
  <w:style w:type="paragraph" w:styleId="IndexHeading">
    <w:name w:val="index heading"/>
    <w:basedOn w:val="Normal"/>
    <w:next w:val="Index1"/>
    <w:semiHidden/>
    <w:rsid w:val="006653E3"/>
    <w:pPr>
      <w:spacing w:before="120" w:after="120"/>
    </w:pPr>
    <w:rPr>
      <w:rFonts w:ascii="Arial" w:hAnsi="Arial"/>
      <w:b/>
      <w:color w:val="918585"/>
      <w:sz w:val="24"/>
    </w:rPr>
  </w:style>
  <w:style w:type="paragraph" w:styleId="Header">
    <w:name w:val="header"/>
    <w:basedOn w:val="Normal"/>
    <w:link w:val="HeaderChar"/>
    <w:rsid w:val="00665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3E3"/>
    <w:rPr>
      <w:rFonts w:ascii="Times New Roman" w:eastAsia="Times New Roman" w:hAnsi="Times New Roman" w:cs="Times New Roman"/>
      <w:sz w:val="16"/>
      <w:szCs w:val="20"/>
      <w:lang w:val="en-GB" w:eastAsia="en-US"/>
    </w:rPr>
  </w:style>
  <w:style w:type="paragraph" w:customStyle="1" w:styleId="Chapter">
    <w:name w:val="Chapter"/>
    <w:basedOn w:val="Normal"/>
    <w:rsid w:val="006653E3"/>
    <w:pPr>
      <w:spacing w:before="240"/>
    </w:pPr>
    <w:rPr>
      <w:rFonts w:ascii="Times New Roman" w:hAnsi="Times New Roman"/>
      <w:smallCaps/>
      <w:spacing w:val="80"/>
      <w:sz w:val="28"/>
    </w:rPr>
  </w:style>
  <w:style w:type="paragraph" w:customStyle="1" w:styleId="InChapter">
    <w:name w:val="InChapter"/>
    <w:basedOn w:val="Heading3"/>
    <w:rsid w:val="006653E3"/>
    <w:pPr>
      <w:spacing w:after="240"/>
      <w:outlineLvl w:val="9"/>
    </w:pPr>
    <w:rPr>
      <w:noProof/>
    </w:rPr>
  </w:style>
  <w:style w:type="paragraph" w:styleId="Index2">
    <w:name w:val="index 2"/>
    <w:basedOn w:val="Normal"/>
    <w:next w:val="Normal"/>
    <w:semiHidden/>
    <w:rsid w:val="006653E3"/>
    <w:pPr>
      <w:tabs>
        <w:tab w:val="right" w:pos="4176"/>
      </w:tabs>
      <w:ind w:left="568" w:hanging="284"/>
    </w:pPr>
    <w:rPr>
      <w:rFonts w:ascii="Garamond" w:hAnsi="Garamond"/>
    </w:rPr>
  </w:style>
  <w:style w:type="paragraph" w:customStyle="1" w:styleId="Byline">
    <w:name w:val="Byline"/>
    <w:rsid w:val="00665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3E3"/>
    <w:pPr>
      <w:tabs>
        <w:tab w:val="clear" w:pos="3600"/>
        <w:tab w:val="clear" w:pos="3958"/>
      </w:tabs>
      <w:jc w:val="right"/>
    </w:pPr>
  </w:style>
  <w:style w:type="character" w:styleId="Emphasis">
    <w:name w:val="Emphasis"/>
    <w:basedOn w:val="DefaultParagraphFont"/>
    <w:qFormat/>
    <w:rsid w:val="006653E3"/>
    <w:rPr>
      <w:i/>
    </w:rPr>
  </w:style>
  <w:style w:type="paragraph" w:styleId="Caption">
    <w:name w:val="caption"/>
    <w:basedOn w:val="BodyText"/>
    <w:next w:val="Normal"/>
    <w:qFormat/>
    <w:rsid w:val="006653E3"/>
    <w:pPr>
      <w:framePr w:w="2268" w:hSpace="181" w:vSpace="181" w:wrap="around" w:vAnchor="text" w:hAnchor="page" w:x="1135" w:y="285" w:anchorLock="1"/>
    </w:pPr>
    <w:rPr>
      <w:i/>
    </w:rPr>
  </w:style>
  <w:style w:type="paragraph" w:customStyle="1" w:styleId="MiniTOCTitle">
    <w:name w:val="MiniTOCTitle"/>
    <w:basedOn w:val="Heading4"/>
    <w:rsid w:val="006653E3"/>
    <w:pPr>
      <w:spacing w:before="240"/>
      <w:outlineLvl w:val="9"/>
    </w:pPr>
    <w:rPr>
      <w:noProof/>
      <w:sz w:val="24"/>
    </w:rPr>
  </w:style>
  <w:style w:type="paragraph" w:customStyle="1" w:styleId="MiniTOCItem">
    <w:name w:val="MiniTOCItem"/>
    <w:basedOn w:val="ListBullet"/>
    <w:rsid w:val="006653E3"/>
    <w:pPr>
      <w:numPr>
        <w:numId w:val="0"/>
      </w:numPr>
      <w:tabs>
        <w:tab w:val="right" w:leader="dot" w:pos="6521"/>
      </w:tabs>
      <w:spacing w:before="0" w:after="0"/>
    </w:pPr>
  </w:style>
  <w:style w:type="paragraph" w:customStyle="1" w:styleId="TOFTitle">
    <w:name w:val="TOFTitle"/>
    <w:basedOn w:val="TOCTitle"/>
    <w:rsid w:val="006653E3"/>
  </w:style>
  <w:style w:type="paragraph" w:styleId="TableofFigures">
    <w:name w:val="table of figures"/>
    <w:basedOn w:val="Normal"/>
    <w:next w:val="Normal"/>
    <w:semiHidden/>
    <w:rsid w:val="006653E3"/>
    <w:pPr>
      <w:tabs>
        <w:tab w:val="right" w:leader="dot" w:pos="9072"/>
      </w:tabs>
      <w:ind w:left="970" w:hanging="403"/>
    </w:pPr>
    <w:rPr>
      <w:rFonts w:ascii="Times New Roman" w:hAnsi="Times New Roman"/>
      <w:b/>
    </w:rPr>
  </w:style>
  <w:style w:type="paragraph" w:styleId="ListNumber">
    <w:name w:val="List Number"/>
    <w:basedOn w:val="List"/>
    <w:rsid w:val="006653E3"/>
    <w:pPr>
      <w:numPr>
        <w:numId w:val="14"/>
      </w:numPr>
      <w:tabs>
        <w:tab w:val="clear" w:pos="340"/>
      </w:tabs>
    </w:pPr>
  </w:style>
  <w:style w:type="character" w:customStyle="1" w:styleId="WingdingSymbols">
    <w:name w:val="Wingding Symbols"/>
    <w:rsid w:val="006653E3"/>
    <w:rPr>
      <w:rFonts w:ascii="Wingdings" w:hAnsi="Wingdings"/>
    </w:rPr>
  </w:style>
  <w:style w:type="paragraph" w:customStyle="1" w:styleId="TableHeading">
    <w:name w:val="Table Heading"/>
    <w:basedOn w:val="HeadingBase"/>
    <w:rsid w:val="006653E3"/>
    <w:pPr>
      <w:keepLines/>
      <w:pBdr>
        <w:bottom w:val="single" w:sz="6" w:space="1" w:color="918585"/>
      </w:pBdr>
      <w:spacing w:before="240"/>
    </w:pPr>
  </w:style>
  <w:style w:type="character" w:customStyle="1" w:styleId="HotSpot">
    <w:name w:val="HotSpot"/>
    <w:rsid w:val="006653E3"/>
    <w:rPr>
      <w:color w:val="0033CC"/>
      <w:u w:val="none"/>
    </w:rPr>
  </w:style>
  <w:style w:type="paragraph" w:customStyle="1" w:styleId="BodyTextRight">
    <w:name w:val="Body Text Right"/>
    <w:basedOn w:val="BodyText"/>
    <w:rsid w:val="006653E3"/>
    <w:pPr>
      <w:spacing w:before="0" w:after="0"/>
      <w:jc w:val="right"/>
    </w:pPr>
  </w:style>
  <w:style w:type="paragraph" w:styleId="Index3">
    <w:name w:val="index 3"/>
    <w:basedOn w:val="ListNumber2"/>
    <w:next w:val="Normal"/>
    <w:semiHidden/>
    <w:rsid w:val="006653E3"/>
    <w:pPr>
      <w:numPr>
        <w:numId w:val="0"/>
      </w:numPr>
      <w:tabs>
        <w:tab w:val="right" w:leader="dot" w:pos="4176"/>
      </w:tabs>
    </w:pPr>
  </w:style>
  <w:style w:type="paragraph" w:styleId="ListNumber2">
    <w:name w:val="List Number 2"/>
    <w:basedOn w:val="List2"/>
    <w:rsid w:val="006653E3"/>
    <w:pPr>
      <w:numPr>
        <w:numId w:val="9"/>
      </w:numPr>
      <w:tabs>
        <w:tab w:val="clear" w:pos="1060"/>
      </w:tabs>
    </w:pPr>
  </w:style>
  <w:style w:type="paragraph" w:customStyle="1" w:styleId="MarginNote">
    <w:name w:val="Margin Note"/>
    <w:basedOn w:val="BodyText"/>
    <w:rsid w:val="00665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3E3"/>
    <w:rPr>
      <w:sz w:val="32"/>
    </w:rPr>
  </w:style>
  <w:style w:type="paragraph" w:customStyle="1" w:styleId="HeadingProcedure">
    <w:name w:val="Heading Procedure"/>
    <w:basedOn w:val="HeadingBase"/>
    <w:next w:val="Normal"/>
    <w:rsid w:val="006653E3"/>
    <w:pPr>
      <w:tabs>
        <w:tab w:val="left" w:pos="0"/>
      </w:tabs>
      <w:spacing w:before="120" w:after="60"/>
    </w:pPr>
    <w:rPr>
      <w:i/>
      <w:color w:val="918585"/>
      <w:sz w:val="22"/>
    </w:rPr>
  </w:style>
  <w:style w:type="paragraph" w:customStyle="1" w:styleId="TableBodyText">
    <w:name w:val="Table Body Text"/>
    <w:basedOn w:val="BodyText"/>
    <w:rsid w:val="006653E3"/>
    <w:pPr>
      <w:spacing w:before="60" w:after="60"/>
    </w:pPr>
  </w:style>
  <w:style w:type="paragraph" w:styleId="ListContinue">
    <w:name w:val="List Continue"/>
    <w:basedOn w:val="List"/>
    <w:rsid w:val="006653E3"/>
    <w:pPr>
      <w:ind w:firstLine="0"/>
    </w:pPr>
  </w:style>
  <w:style w:type="paragraph" w:customStyle="1" w:styleId="ListNote">
    <w:name w:val="List Note"/>
    <w:basedOn w:val="List"/>
    <w:rsid w:val="006653E3"/>
    <w:pPr>
      <w:pBdr>
        <w:top w:val="single" w:sz="6" w:space="2" w:color="918585"/>
        <w:bottom w:val="single" w:sz="6" w:space="2" w:color="918585"/>
      </w:pBdr>
      <w:tabs>
        <w:tab w:val="left" w:pos="1021"/>
      </w:tabs>
      <w:ind w:firstLine="0"/>
    </w:pPr>
  </w:style>
  <w:style w:type="paragraph" w:customStyle="1" w:styleId="Warning">
    <w:name w:val="Warning"/>
    <w:basedOn w:val="BodyText"/>
    <w:rsid w:val="006653E3"/>
    <w:pPr>
      <w:shd w:val="clear" w:color="auto" w:fill="D9D9D9"/>
      <w:tabs>
        <w:tab w:val="left" w:pos="992"/>
      </w:tabs>
      <w:ind w:left="119" w:right="119"/>
    </w:pPr>
    <w:rPr>
      <w:sz w:val="20"/>
    </w:rPr>
  </w:style>
  <w:style w:type="paragraph" w:customStyle="1" w:styleId="MarginIcons">
    <w:name w:val="Margin Icons"/>
    <w:basedOn w:val="BodyText"/>
    <w:rsid w:val="00665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3E3"/>
    <w:rPr>
      <w:rFonts w:ascii="Courier New" w:hAnsi="Courier New"/>
    </w:rPr>
  </w:style>
  <w:style w:type="paragraph" w:customStyle="1" w:styleId="NoteBullet">
    <w:name w:val="Note Bullet"/>
    <w:basedOn w:val="Note"/>
    <w:rsid w:val="006653E3"/>
    <w:pPr>
      <w:tabs>
        <w:tab w:val="clear" w:pos="680"/>
      </w:tabs>
      <w:spacing w:before="60" w:after="60"/>
    </w:pPr>
  </w:style>
  <w:style w:type="paragraph" w:customStyle="1" w:styleId="SubHeading2">
    <w:name w:val="SubHeading2"/>
    <w:basedOn w:val="HeadingBase"/>
    <w:rsid w:val="006653E3"/>
    <w:pPr>
      <w:spacing w:before="240" w:after="60"/>
    </w:pPr>
    <w:rPr>
      <w:sz w:val="20"/>
    </w:rPr>
  </w:style>
  <w:style w:type="paragraph" w:customStyle="1" w:styleId="SubHeading1">
    <w:name w:val="SubHeading1"/>
    <w:basedOn w:val="HeadingBase"/>
    <w:rsid w:val="006653E3"/>
    <w:pPr>
      <w:spacing w:before="240" w:after="60"/>
    </w:pPr>
    <w:rPr>
      <w:color w:val="918585"/>
      <w:sz w:val="22"/>
    </w:rPr>
  </w:style>
  <w:style w:type="paragraph" w:customStyle="1" w:styleId="SideHeading">
    <w:name w:val="Side Heading"/>
    <w:basedOn w:val="HeadingBase"/>
    <w:rsid w:val="00665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3E3"/>
    <w:pPr>
      <w:numPr>
        <w:numId w:val="10"/>
      </w:numPr>
    </w:pPr>
  </w:style>
  <w:style w:type="paragraph" w:styleId="PlainText">
    <w:name w:val="Plain Text"/>
    <w:basedOn w:val="Normal"/>
    <w:link w:val="PlainTextChar"/>
    <w:rsid w:val="006653E3"/>
    <w:rPr>
      <w:sz w:val="20"/>
    </w:rPr>
  </w:style>
  <w:style w:type="character" w:customStyle="1" w:styleId="PlainTextChar">
    <w:name w:val="Plain Text Char"/>
    <w:basedOn w:val="DefaultParagraphFont"/>
    <w:link w:val="PlainText"/>
    <w:rsid w:val="006653E3"/>
    <w:rPr>
      <w:rFonts w:ascii="Courier New" w:eastAsia="Times New Roman" w:hAnsi="Courier New" w:cs="Times New Roman"/>
      <w:sz w:val="20"/>
      <w:szCs w:val="20"/>
      <w:lang w:eastAsia="en-US"/>
    </w:rPr>
  </w:style>
  <w:style w:type="character" w:customStyle="1" w:styleId="MenuOption">
    <w:name w:val="Menu Option"/>
    <w:basedOn w:val="DefaultParagraphFont"/>
    <w:rsid w:val="006653E3"/>
    <w:rPr>
      <w:b/>
      <w:smallCaps/>
    </w:rPr>
  </w:style>
  <w:style w:type="paragraph" w:customStyle="1" w:styleId="TableListNumber">
    <w:name w:val="Table List Number"/>
    <w:basedOn w:val="ListNumber"/>
    <w:rsid w:val="006653E3"/>
    <w:pPr>
      <w:numPr>
        <w:numId w:val="0"/>
      </w:numPr>
    </w:pPr>
  </w:style>
  <w:style w:type="paragraph" w:styleId="TOC4">
    <w:name w:val="toc 4"/>
    <w:basedOn w:val="TOCBase"/>
    <w:next w:val="Normal"/>
    <w:semiHidden/>
    <w:rsid w:val="006653E3"/>
    <w:pPr>
      <w:tabs>
        <w:tab w:val="right" w:leader="dot" w:pos="9071"/>
      </w:tabs>
      <w:ind w:left="1701"/>
    </w:pPr>
  </w:style>
  <w:style w:type="paragraph" w:customStyle="1" w:styleId="ListAlpha">
    <w:name w:val="List Alpha"/>
    <w:basedOn w:val="List"/>
    <w:rsid w:val="006653E3"/>
    <w:pPr>
      <w:numPr>
        <w:numId w:val="8"/>
      </w:numPr>
    </w:pPr>
  </w:style>
  <w:style w:type="paragraph" w:customStyle="1" w:styleId="ListAlpha2">
    <w:name w:val="List Alpha 2"/>
    <w:basedOn w:val="List2"/>
    <w:rsid w:val="006653E3"/>
    <w:pPr>
      <w:numPr>
        <w:numId w:val="7"/>
      </w:numPr>
    </w:pPr>
  </w:style>
  <w:style w:type="paragraph" w:styleId="List2">
    <w:name w:val="List 2"/>
    <w:basedOn w:val="BodyText"/>
    <w:rsid w:val="006653E3"/>
    <w:pPr>
      <w:tabs>
        <w:tab w:val="left" w:pos="680"/>
      </w:tabs>
      <w:spacing w:before="60" w:after="60"/>
      <w:ind w:left="680" w:hanging="340"/>
    </w:pPr>
  </w:style>
  <w:style w:type="paragraph" w:styleId="List3">
    <w:name w:val="List 3"/>
    <w:basedOn w:val="BodyText"/>
    <w:rsid w:val="006653E3"/>
    <w:pPr>
      <w:tabs>
        <w:tab w:val="left" w:pos="1021"/>
      </w:tabs>
      <w:spacing w:before="60" w:after="60"/>
      <w:ind w:left="1020" w:hanging="340"/>
    </w:pPr>
  </w:style>
  <w:style w:type="paragraph" w:styleId="List4">
    <w:name w:val="List 4"/>
    <w:basedOn w:val="BodyText"/>
    <w:rsid w:val="006653E3"/>
    <w:pPr>
      <w:tabs>
        <w:tab w:val="left" w:pos="1361"/>
      </w:tabs>
      <w:spacing w:before="60" w:after="60"/>
      <w:ind w:left="1361" w:hanging="340"/>
    </w:pPr>
  </w:style>
  <w:style w:type="paragraph" w:styleId="List5">
    <w:name w:val="List 5"/>
    <w:basedOn w:val="BodyText"/>
    <w:rsid w:val="006653E3"/>
    <w:pPr>
      <w:tabs>
        <w:tab w:val="left" w:pos="1701"/>
      </w:tabs>
      <w:spacing w:before="60" w:after="60"/>
      <w:ind w:left="1701" w:hanging="340"/>
    </w:pPr>
  </w:style>
  <w:style w:type="paragraph" w:styleId="ListBullet3">
    <w:name w:val="List Bullet 3"/>
    <w:basedOn w:val="List3"/>
    <w:rsid w:val="006653E3"/>
    <w:pPr>
      <w:numPr>
        <w:numId w:val="13"/>
      </w:numPr>
      <w:tabs>
        <w:tab w:val="clear" w:pos="1021"/>
      </w:tabs>
      <w:ind w:left="1037" w:hanging="357"/>
    </w:pPr>
  </w:style>
  <w:style w:type="paragraph" w:styleId="ListBullet4">
    <w:name w:val="List Bullet 4"/>
    <w:basedOn w:val="List4"/>
    <w:rsid w:val="006653E3"/>
    <w:pPr>
      <w:numPr>
        <w:numId w:val="2"/>
      </w:numPr>
      <w:tabs>
        <w:tab w:val="clear" w:pos="1361"/>
      </w:tabs>
    </w:pPr>
  </w:style>
  <w:style w:type="paragraph" w:styleId="ListBullet5">
    <w:name w:val="List Bullet 5"/>
    <w:basedOn w:val="List5"/>
    <w:rsid w:val="006653E3"/>
    <w:pPr>
      <w:numPr>
        <w:numId w:val="3"/>
      </w:numPr>
    </w:pPr>
  </w:style>
  <w:style w:type="paragraph" w:styleId="ListContinue2">
    <w:name w:val="List Continue 2"/>
    <w:basedOn w:val="List2"/>
    <w:rsid w:val="006653E3"/>
    <w:pPr>
      <w:ind w:firstLine="0"/>
    </w:pPr>
  </w:style>
  <w:style w:type="paragraph" w:styleId="ListContinue3">
    <w:name w:val="List Continue 3"/>
    <w:basedOn w:val="List3"/>
    <w:rsid w:val="006653E3"/>
    <w:pPr>
      <w:ind w:left="1021" w:firstLine="0"/>
    </w:pPr>
  </w:style>
  <w:style w:type="paragraph" w:styleId="ListContinue4">
    <w:name w:val="List Continue 4"/>
    <w:basedOn w:val="List4"/>
    <w:rsid w:val="006653E3"/>
    <w:pPr>
      <w:ind w:firstLine="0"/>
    </w:pPr>
  </w:style>
  <w:style w:type="paragraph" w:styleId="ListContinue5">
    <w:name w:val="List Continue 5"/>
    <w:basedOn w:val="List5"/>
    <w:rsid w:val="006653E3"/>
    <w:pPr>
      <w:ind w:firstLine="0"/>
    </w:pPr>
  </w:style>
  <w:style w:type="paragraph" w:styleId="ListNumber3">
    <w:name w:val="List Number 3"/>
    <w:basedOn w:val="List3"/>
    <w:rsid w:val="006653E3"/>
    <w:pPr>
      <w:numPr>
        <w:numId w:val="4"/>
      </w:numPr>
    </w:pPr>
  </w:style>
  <w:style w:type="paragraph" w:styleId="ListNumber4">
    <w:name w:val="List Number 4"/>
    <w:basedOn w:val="List4"/>
    <w:rsid w:val="006653E3"/>
    <w:pPr>
      <w:numPr>
        <w:numId w:val="5"/>
      </w:numPr>
    </w:pPr>
  </w:style>
  <w:style w:type="paragraph" w:styleId="ListNumber5">
    <w:name w:val="List Number 5"/>
    <w:basedOn w:val="List5"/>
    <w:rsid w:val="006653E3"/>
    <w:pPr>
      <w:numPr>
        <w:numId w:val="6"/>
      </w:numPr>
    </w:pPr>
  </w:style>
  <w:style w:type="paragraph" w:styleId="BlockText">
    <w:name w:val="Block Text"/>
    <w:basedOn w:val="Normal"/>
    <w:rsid w:val="006653E3"/>
    <w:pPr>
      <w:spacing w:after="120"/>
      <w:ind w:left="1440" w:right="1440"/>
    </w:pPr>
  </w:style>
  <w:style w:type="character" w:customStyle="1" w:styleId="Subscript">
    <w:name w:val="Subscript"/>
    <w:basedOn w:val="DefaultParagraphFont"/>
    <w:rsid w:val="006653E3"/>
    <w:rPr>
      <w:sz w:val="16"/>
      <w:vertAlign w:val="subscript"/>
    </w:rPr>
  </w:style>
  <w:style w:type="character" w:customStyle="1" w:styleId="Superscript">
    <w:name w:val="Superscript"/>
    <w:basedOn w:val="DefaultParagraphFont"/>
    <w:rsid w:val="006653E3"/>
    <w:rPr>
      <w:sz w:val="16"/>
      <w:vertAlign w:val="superscript"/>
    </w:rPr>
  </w:style>
  <w:style w:type="character" w:customStyle="1" w:styleId="Symbols">
    <w:name w:val="Symbols"/>
    <w:basedOn w:val="DefaultParagraphFont"/>
    <w:rsid w:val="006653E3"/>
    <w:rPr>
      <w:rFonts w:ascii="Symbol" w:hAnsi="Symbol"/>
    </w:rPr>
  </w:style>
  <w:style w:type="character" w:customStyle="1" w:styleId="MenuOptions">
    <w:name w:val="Menu Options"/>
    <w:basedOn w:val="DefaultParagraphFont"/>
    <w:rsid w:val="006653E3"/>
    <w:rPr>
      <w:rFonts w:ascii="Arial Narrow" w:hAnsi="Arial Narrow"/>
      <w:smallCaps/>
    </w:rPr>
  </w:style>
  <w:style w:type="character" w:customStyle="1" w:styleId="Buttons">
    <w:name w:val="Buttons"/>
    <w:basedOn w:val="DefaultParagraphFont"/>
    <w:rsid w:val="006653E3"/>
    <w:rPr>
      <w:b/>
    </w:rPr>
  </w:style>
  <w:style w:type="character" w:customStyle="1" w:styleId="Underlined">
    <w:name w:val="Underlined"/>
    <w:basedOn w:val="DefaultParagraphFont"/>
    <w:rsid w:val="006653E3"/>
    <w:rPr>
      <w:u w:val="single"/>
    </w:rPr>
  </w:style>
  <w:style w:type="paragraph" w:customStyle="1" w:styleId="TableBodyTextRight">
    <w:name w:val="Table Body Text Right"/>
    <w:basedOn w:val="TableBodyText"/>
    <w:rsid w:val="006653E3"/>
    <w:pPr>
      <w:widowControl w:val="0"/>
      <w:autoSpaceDE w:val="0"/>
      <w:autoSpaceDN w:val="0"/>
      <w:adjustRightInd w:val="0"/>
      <w:jc w:val="right"/>
    </w:pPr>
    <w:rPr>
      <w:rFonts w:cs="Arial"/>
      <w:szCs w:val="18"/>
    </w:rPr>
  </w:style>
  <w:style w:type="paragraph" w:customStyle="1" w:styleId="CopyrightText">
    <w:name w:val="Copyright Text"/>
    <w:basedOn w:val="BodyText"/>
    <w:rsid w:val="006653E3"/>
    <w:rPr>
      <w:sz w:val="18"/>
    </w:rPr>
  </w:style>
  <w:style w:type="paragraph" w:customStyle="1" w:styleId="BodySmallRight">
    <w:name w:val="Body Small Right"/>
    <w:basedOn w:val="BodyTextRight"/>
    <w:rsid w:val="006653E3"/>
    <w:rPr>
      <w:sz w:val="18"/>
      <w:szCs w:val="18"/>
    </w:rPr>
  </w:style>
  <w:style w:type="paragraph" w:customStyle="1" w:styleId="MarginEdition">
    <w:name w:val="Margin Edition"/>
    <w:basedOn w:val="MarginNote"/>
    <w:rsid w:val="006653E3"/>
    <w:pPr>
      <w:spacing w:before="0" w:after="0"/>
    </w:pPr>
    <w:rPr>
      <w:rFonts w:ascii="Times New Roman" w:hAnsi="Times New Roman"/>
      <w:color w:val="999999"/>
    </w:rPr>
  </w:style>
  <w:style w:type="paragraph" w:customStyle="1" w:styleId="Spacer">
    <w:name w:val="Spacer"/>
    <w:basedOn w:val="Normal"/>
    <w:rsid w:val="006653E3"/>
    <w:rPr>
      <w:sz w:val="2"/>
      <w:szCs w:val="2"/>
    </w:rPr>
  </w:style>
  <w:style w:type="character" w:customStyle="1" w:styleId="Small">
    <w:name w:val="Small"/>
    <w:basedOn w:val="DefaultParagraphFont"/>
    <w:rsid w:val="006653E3"/>
    <w:rPr>
      <w:sz w:val="16"/>
    </w:rPr>
  </w:style>
  <w:style w:type="paragraph" w:customStyle="1" w:styleId="WideTable">
    <w:name w:val="Wide Table"/>
    <w:basedOn w:val="Normal"/>
    <w:rsid w:val="006653E3"/>
    <w:pPr>
      <w:ind w:left="-1418"/>
    </w:pPr>
    <w:rPr>
      <w:sz w:val="2"/>
      <w:szCs w:val="2"/>
    </w:rPr>
  </w:style>
  <w:style w:type="character" w:styleId="PageNumber">
    <w:name w:val="page number"/>
    <w:basedOn w:val="DefaultParagraphFont"/>
    <w:rsid w:val="006653E3"/>
  </w:style>
  <w:style w:type="paragraph" w:styleId="Quote">
    <w:name w:val="Quote"/>
    <w:basedOn w:val="Heading1"/>
    <w:link w:val="QuoteChar"/>
    <w:qFormat/>
    <w:rsid w:val="006653E3"/>
    <w:rPr>
      <w:b w:val="0"/>
      <w:sz w:val="72"/>
      <w:szCs w:val="72"/>
      <w:lang w:val="en-NZ"/>
    </w:rPr>
  </w:style>
  <w:style w:type="character" w:customStyle="1" w:styleId="QuoteChar">
    <w:name w:val="Quote Char"/>
    <w:basedOn w:val="DefaultParagraphFont"/>
    <w:link w:val="Quote"/>
    <w:rsid w:val="00665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3E3"/>
    <w:pPr>
      <w:pageBreakBefore/>
    </w:pPr>
  </w:style>
  <w:style w:type="paragraph" w:customStyle="1" w:styleId="Border">
    <w:name w:val="Border"/>
    <w:basedOn w:val="Normal"/>
    <w:qFormat/>
    <w:rsid w:val="00665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3E3"/>
    <w:rPr>
      <w:b/>
      <w:bCs/>
      <w:i/>
      <w:iCs/>
      <w:color w:val="auto"/>
    </w:rPr>
  </w:style>
  <w:style w:type="paragraph" w:styleId="IntenseQuote">
    <w:name w:val="Intense Quote"/>
    <w:basedOn w:val="Normal"/>
    <w:next w:val="Normal"/>
    <w:link w:val="IntenseQuoteChar"/>
    <w:uiPriority w:val="30"/>
    <w:qFormat/>
    <w:rsid w:val="00665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3E3"/>
    <w:rPr>
      <w:smallCaps/>
      <w:color w:val="auto"/>
      <w:u w:val="single"/>
    </w:rPr>
  </w:style>
  <w:style w:type="character" w:styleId="IntenseReference">
    <w:name w:val="Intense Reference"/>
    <w:basedOn w:val="DefaultParagraphFont"/>
    <w:uiPriority w:val="32"/>
    <w:qFormat/>
    <w:rsid w:val="006653E3"/>
    <w:rPr>
      <w:b/>
      <w:bCs/>
      <w:smallCaps/>
      <w:color w:val="auto"/>
      <w:spacing w:val="5"/>
      <w:u w:val="single"/>
    </w:rPr>
  </w:style>
  <w:style w:type="paragraph" w:customStyle="1" w:styleId="2ColumnHeading">
    <w:name w:val="2Column Heading"/>
    <w:basedOn w:val="BodyText"/>
    <w:qFormat/>
    <w:rsid w:val="006653E3"/>
    <w:pPr>
      <w:spacing w:after="60"/>
      <w:ind w:left="-2268"/>
    </w:pPr>
    <w:rPr>
      <w:b/>
    </w:rPr>
  </w:style>
  <w:style w:type="paragraph" w:customStyle="1" w:styleId="Heading1TOC">
    <w:name w:val="Heading1 TOC"/>
    <w:basedOn w:val="Normal"/>
    <w:qFormat/>
    <w:rsid w:val="006653E3"/>
    <w:pPr>
      <w:spacing w:before="240" w:after="120"/>
    </w:pPr>
    <w:rPr>
      <w:rFonts w:ascii="Times New Roman" w:hAnsi="Times New Roman"/>
      <w:b/>
      <w:sz w:val="32"/>
    </w:rPr>
  </w:style>
  <w:style w:type="paragraph" w:customStyle="1" w:styleId="Heading2TOC">
    <w:name w:val="Heading2 TOC"/>
    <w:basedOn w:val="Normal"/>
    <w:qFormat/>
    <w:rsid w:val="006653E3"/>
    <w:pPr>
      <w:spacing w:before="240" w:after="60"/>
    </w:pPr>
    <w:rPr>
      <w:rFonts w:ascii="Times New Roman" w:hAnsi="Times New Roman"/>
      <w:b/>
      <w:sz w:val="28"/>
    </w:rPr>
  </w:style>
  <w:style w:type="character" w:customStyle="1" w:styleId="Underline">
    <w:name w:val="Underline"/>
    <w:basedOn w:val="DefaultParagraphFont"/>
    <w:qFormat/>
    <w:rsid w:val="006653E3"/>
    <w:rPr>
      <w:u w:val="single"/>
    </w:rPr>
  </w:style>
  <w:style w:type="character" w:customStyle="1" w:styleId="BoldandItalics">
    <w:name w:val="Bold and Italics"/>
    <w:qFormat/>
    <w:rsid w:val="006653E3"/>
    <w:rPr>
      <w:b/>
      <w:i/>
      <w:u w:val="none"/>
    </w:rPr>
  </w:style>
  <w:style w:type="paragraph" w:styleId="BalloonText">
    <w:name w:val="Balloon Text"/>
    <w:basedOn w:val="Normal"/>
    <w:link w:val="BalloonTextChar"/>
    <w:rsid w:val="006653E3"/>
    <w:rPr>
      <w:rFonts w:ascii="Tahoma" w:hAnsi="Tahoma" w:cs="Tahoma"/>
      <w:sz w:val="16"/>
      <w:szCs w:val="16"/>
    </w:rPr>
  </w:style>
  <w:style w:type="character" w:customStyle="1" w:styleId="BalloonTextChar">
    <w:name w:val="Balloon Text Char"/>
    <w:basedOn w:val="DefaultParagraphFont"/>
    <w:link w:val="BalloonText"/>
    <w:rsid w:val="00665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3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3E3"/>
    <w:rPr>
      <w:b/>
      <w:color w:val="660033"/>
      <w:spacing w:val="0"/>
    </w:rPr>
  </w:style>
  <w:style w:type="paragraph" w:customStyle="1" w:styleId="Nameditemlist">
    <w:name w:val="Named item list"/>
    <w:basedOn w:val="BodyText"/>
    <w:qFormat/>
    <w:rsid w:val="006653E3"/>
    <w:pPr>
      <w:tabs>
        <w:tab w:val="left" w:pos="2835"/>
      </w:tabs>
      <w:ind w:left="2835" w:hanging="2835"/>
    </w:pPr>
  </w:style>
  <w:style w:type="paragraph" w:customStyle="1" w:styleId="BodyTextnopadding">
    <w:name w:val="Body Text no padding"/>
    <w:basedOn w:val="BodyText"/>
    <w:qFormat/>
    <w:rsid w:val="006653E3"/>
    <w:pPr>
      <w:spacing w:before="0" w:after="0"/>
    </w:pPr>
  </w:style>
  <w:style w:type="paragraph" w:customStyle="1" w:styleId="BodyTextBold">
    <w:name w:val="Body Text Bold"/>
    <w:basedOn w:val="BodyText"/>
    <w:qFormat/>
    <w:rsid w:val="006653E3"/>
    <w:rPr>
      <w:b/>
    </w:rPr>
  </w:style>
  <w:style w:type="character" w:styleId="Hyperlink">
    <w:name w:val="Hyperlink"/>
    <w:basedOn w:val="DefaultParagraphFont"/>
    <w:uiPriority w:val="99"/>
    <w:unhideWhenUsed/>
    <w:rsid w:val="00391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3223</Characters>
  <Application>Microsoft Office Word</Application>
  <DocSecurity>0</DocSecurity>
  <Lines>71</Lines>
  <Paragraphs>48</Paragraphs>
  <ScaleCrop>false</ScaleCrop>
  <Company>Author-it Software Corporation Ltd.</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TLII0004 Provide assistance to customers</dc:title>
  <dc:subject>Approved</dc:subject>
  <dc:creator>Industry Skills Australia</dc:creator>
  <cp:keywords>Release: 1</cp:keywords>
  <dc:description>Review Date: 12 April 2008</dc:description>
  <cp:lastModifiedBy>HSD_TPCMSd.prod</cp:lastModifiedBy>
  <cp:revision>3</cp:revision>
  <dcterms:created xsi:type="dcterms:W3CDTF">2024-07-12T07:54:00Z</dcterms:created>
  <dcterms:modified xsi:type="dcterms:W3CDTF">2024-07-12T07:54:00Z</dcterms:modified>
</cp:coreProperties>
</file>