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61A3" w:rsidP="000061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TLII0003 Optimise delivery service</w:t>
      </w:r>
      <w:r>
        <w:fldChar w:fldCharType="end"/>
      </w:r>
    </w:p>
    <w:p w:rsidR="000061A3" w:rsidP="000061A3">
      <w:pPr>
        <w:pStyle w:val="Version"/>
        <w:sectPr w:rsidSect="006118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1831" w:rsidP="00611831">
      <w:pPr>
        <w:pStyle w:val="SuperHeading"/>
      </w:pPr>
      <w:r w:rsidRPr="00611831">
        <w:t>TLII0003 Optimise delivery service</w:t>
      </w:r>
    </w:p>
    <w:p w:rsidR="00000000" w:rsidRPr="00611831" w:rsidP="00611831">
      <w:pPr>
        <w:pStyle w:val="Heading1"/>
      </w:pPr>
      <w:bookmarkStart w:id="1" w:name="O_973564"/>
      <w:bookmarkEnd w:id="1"/>
      <w:r w:rsidRPr="0061183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18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31" w:rsidP="00611831">
            <w:pPr>
              <w:pStyle w:val="BodyText"/>
            </w:pPr>
            <w:r w:rsidRPr="00611831">
              <w:t>Release 1. This is the first release of this unit of competency in the TLI Transport and Logistics Training Package.</w:t>
            </w:r>
          </w:p>
        </w:tc>
      </w:tr>
    </w:tbl>
    <w:p w:rsidR="00000000" w:rsidRPr="00611831" w:rsidP="00611831">
      <w:pPr>
        <w:pStyle w:val="NoPaddingFontSize1"/>
      </w:pPr>
    </w:p>
    <w:p w:rsidR="00000000" w:rsidRPr="00611831" w:rsidP="00611831">
      <w:pPr>
        <w:pStyle w:val="AllowPageBreak"/>
      </w:pPr>
    </w:p>
    <w:p w:rsidR="00000000" w:rsidRPr="00611831" w:rsidP="00611831">
      <w:pPr>
        <w:pStyle w:val="Heading1"/>
      </w:pPr>
      <w:bookmarkStart w:id="2" w:name="O_973565"/>
      <w:bookmarkEnd w:id="2"/>
      <w:r w:rsidRPr="0061183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18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31" w:rsidP="00611831">
            <w:pPr>
              <w:pStyle w:val="BodyText"/>
            </w:pPr>
            <w:r w:rsidRPr="00611831">
              <w:t>This unit involves the skills and knowledge required to optimise the delivery of servic</w:t>
            </w:r>
            <w:r w:rsidRPr="00611831">
              <w:t>e within a business.</w:t>
            </w:r>
          </w:p>
          <w:p w:rsidR="00000000" w:rsidRPr="00611831" w:rsidP="00611831">
            <w:pPr>
              <w:pStyle w:val="BodyText"/>
            </w:pPr>
            <w:r w:rsidRPr="00611831">
              <w:t xml:space="preserve">It includes planning delivery service practices, monitoring and implementing continuous improvement strategies, and evaluating, reporting and rectifying delivery service strategies to customers. </w:t>
            </w:r>
          </w:p>
          <w:p w:rsidR="00000000" w:rsidRPr="00611831" w:rsidP="00611831">
            <w:pPr>
              <w:pStyle w:val="BodyText"/>
            </w:pPr>
            <w:r w:rsidRPr="00611831">
              <w:t>Work is performed under minimal supervi</w:t>
            </w:r>
            <w:r w:rsidRPr="00611831">
              <w:t>sion.</w:t>
            </w:r>
          </w:p>
          <w:p w:rsidR="00000000" w:rsidRPr="00611831" w:rsidP="00611831">
            <w:pPr>
              <w:pStyle w:val="BodyText"/>
            </w:pPr>
            <w:r w:rsidRPr="00611831">
              <w:t>No licensing, legislative or certification requirements apply to this unit at the time of publication.</w:t>
            </w:r>
          </w:p>
        </w:tc>
      </w:tr>
    </w:tbl>
    <w:p w:rsidR="00000000" w:rsidRPr="00611831" w:rsidP="00611831">
      <w:pPr>
        <w:pStyle w:val="NoPaddingFontSize1"/>
      </w:pPr>
    </w:p>
    <w:p w:rsidR="00000000" w:rsidRPr="00611831" w:rsidP="00611831">
      <w:pPr>
        <w:pStyle w:val="AllowPageBreak"/>
      </w:pPr>
    </w:p>
    <w:p w:rsidR="00000000" w:rsidRPr="00611831" w:rsidP="00611831">
      <w:pPr>
        <w:pStyle w:val="Heading1"/>
      </w:pPr>
      <w:bookmarkStart w:id="3" w:name="O_973566"/>
      <w:bookmarkEnd w:id="3"/>
      <w:r w:rsidRPr="0061183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18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31" w:rsidP="00611831">
            <w:pPr>
              <w:pStyle w:val="BodyText"/>
            </w:pPr>
            <w:r w:rsidRPr="00611831">
              <w:t>Not applicable.</w:t>
            </w:r>
          </w:p>
        </w:tc>
      </w:tr>
    </w:tbl>
    <w:p w:rsidR="00000000" w:rsidRPr="00611831" w:rsidP="00611831">
      <w:pPr>
        <w:pStyle w:val="NoPaddingFontSize1"/>
      </w:pPr>
    </w:p>
    <w:p w:rsidR="00000000" w:rsidRPr="00611831" w:rsidP="00611831">
      <w:pPr>
        <w:pStyle w:val="AllowPageBreak"/>
      </w:pPr>
    </w:p>
    <w:p w:rsidR="00000000" w:rsidRPr="00611831" w:rsidP="00611831">
      <w:pPr>
        <w:pStyle w:val="Heading1"/>
      </w:pPr>
      <w:bookmarkStart w:id="4" w:name="O_973567"/>
      <w:bookmarkEnd w:id="4"/>
      <w:r w:rsidRPr="0061183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18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31" w:rsidP="00611831">
            <w:pPr>
              <w:pStyle w:val="BodyText"/>
            </w:pPr>
            <w:r w:rsidRPr="00611831">
              <w:t>I - Customer Service</w:t>
            </w:r>
          </w:p>
        </w:tc>
      </w:tr>
    </w:tbl>
    <w:p w:rsidR="00000000" w:rsidRPr="00611831" w:rsidP="00611831">
      <w:pPr>
        <w:pStyle w:val="NoPaddingFontSize1"/>
      </w:pPr>
    </w:p>
    <w:p w:rsidR="00000000" w:rsidRPr="00611831" w:rsidP="00611831">
      <w:pPr>
        <w:pStyle w:val="AllowPageBreak"/>
      </w:pPr>
    </w:p>
    <w:p w:rsidR="00000000" w:rsidRPr="00611831" w:rsidP="00611831">
      <w:pPr>
        <w:pStyle w:val="Heading1"/>
      </w:pPr>
      <w:bookmarkStart w:id="5" w:name="O_973568"/>
      <w:bookmarkEnd w:id="5"/>
      <w:r w:rsidRPr="0061183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18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31" w:rsidP="00611831">
            <w:pPr>
              <w:pStyle w:val="BodyText"/>
            </w:pPr>
            <w:r w:rsidRPr="00611831">
              <w:t>Not applicable.</w:t>
            </w:r>
          </w:p>
        </w:tc>
      </w:tr>
    </w:tbl>
    <w:p w:rsidR="00000000" w:rsidRPr="00611831" w:rsidP="00611831">
      <w:pPr>
        <w:pStyle w:val="NoPaddingFontSize1"/>
      </w:pPr>
    </w:p>
    <w:p w:rsidR="00000000" w:rsidRPr="00611831" w:rsidP="00611831">
      <w:pPr>
        <w:pStyle w:val="AllowPageBreak"/>
      </w:pPr>
    </w:p>
    <w:p w:rsidR="00000000" w:rsidRPr="00611831" w:rsidP="00611831">
      <w:pPr>
        <w:pStyle w:val="Heading1"/>
      </w:pPr>
      <w:bookmarkStart w:id="6" w:name="O_973569"/>
      <w:bookmarkEnd w:id="6"/>
      <w:r w:rsidRPr="0061183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25"/>
        <w:gridCol w:w="716"/>
        <w:gridCol w:w="5593"/>
      </w:tblGrid>
      <w:tr w:rsidTr="006118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31" w:rsidP="00611831">
            <w:pPr>
              <w:pStyle w:val="BodyText"/>
            </w:pPr>
            <w:r w:rsidRPr="00611831">
              <w:rPr>
                <w:rStyle w:val="SpecialBold"/>
              </w:rPr>
              <w:t>ELEMENTS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31">
            <w:pPr>
              <w:pStyle w:val="BodyText"/>
              <w:rPr>
                <w:lang w:val="en-NZ"/>
              </w:rPr>
            </w:pPr>
            <w:r w:rsidRPr="00611831">
              <w:rPr>
                <w:rStyle w:val="SpecialBold"/>
              </w:rPr>
              <w:t>PERFORMANCE CRITERIA</w:t>
            </w:r>
          </w:p>
        </w:tc>
      </w:tr>
      <w:tr w:rsidTr="006118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31">
            <w:pPr>
              <w:pStyle w:val="BodyText"/>
              <w:rPr>
                <w:lang w:val="en-NZ"/>
              </w:rPr>
            </w:pPr>
            <w:r w:rsidRPr="00611831">
              <w:t>Elements describe the essential outcomes.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31">
            <w:pPr>
              <w:pStyle w:val="BodyText"/>
              <w:rPr>
                <w:lang w:val="en-NZ"/>
              </w:rPr>
            </w:pPr>
            <w:r w:rsidRPr="00611831">
              <w:t>Performance criteria describe the performance needed to demonstrate achievement of the element.</w:t>
            </w:r>
          </w:p>
        </w:tc>
      </w:tr>
      <w:tr w:rsidTr="006118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31" w:rsidP="00611831">
            <w:pPr>
              <w:pStyle w:val="BodyText"/>
            </w:pPr>
            <w:r w:rsidRPr="00611831">
              <w:rPr>
                <w:rStyle w:val="SpecialBold"/>
              </w:rPr>
              <w:t>1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31" w:rsidP="00611831">
            <w:pPr>
              <w:pStyle w:val="BodyText"/>
            </w:pPr>
            <w:r w:rsidRPr="00611831">
              <w:rPr>
                <w:rStyle w:val="SpecialBold"/>
              </w:rPr>
              <w:t>Plan delivery service practices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31">
            <w:pPr>
              <w:pStyle w:val="BodyText"/>
              <w:rPr>
                <w:lang w:val="en-NZ"/>
              </w:rPr>
            </w:pPr>
            <w:r w:rsidRPr="00611831">
              <w:rPr>
                <w:rStyle w:val="SpecialBold"/>
              </w:rPr>
              <w:t>1.1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31">
            <w:pPr>
              <w:pStyle w:val="BodyText"/>
              <w:rPr>
                <w:lang w:val="en-NZ"/>
              </w:rPr>
            </w:pPr>
            <w:r w:rsidRPr="00611831">
              <w:t>Customer contract requirements are planned and accurately assessed and prioritised using all relevant data sources in accordance with workplace procedures</w:t>
            </w:r>
          </w:p>
        </w:tc>
      </w:tr>
      <w:tr w:rsidTr="006118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3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31">
            <w:pPr>
              <w:pStyle w:val="BodyText"/>
              <w:rPr>
                <w:lang w:val="en-NZ"/>
              </w:rPr>
            </w:pPr>
            <w:r w:rsidRPr="00611831">
              <w:rPr>
                <w:rStyle w:val="SpecialBold"/>
              </w:rPr>
              <w:t>1.2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31">
            <w:pPr>
              <w:pStyle w:val="BodyText"/>
              <w:rPr>
                <w:lang w:val="en-NZ"/>
              </w:rPr>
            </w:pPr>
            <w:r w:rsidRPr="00611831">
              <w:t xml:space="preserve">Customer feedback is clarified, accurately assessed and </w:t>
            </w:r>
            <w:r w:rsidRPr="00611831">
              <w:t>pr</w:t>
            </w:r>
            <w:r w:rsidRPr="00611831">
              <w:t>ioritised using all relevant data sources in accordance with workplace procedures</w:t>
            </w:r>
          </w:p>
        </w:tc>
      </w:tr>
      <w:tr w:rsidTr="006118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7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3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31">
            <w:pPr>
              <w:pStyle w:val="BodyText"/>
              <w:rPr>
                <w:lang w:val="en-NZ"/>
              </w:rPr>
            </w:pPr>
            <w:r w:rsidRPr="00611831">
              <w:rPr>
                <w:rStyle w:val="SpecialBold"/>
              </w:rPr>
              <w:t>1.3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31">
            <w:pPr>
              <w:pStyle w:val="BodyText"/>
              <w:rPr>
                <w:lang w:val="en-NZ"/>
              </w:rPr>
            </w:pPr>
            <w:r w:rsidRPr="00611831">
              <w:t xml:space="preserve">Delivery plan including cargo requirements are obtained, interpreted, clarified and applied to the development of a work plan in accordance with </w:t>
            </w:r>
            <w:r w:rsidRPr="00611831">
              <w:t>regulatory requirements, applicable codes of practice and workplace procedures</w:t>
            </w:r>
          </w:p>
        </w:tc>
      </w:tr>
      <w:tr w:rsidTr="006118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3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31">
            <w:pPr>
              <w:pStyle w:val="BodyText"/>
              <w:rPr>
                <w:lang w:val="en-NZ"/>
              </w:rPr>
            </w:pPr>
            <w:r w:rsidRPr="00611831">
              <w:rPr>
                <w:rStyle w:val="SpecialBold"/>
              </w:rPr>
              <w:t>1.4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31">
            <w:pPr>
              <w:pStyle w:val="BodyText"/>
              <w:rPr>
                <w:lang w:val="en-NZ"/>
              </w:rPr>
            </w:pPr>
            <w:r w:rsidRPr="00611831">
              <w:t>Critical aspects of route including relevant restrictions, limits, permit requirements, clearances and infrastructure works are accessed to optimise distribution business</w:t>
            </w:r>
            <w:r w:rsidRPr="00611831">
              <w:t xml:space="preserve"> costs and meet required customer delivery window</w:t>
            </w:r>
          </w:p>
        </w:tc>
      </w:tr>
      <w:tr w:rsidTr="006118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3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31">
            <w:pPr>
              <w:pStyle w:val="BodyText"/>
              <w:rPr>
                <w:lang w:val="en-NZ"/>
              </w:rPr>
            </w:pPr>
            <w:r w:rsidRPr="00611831">
              <w:rPr>
                <w:rStyle w:val="SpecialBold"/>
              </w:rPr>
              <w:t>1.5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31">
            <w:pPr>
              <w:pStyle w:val="BodyText"/>
              <w:rPr>
                <w:lang w:val="en-NZ"/>
              </w:rPr>
            </w:pPr>
            <w:r w:rsidRPr="00611831">
              <w:t xml:space="preserve">Schedules and workplans are analysed against operational capacity including equipment and staff to ensure optimal matching type of transport to </w:t>
            </w:r>
            <w:r w:rsidRPr="00611831">
              <w:t>load and capacity in accordance with workplace procedures and regulatory requirements</w:t>
            </w:r>
          </w:p>
        </w:tc>
      </w:tr>
      <w:tr w:rsidTr="006118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3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31">
            <w:pPr>
              <w:pStyle w:val="BodyText"/>
              <w:rPr>
                <w:lang w:val="en-NZ"/>
              </w:rPr>
            </w:pPr>
            <w:r w:rsidRPr="00611831">
              <w:rPr>
                <w:rStyle w:val="SpecialBold"/>
              </w:rPr>
              <w:t>1.6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31">
            <w:pPr>
              <w:pStyle w:val="BodyText"/>
              <w:rPr>
                <w:lang w:val="en-NZ"/>
              </w:rPr>
            </w:pPr>
            <w:r w:rsidRPr="00611831">
              <w:t>Strategies are identified to address deficiencies in operational capability and availability in accordance with workplace procedures</w:t>
            </w:r>
          </w:p>
        </w:tc>
      </w:tr>
      <w:tr w:rsidTr="006118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31" w:rsidP="00611831">
            <w:pPr>
              <w:pStyle w:val="BodyText"/>
            </w:pPr>
            <w:r w:rsidRPr="00611831">
              <w:rPr>
                <w:rStyle w:val="SpecialBold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31" w:rsidP="00611831">
            <w:pPr>
              <w:pStyle w:val="BodyText"/>
            </w:pPr>
            <w:r w:rsidRPr="00611831">
              <w:rPr>
                <w:rStyle w:val="SpecialBold"/>
              </w:rPr>
              <w:t>Monitor and implement continuous improvement strategies for delivery service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31">
            <w:pPr>
              <w:pStyle w:val="BodyText"/>
              <w:rPr>
                <w:lang w:val="en-NZ"/>
              </w:rPr>
            </w:pPr>
            <w:r w:rsidRPr="00611831">
              <w:rPr>
                <w:rStyle w:val="SpecialBold"/>
              </w:rPr>
              <w:t>2.1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31">
            <w:pPr>
              <w:pStyle w:val="BodyText"/>
              <w:rPr>
                <w:lang w:val="en-NZ"/>
              </w:rPr>
            </w:pPr>
            <w:r w:rsidRPr="00611831">
              <w:t>Realtime performance data and outcomes are analysed against planned objectives, task instructions and specifications to ensure all requirements are met in accordance with work</w:t>
            </w:r>
            <w:r w:rsidRPr="00611831">
              <w:t>place procedures</w:t>
            </w:r>
          </w:p>
        </w:tc>
      </w:tr>
      <w:tr w:rsidTr="006118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3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31">
            <w:pPr>
              <w:pStyle w:val="BodyText"/>
              <w:rPr>
                <w:lang w:val="en-NZ"/>
              </w:rPr>
            </w:pPr>
            <w:r w:rsidRPr="00611831">
              <w:rPr>
                <w:rStyle w:val="SpecialBold"/>
              </w:rPr>
              <w:t>2.2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31">
            <w:pPr>
              <w:pStyle w:val="BodyText"/>
              <w:rPr>
                <w:lang w:val="en-NZ"/>
              </w:rPr>
            </w:pPr>
            <w:r w:rsidRPr="00611831">
              <w:t>Strategies to address identified deficiencies in operational capability and availability are undertaken to improve future workplace effectiveness in accordance with workplace procedures</w:t>
            </w:r>
          </w:p>
        </w:tc>
      </w:tr>
      <w:tr w:rsidTr="006118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3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31">
            <w:pPr>
              <w:pStyle w:val="BodyText"/>
              <w:rPr>
                <w:lang w:val="en-NZ"/>
              </w:rPr>
            </w:pPr>
            <w:r w:rsidRPr="00611831">
              <w:rPr>
                <w:rStyle w:val="SpecialBold"/>
              </w:rPr>
              <w:t>2.3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31">
            <w:pPr>
              <w:pStyle w:val="BodyText"/>
              <w:rPr>
                <w:lang w:val="en-NZ"/>
              </w:rPr>
            </w:pPr>
            <w:r w:rsidRPr="00611831">
              <w:t>Quality standards and pla</w:t>
            </w:r>
            <w:r w:rsidRPr="00611831">
              <w:t>nned processes are proactively checked regarding non-compliance of regulatory requirements and appropriate action is initiated to report and rectify identified problems to level of authority</w:t>
            </w:r>
          </w:p>
        </w:tc>
      </w:tr>
      <w:tr w:rsidTr="006118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3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31">
            <w:pPr>
              <w:pStyle w:val="BodyText"/>
              <w:rPr>
                <w:lang w:val="en-NZ"/>
              </w:rPr>
            </w:pPr>
            <w:r w:rsidRPr="00611831">
              <w:rPr>
                <w:rStyle w:val="SpecialBold"/>
              </w:rPr>
              <w:t>2.4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31">
            <w:pPr>
              <w:pStyle w:val="BodyText"/>
              <w:rPr>
                <w:lang w:val="en-NZ"/>
              </w:rPr>
            </w:pPr>
            <w:r w:rsidRPr="00611831">
              <w:t>Stakeholder concerns including suppliers, third party prov</w:t>
            </w:r>
            <w:r w:rsidRPr="00611831">
              <w:t>iders, employees and customer suggestions for service improvements are acted on in accordance with workplace procedures</w:t>
            </w:r>
          </w:p>
        </w:tc>
      </w:tr>
      <w:tr w:rsidTr="006118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3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31">
            <w:pPr>
              <w:pStyle w:val="BodyText"/>
              <w:rPr>
                <w:lang w:val="en-NZ"/>
              </w:rPr>
            </w:pPr>
            <w:r w:rsidRPr="00611831">
              <w:rPr>
                <w:rStyle w:val="SpecialBold"/>
              </w:rPr>
              <w:t>2.5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31">
            <w:pPr>
              <w:pStyle w:val="BodyText"/>
              <w:rPr>
                <w:lang w:val="en-NZ"/>
              </w:rPr>
            </w:pPr>
            <w:r w:rsidRPr="00611831">
              <w:t>Relevant regulations and codes of practice for logistics are monitored, identified and appropriate action is initiated to ensure ongoing compliance of processes and systems</w:t>
            </w:r>
          </w:p>
        </w:tc>
      </w:tr>
      <w:tr w:rsidTr="006118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31" w:rsidP="00611831">
            <w:pPr>
              <w:pStyle w:val="BodyText"/>
            </w:pPr>
            <w:r w:rsidRPr="00611831">
              <w:rPr>
                <w:rStyle w:val="SpecialBold"/>
              </w:rPr>
              <w:t>3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31" w:rsidP="00611831">
            <w:pPr>
              <w:pStyle w:val="BodyText"/>
            </w:pPr>
            <w:r w:rsidRPr="00611831">
              <w:rPr>
                <w:rStyle w:val="SpecialBold"/>
              </w:rPr>
              <w:t>Evaluate, report and rectify delivery service strategies to customers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31">
            <w:pPr>
              <w:pStyle w:val="BodyText"/>
              <w:rPr>
                <w:lang w:val="en-NZ"/>
              </w:rPr>
            </w:pPr>
            <w:r w:rsidRPr="00611831">
              <w:rPr>
                <w:rStyle w:val="SpecialBold"/>
              </w:rPr>
              <w:t>3.1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31">
            <w:pPr>
              <w:pStyle w:val="BodyText"/>
              <w:rPr>
                <w:lang w:val="en-NZ"/>
              </w:rPr>
            </w:pPr>
            <w:r w:rsidRPr="00611831">
              <w:t>Review customer satisfaction with delivery service using verifiable and objective data in accordance with workplace procedures</w:t>
            </w:r>
          </w:p>
        </w:tc>
      </w:tr>
      <w:tr w:rsidTr="006118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3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31">
            <w:pPr>
              <w:pStyle w:val="BodyText"/>
              <w:rPr>
                <w:lang w:val="en-NZ"/>
              </w:rPr>
            </w:pPr>
            <w:r w:rsidRPr="00611831">
              <w:rPr>
                <w:rStyle w:val="SpecialBold"/>
              </w:rPr>
              <w:t>3.2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31">
            <w:pPr>
              <w:pStyle w:val="BodyText"/>
              <w:rPr>
                <w:lang w:val="en-NZ"/>
              </w:rPr>
            </w:pPr>
            <w:r w:rsidRPr="00611831">
              <w:t>Changes necessary to maintain delivery service standards are identified and reported to relevant person/s in accordance with workplace procedures</w:t>
            </w:r>
          </w:p>
        </w:tc>
      </w:tr>
      <w:tr w:rsidTr="006118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9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3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31">
            <w:pPr>
              <w:pStyle w:val="BodyText"/>
              <w:rPr>
                <w:lang w:val="en-NZ"/>
              </w:rPr>
            </w:pPr>
            <w:r w:rsidRPr="00611831">
              <w:rPr>
                <w:rStyle w:val="SpecialBold"/>
              </w:rPr>
              <w:t>3.3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31">
            <w:pPr>
              <w:pStyle w:val="BodyText"/>
              <w:rPr>
                <w:lang w:val="en-NZ"/>
              </w:rPr>
            </w:pPr>
            <w:r w:rsidRPr="00611831">
              <w:t>Improvement recommendations and implementation strategy are prepared from verifiable evidence on future</w:t>
            </w:r>
            <w:r w:rsidRPr="00611831">
              <w:t xml:space="preserve"> direction of customer delivery service strategies in accordance with workplace procedures</w:t>
            </w:r>
          </w:p>
        </w:tc>
      </w:tr>
      <w:tr w:rsidTr="006118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3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31">
            <w:pPr>
              <w:pStyle w:val="BodyText"/>
              <w:rPr>
                <w:lang w:val="en-NZ"/>
              </w:rPr>
            </w:pPr>
            <w:r w:rsidRPr="00611831">
              <w:rPr>
                <w:rStyle w:val="SpecialBold"/>
              </w:rPr>
              <w:t>3.4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31">
            <w:pPr>
              <w:pStyle w:val="BodyText"/>
              <w:rPr>
                <w:lang w:val="en-NZ"/>
              </w:rPr>
            </w:pPr>
            <w:r w:rsidRPr="00611831">
              <w:t xml:space="preserve">Business technology and/or online systems, records and reporting procedures are used to compare changes in customer satisfaction in accordance </w:t>
            </w:r>
            <w:r w:rsidRPr="00611831">
              <w:t xml:space="preserve">with workplace procedures </w:t>
            </w:r>
          </w:p>
        </w:tc>
      </w:tr>
      <w:tr w:rsidTr="006118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3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831">
            <w:pPr>
              <w:pStyle w:val="BodyText"/>
              <w:rPr>
                <w:lang w:val="en-NZ"/>
              </w:rPr>
            </w:pPr>
            <w:r w:rsidRPr="00611831">
              <w:rPr>
                <w:rStyle w:val="SpecialBold"/>
              </w:rPr>
              <w:t>3.5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31" w:rsidP="00611831">
            <w:pPr>
              <w:pStyle w:val="BodyText"/>
            </w:pPr>
            <w:r w:rsidRPr="00611831">
              <w:t xml:space="preserve">Relevant data is reviewed and evaluated against customer contract and delivery service requirements and non-conformances are identified and rectified in accordance with workplace procedures </w:t>
            </w:r>
          </w:p>
        </w:tc>
      </w:tr>
    </w:tbl>
    <w:p w:rsidR="00000000" w:rsidRPr="00611831" w:rsidP="00611831">
      <w:pPr>
        <w:pStyle w:val="NoPaddingFontSize1"/>
      </w:pPr>
    </w:p>
    <w:p w:rsidR="00000000" w:rsidRPr="00611831" w:rsidP="00611831">
      <w:pPr>
        <w:pStyle w:val="AllowPageBreak"/>
      </w:pPr>
    </w:p>
    <w:p w:rsidR="00000000" w:rsidRPr="00611831" w:rsidP="00611831">
      <w:pPr>
        <w:pStyle w:val="Heading1"/>
      </w:pPr>
      <w:bookmarkStart w:id="7" w:name="O_973570"/>
      <w:bookmarkEnd w:id="7"/>
      <w:r w:rsidRPr="0061183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18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31" w:rsidP="00611831">
            <w:pPr>
              <w:pStyle w:val="BodyText"/>
            </w:pPr>
            <w:r w:rsidRPr="00611831">
              <w:t>Foundation skills essential to performance are explicit in the performance criteria of this unit of competency.</w:t>
            </w:r>
          </w:p>
        </w:tc>
      </w:tr>
    </w:tbl>
    <w:p w:rsidR="00000000" w:rsidRPr="00611831" w:rsidP="00611831">
      <w:pPr>
        <w:pStyle w:val="NoPaddingFontSize1"/>
      </w:pPr>
    </w:p>
    <w:p w:rsidR="00000000" w:rsidRPr="00611831" w:rsidP="00611831">
      <w:pPr>
        <w:pStyle w:val="AllowPageBreak"/>
      </w:pPr>
    </w:p>
    <w:p w:rsidR="00000000" w:rsidRPr="00611831" w:rsidP="00611831">
      <w:pPr>
        <w:pStyle w:val="Heading1"/>
      </w:pPr>
      <w:bookmarkStart w:id="8" w:name="O_973571"/>
      <w:bookmarkEnd w:id="8"/>
      <w:r w:rsidRPr="0061183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18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31" w:rsidP="00611831">
            <w:pPr>
              <w:pStyle w:val="BodyText"/>
            </w:pPr>
            <w:r w:rsidRPr="00611831">
              <w:t>Range is restricted to essential operating conditions and any other variables essential</w:t>
            </w:r>
            <w:r w:rsidRPr="00611831">
              <w:t xml:space="preserve"> to the work environment.</w:t>
            </w:r>
          </w:p>
          <w:p w:rsidR="00000000" w:rsidRPr="00611831" w:rsidP="00611831">
            <w:pPr>
              <w:pStyle w:val="BodyText"/>
            </w:pPr>
            <w:r w:rsidRPr="00611831">
              <w:t>Non -essential conditions may be found in the Companion Volume Implementation Guide.</w:t>
            </w:r>
          </w:p>
        </w:tc>
      </w:tr>
    </w:tbl>
    <w:p w:rsidR="00000000" w:rsidRPr="00611831" w:rsidP="00611831">
      <w:pPr>
        <w:pStyle w:val="NoPaddingFontSize1"/>
      </w:pPr>
    </w:p>
    <w:p w:rsidR="00000000" w:rsidRPr="00611831" w:rsidP="00611831">
      <w:pPr>
        <w:pStyle w:val="AllowPageBreak"/>
      </w:pPr>
    </w:p>
    <w:p w:rsidR="00000000" w:rsidRPr="00611831" w:rsidP="00611831">
      <w:pPr>
        <w:pStyle w:val="Heading1"/>
      </w:pPr>
      <w:bookmarkStart w:id="9" w:name="O_973572"/>
      <w:bookmarkEnd w:id="9"/>
      <w:r w:rsidRPr="0061183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18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831" w:rsidP="00611831">
            <w:pPr>
              <w:pStyle w:val="BodyText"/>
            </w:pPr>
            <w:r w:rsidRPr="00611831">
              <w:t>This is a new unit. No equivalent unit.</w:t>
            </w:r>
          </w:p>
        </w:tc>
      </w:tr>
    </w:tbl>
    <w:p w:rsidR="00000000" w:rsidRPr="00611831" w:rsidP="00611831">
      <w:pPr>
        <w:pStyle w:val="NoPaddingFontSize1"/>
      </w:pPr>
    </w:p>
    <w:p w:rsidR="00000000" w:rsidRPr="00611831" w:rsidP="00611831">
      <w:pPr>
        <w:pStyle w:val="AllowPageBreak"/>
      </w:pPr>
    </w:p>
    <w:p w:rsidR="00000000" w:rsidRPr="00611831" w:rsidP="00611831">
      <w:pPr>
        <w:pStyle w:val="Heading1"/>
      </w:pPr>
      <w:bookmarkStart w:id="10" w:name="O_973579"/>
      <w:bookmarkEnd w:id="10"/>
      <w:r w:rsidRPr="00611831">
        <w:t>Links</w:t>
      </w:r>
    </w:p>
    <w:p w:rsidR="00000000" w:rsidRPr="00611831" w:rsidP="000061A3">
      <w:pPr>
        <w:pStyle w:val="BodyText"/>
      </w:pPr>
      <w:r w:rsidRPr="006118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B43C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11831" w:rsidP="00611831"/>
    <w:sectPr w:rsidSect="006118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8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831" w:rsidRPr="000061A3" w:rsidP="000061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8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1A3" w:rsidP="006118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61A3" w:rsidP="006118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061A3" w:rsidP="006118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8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1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1831" w:rsidRPr="000061A3" w:rsidP="000061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8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1A3" w:rsidRPr="002D2AF8" w:rsidP="006118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TLII0003 Optimise delivery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061A3" w:rsidP="006118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8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18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18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18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18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18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18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18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18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18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18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1831"/>
  </w:style>
  <w:style w:type="character" w:customStyle="1" w:styleId="Heading1Char">
    <w:name w:val="Heading 1 Char"/>
    <w:basedOn w:val="DefaultParagraphFont"/>
    <w:link w:val="Heading1"/>
    <w:rsid w:val="006118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18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183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11831"/>
    <w:rPr>
      <w:b/>
      <w:spacing w:val="0"/>
    </w:rPr>
  </w:style>
  <w:style w:type="paragraph" w:customStyle="1" w:styleId="SuperHeading">
    <w:name w:val="SuperHeading"/>
    <w:basedOn w:val="Normal"/>
    <w:rsid w:val="006118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18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118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18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18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18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18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18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18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18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18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18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18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18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18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18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18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18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18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18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18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183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118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18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18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18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183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18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18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18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18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18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18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18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18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18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1831"/>
    <w:rPr>
      <w:i/>
    </w:rPr>
  </w:style>
  <w:style w:type="paragraph" w:styleId="Caption">
    <w:name w:val="caption"/>
    <w:basedOn w:val="BodyText"/>
    <w:next w:val="Normal"/>
    <w:qFormat/>
    <w:rsid w:val="006118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18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18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1831"/>
  </w:style>
  <w:style w:type="paragraph" w:styleId="TableofFigures">
    <w:name w:val="table of figures"/>
    <w:basedOn w:val="Normal"/>
    <w:next w:val="Normal"/>
    <w:semiHidden/>
    <w:rsid w:val="006118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183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11831"/>
    <w:rPr>
      <w:rFonts w:ascii="Wingdings" w:hAnsi="Wingdings"/>
    </w:rPr>
  </w:style>
  <w:style w:type="paragraph" w:customStyle="1" w:styleId="TableHeading">
    <w:name w:val="Table Heading"/>
    <w:basedOn w:val="HeadingBase"/>
    <w:rsid w:val="006118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1831"/>
    <w:rPr>
      <w:color w:val="0033CC"/>
      <w:u w:val="none"/>
    </w:rPr>
  </w:style>
  <w:style w:type="paragraph" w:customStyle="1" w:styleId="BodyTextRight">
    <w:name w:val="Body Text Right"/>
    <w:basedOn w:val="BodyText"/>
    <w:rsid w:val="006118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18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183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18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18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18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1831"/>
    <w:rPr>
      <w:sz w:val="32"/>
    </w:rPr>
  </w:style>
  <w:style w:type="paragraph" w:customStyle="1" w:styleId="HeadingProcedure">
    <w:name w:val="Heading Procedure"/>
    <w:basedOn w:val="HeadingBase"/>
    <w:next w:val="Normal"/>
    <w:rsid w:val="006118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1831"/>
    <w:pPr>
      <w:spacing w:before="60" w:after="60"/>
    </w:pPr>
  </w:style>
  <w:style w:type="paragraph" w:styleId="ListContinue">
    <w:name w:val="List Continue"/>
    <w:basedOn w:val="List"/>
    <w:rsid w:val="00611831"/>
    <w:pPr>
      <w:ind w:firstLine="0"/>
    </w:pPr>
  </w:style>
  <w:style w:type="paragraph" w:customStyle="1" w:styleId="ListNote">
    <w:name w:val="List Note"/>
    <w:basedOn w:val="List"/>
    <w:rsid w:val="006118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18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18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1831"/>
    <w:rPr>
      <w:rFonts w:ascii="Courier New" w:hAnsi="Courier New"/>
    </w:rPr>
  </w:style>
  <w:style w:type="paragraph" w:customStyle="1" w:styleId="NoteBullet">
    <w:name w:val="Note Bullet"/>
    <w:basedOn w:val="Note"/>
    <w:rsid w:val="006118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18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18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18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183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118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18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1831"/>
    <w:rPr>
      <w:b/>
      <w:smallCaps/>
    </w:rPr>
  </w:style>
  <w:style w:type="paragraph" w:customStyle="1" w:styleId="TableListNumber">
    <w:name w:val="Table List Number"/>
    <w:basedOn w:val="ListNumber"/>
    <w:rsid w:val="006118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18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1831"/>
    <w:pPr>
      <w:numPr>
        <w:numId w:val="7"/>
      </w:numPr>
    </w:pPr>
  </w:style>
  <w:style w:type="paragraph" w:customStyle="1" w:styleId="ListAlpha2">
    <w:name w:val="List Alpha 2"/>
    <w:basedOn w:val="List2"/>
    <w:rsid w:val="00611831"/>
    <w:pPr>
      <w:numPr>
        <w:numId w:val="6"/>
      </w:numPr>
    </w:pPr>
  </w:style>
  <w:style w:type="paragraph" w:styleId="List2">
    <w:name w:val="List 2"/>
    <w:basedOn w:val="BodyText"/>
    <w:rsid w:val="006118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18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18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18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183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183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11831"/>
    <w:pPr>
      <w:numPr>
        <w:numId w:val="2"/>
      </w:numPr>
    </w:pPr>
  </w:style>
  <w:style w:type="paragraph" w:styleId="ListContinue2">
    <w:name w:val="List Continue 2"/>
    <w:basedOn w:val="List2"/>
    <w:rsid w:val="00611831"/>
    <w:pPr>
      <w:ind w:firstLine="0"/>
    </w:pPr>
  </w:style>
  <w:style w:type="paragraph" w:styleId="ListContinue3">
    <w:name w:val="List Continue 3"/>
    <w:basedOn w:val="List3"/>
    <w:rsid w:val="00611831"/>
    <w:pPr>
      <w:ind w:left="1021" w:firstLine="0"/>
    </w:pPr>
  </w:style>
  <w:style w:type="paragraph" w:styleId="ListContinue4">
    <w:name w:val="List Continue 4"/>
    <w:basedOn w:val="List4"/>
    <w:rsid w:val="00611831"/>
    <w:pPr>
      <w:ind w:firstLine="0"/>
    </w:pPr>
  </w:style>
  <w:style w:type="paragraph" w:styleId="ListContinue5">
    <w:name w:val="List Continue 5"/>
    <w:basedOn w:val="List5"/>
    <w:rsid w:val="00611831"/>
    <w:pPr>
      <w:ind w:firstLine="0"/>
    </w:pPr>
  </w:style>
  <w:style w:type="paragraph" w:styleId="ListNumber3">
    <w:name w:val="List Number 3"/>
    <w:basedOn w:val="List3"/>
    <w:rsid w:val="00611831"/>
    <w:pPr>
      <w:numPr>
        <w:numId w:val="3"/>
      </w:numPr>
    </w:pPr>
  </w:style>
  <w:style w:type="paragraph" w:styleId="ListNumber4">
    <w:name w:val="List Number 4"/>
    <w:basedOn w:val="List4"/>
    <w:rsid w:val="00611831"/>
    <w:pPr>
      <w:numPr>
        <w:numId w:val="4"/>
      </w:numPr>
    </w:pPr>
  </w:style>
  <w:style w:type="paragraph" w:styleId="ListNumber5">
    <w:name w:val="List Number 5"/>
    <w:basedOn w:val="List5"/>
    <w:rsid w:val="00611831"/>
    <w:pPr>
      <w:numPr>
        <w:numId w:val="5"/>
      </w:numPr>
    </w:pPr>
  </w:style>
  <w:style w:type="paragraph" w:styleId="BlockText">
    <w:name w:val="Block Text"/>
    <w:basedOn w:val="Normal"/>
    <w:rsid w:val="006118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18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1831"/>
    <w:rPr>
      <w:sz w:val="16"/>
      <w:vertAlign w:val="superscript"/>
    </w:rPr>
  </w:style>
  <w:style w:type="character" w:customStyle="1" w:styleId="Symbols">
    <w:name w:val="Symbols"/>
    <w:basedOn w:val="DefaultParagraphFont"/>
    <w:rsid w:val="00611831"/>
    <w:rPr>
      <w:rFonts w:ascii="Symbol" w:hAnsi="Symbol"/>
    </w:rPr>
  </w:style>
  <w:style w:type="character" w:customStyle="1" w:styleId="MenuOptions">
    <w:name w:val="Menu Options"/>
    <w:basedOn w:val="DefaultParagraphFont"/>
    <w:rsid w:val="006118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1831"/>
    <w:rPr>
      <w:b/>
    </w:rPr>
  </w:style>
  <w:style w:type="character" w:customStyle="1" w:styleId="Underlined">
    <w:name w:val="Underlined"/>
    <w:basedOn w:val="DefaultParagraphFont"/>
    <w:rsid w:val="00611831"/>
    <w:rPr>
      <w:u w:val="single"/>
    </w:rPr>
  </w:style>
  <w:style w:type="paragraph" w:customStyle="1" w:styleId="TableBodyTextRight">
    <w:name w:val="Table Body Text Right"/>
    <w:basedOn w:val="TableBodyText"/>
    <w:rsid w:val="006118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1831"/>
    <w:rPr>
      <w:sz w:val="18"/>
    </w:rPr>
  </w:style>
  <w:style w:type="paragraph" w:customStyle="1" w:styleId="BodySmallRight">
    <w:name w:val="Body Small Right"/>
    <w:basedOn w:val="BodyTextRight"/>
    <w:rsid w:val="00611831"/>
    <w:rPr>
      <w:sz w:val="18"/>
      <w:szCs w:val="18"/>
    </w:rPr>
  </w:style>
  <w:style w:type="paragraph" w:customStyle="1" w:styleId="MarginEdition">
    <w:name w:val="Margin Edition"/>
    <w:basedOn w:val="MarginNote"/>
    <w:rsid w:val="006118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1831"/>
    <w:rPr>
      <w:sz w:val="2"/>
      <w:szCs w:val="2"/>
    </w:rPr>
  </w:style>
  <w:style w:type="character" w:customStyle="1" w:styleId="Small">
    <w:name w:val="Small"/>
    <w:basedOn w:val="DefaultParagraphFont"/>
    <w:rsid w:val="00611831"/>
    <w:rPr>
      <w:sz w:val="16"/>
    </w:rPr>
  </w:style>
  <w:style w:type="paragraph" w:customStyle="1" w:styleId="WideTable">
    <w:name w:val="Wide Table"/>
    <w:basedOn w:val="Normal"/>
    <w:rsid w:val="006118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1831"/>
  </w:style>
  <w:style w:type="paragraph" w:styleId="Quote">
    <w:name w:val="Quote"/>
    <w:basedOn w:val="Heading1"/>
    <w:link w:val="QuoteChar"/>
    <w:qFormat/>
    <w:rsid w:val="006118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18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1831"/>
    <w:pPr>
      <w:pageBreakBefore/>
    </w:pPr>
  </w:style>
  <w:style w:type="paragraph" w:customStyle="1" w:styleId="Border">
    <w:name w:val="Border"/>
    <w:basedOn w:val="Normal"/>
    <w:qFormat/>
    <w:rsid w:val="006118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18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8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8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18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18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18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18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18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1831"/>
    <w:rPr>
      <w:u w:val="single"/>
    </w:rPr>
  </w:style>
  <w:style w:type="character" w:customStyle="1" w:styleId="BoldandItalics">
    <w:name w:val="Bold and Italics"/>
    <w:qFormat/>
    <w:rsid w:val="00611831"/>
    <w:rPr>
      <w:b/>
      <w:i/>
      <w:u w:val="none"/>
    </w:rPr>
  </w:style>
  <w:style w:type="paragraph" w:styleId="BalloonText">
    <w:name w:val="Balloon Text"/>
    <w:basedOn w:val="Normal"/>
    <w:link w:val="BalloonTextChar"/>
    <w:rsid w:val="006118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18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18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18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18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18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1831"/>
    <w:pPr>
      <w:spacing w:before="0" w:after="0"/>
    </w:pPr>
  </w:style>
  <w:style w:type="paragraph" w:customStyle="1" w:styleId="BodyTextBold">
    <w:name w:val="Body Text Bold"/>
    <w:basedOn w:val="BodyText"/>
    <w:qFormat/>
    <w:rsid w:val="00611831"/>
    <w:rPr>
      <w:b/>
    </w:rPr>
  </w:style>
  <w:style w:type="character" w:styleId="Hyperlink">
    <w:name w:val="Hyperlink"/>
    <w:basedOn w:val="DefaultParagraphFont"/>
    <w:uiPriority w:val="99"/>
    <w:unhideWhenUsed/>
    <w:rsid w:val="000061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642</Words>
  <Characters>4274</Characters>
  <Application>Microsoft Office Word</Application>
  <DocSecurity>0</DocSecurity>
  <Lines>185</Lines>
  <Paragraphs>81</Paragraphs>
  <ScaleCrop>false</ScaleCrop>
  <Company>Author-it Software Corporation Ltd.</Company>
  <LinksUpToDate>false</LinksUpToDate>
  <CharactersWithSpaces>4835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TLII0003 Optimise delivery service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2024-07-12T07:56:00Z</dcterms:created>
  <dcterms:modified xsi:type="dcterms:W3CDTF">2024-07-12T07:56:00Z</dcterms:modified>
</cp:coreProperties>
</file>