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A8B" w:rsidP="00E26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TLIG4006 Facilitate work teams</w:t>
      </w:r>
      <w:r>
        <w:fldChar w:fldCharType="end"/>
      </w:r>
    </w:p>
    <w:p w:rsidR="00E26A8B" w:rsidP="00E26A8B">
      <w:pPr>
        <w:pStyle w:val="Version"/>
        <w:sectPr w:rsidSect="00D66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DE5" w:rsidP="00D66DE5">
      <w:pPr>
        <w:pStyle w:val="SuperHeading"/>
      </w:pPr>
      <w:r w:rsidRPr="00D66DE5">
        <w:t>TLIG4006 Facilitate work teams</w:t>
      </w:r>
    </w:p>
    <w:p w:rsidR="00000000" w:rsidRPr="00D66DE5" w:rsidP="00D66DE5">
      <w:pPr>
        <w:pStyle w:val="Heading1"/>
      </w:pPr>
      <w:bookmarkStart w:id="1" w:name="O_740678"/>
      <w:bookmarkEnd w:id="1"/>
      <w:r w:rsidRPr="00D66DE5">
        <w:t>Modification History</w:t>
      </w:r>
    </w:p>
    <w:p w:rsidR="00E26A8B" w:rsidP="00E26A8B">
      <w:pPr>
        <w:pStyle w:val="BodyText"/>
      </w:pPr>
      <w:r w:rsidRPr="00D66DE5">
        <w:t>Release 1. This is the first release of this unit of competency in the TLI Transport and Logistics Training Package.</w:t>
      </w:r>
    </w:p>
    <w:p w:rsidR="00000000" w:rsidRPr="00D66DE5" w:rsidP="00D66DE5">
      <w:pPr>
        <w:pStyle w:val="Heading1"/>
      </w:pPr>
      <w:bookmarkStart w:id="2" w:name="O_740679"/>
      <w:bookmarkEnd w:id="2"/>
      <w:r w:rsidRPr="00D66DE5">
        <w:t>Application</w:t>
      </w:r>
    </w:p>
    <w:p w:rsidR="00000000" w:rsidRPr="00D66DE5" w:rsidP="00E26A8B">
      <w:pPr>
        <w:pStyle w:val="BodyText"/>
      </w:pPr>
      <w:r w:rsidRPr="00D66DE5">
        <w:t xml:space="preserve">This unit involves the skills and knowledge required to lead and facilitate work teams. </w:t>
      </w:r>
      <w:r w:rsidRPr="00D66DE5">
        <w:t>Work involves facilitating and encouraging the work of work teams/groups, and providing leadership to others in establishing and achieving team objectives.</w:t>
      </w:r>
    </w:p>
    <w:p w:rsidR="00000000" w:rsidRPr="00D66DE5" w:rsidP="00E26A8B">
      <w:pPr>
        <w:pStyle w:val="BodyText"/>
      </w:pPr>
      <w:r w:rsidRPr="00D66DE5">
        <w:t xml:space="preserve">It includes participating and providing leadership in team planning, developing team commitment and </w:t>
      </w:r>
      <w:r w:rsidRPr="00D66DE5">
        <w:t xml:space="preserve">cooperation, and managing and developing team performance. </w:t>
      </w:r>
    </w:p>
    <w:p w:rsidR="00000000" w:rsidRPr="00D66DE5" w:rsidP="00E26A8B">
      <w:pPr>
        <w:pStyle w:val="BodyText"/>
      </w:pPr>
      <w:r w:rsidRPr="00D66DE5">
        <w:t>Work is performed under minimum supervision with general guidance on progress and outcomes. It involves discretion and judgement for self and others in facilitating work teams or groups.</w:t>
      </w:r>
    </w:p>
    <w:p w:rsidR="00E26A8B" w:rsidP="00E26A8B">
      <w:pPr>
        <w:pStyle w:val="BodyText"/>
      </w:pPr>
      <w:r w:rsidRPr="00D66DE5">
        <w:t>No licens</w:t>
      </w:r>
      <w:r w:rsidRPr="00D66DE5">
        <w:t>ing, legislative or certification requirements apply to this unit at the time of publication.</w:t>
      </w:r>
    </w:p>
    <w:p w:rsidR="00000000" w:rsidRPr="00D66DE5" w:rsidP="00D66DE5">
      <w:pPr>
        <w:pStyle w:val="Heading1"/>
      </w:pPr>
      <w:bookmarkStart w:id="3" w:name="O_740680"/>
      <w:bookmarkEnd w:id="3"/>
      <w:r w:rsidRPr="00D66DE5">
        <w:t>Pre-requisite Unit</w:t>
      </w:r>
    </w:p>
    <w:p w:rsidR="00000000" w:rsidRPr="00D66DE5" w:rsidP="00E26A8B">
      <w:pPr>
        <w:pStyle w:val="BodyText"/>
      </w:pPr>
      <w:r w:rsidRPr="00D66DE5">
        <w:t>Not applicable.</w:t>
      </w:r>
    </w:p>
    <w:p w:rsidR="00000000" w:rsidRPr="00D66DE5" w:rsidP="00D66DE5">
      <w:pPr>
        <w:pStyle w:val="Heading1"/>
      </w:pPr>
      <w:bookmarkStart w:id="4" w:name="O_740681"/>
      <w:bookmarkEnd w:id="4"/>
      <w:r w:rsidRPr="00D66DE5">
        <w:t>Competency Field</w:t>
      </w:r>
    </w:p>
    <w:p w:rsidR="00000000" w:rsidRPr="00D66DE5" w:rsidP="00E26A8B">
      <w:pPr>
        <w:pStyle w:val="BodyText"/>
      </w:pPr>
      <w:r w:rsidRPr="00D66DE5">
        <w:t>G – Teamwork</w:t>
      </w:r>
    </w:p>
    <w:p w:rsidR="00000000" w:rsidRPr="00D66DE5" w:rsidP="00D66DE5">
      <w:pPr>
        <w:pStyle w:val="Heading1"/>
      </w:pPr>
      <w:bookmarkStart w:id="5" w:name="O_740682"/>
      <w:bookmarkEnd w:id="5"/>
      <w:r w:rsidRPr="00D66DE5">
        <w:t>Unit Sector</w:t>
      </w:r>
    </w:p>
    <w:p w:rsidR="00000000" w:rsidRPr="00D66DE5" w:rsidP="00E26A8B">
      <w:pPr>
        <w:pStyle w:val="BodyText"/>
      </w:pPr>
      <w:r w:rsidRPr="00D66DE5">
        <w:t>Not applicable.</w:t>
      </w:r>
    </w:p>
    <w:p w:rsidR="00000000" w:rsidRPr="00D66DE5" w:rsidP="00D66DE5">
      <w:pPr>
        <w:pStyle w:val="Heading1"/>
      </w:pPr>
      <w:bookmarkStart w:id="6" w:name="O_740683"/>
      <w:bookmarkEnd w:id="6"/>
      <w:r w:rsidRPr="00D66DE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4"/>
        <w:gridCol w:w="1669"/>
        <w:gridCol w:w="521"/>
        <w:gridCol w:w="6692"/>
      </w:tblGrid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E5" w:rsidP="00D66DE5">
            <w:pPr>
              <w:pStyle w:val="BodyText"/>
            </w:pPr>
            <w:r w:rsidRPr="00D66DE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rPr>
                <w:rStyle w:val="SpecialBold"/>
              </w:rPr>
              <w:t>PERFORMANCE CRITERIA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Performance criteria describe the performance needed to demonstrate achievement of the element.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E5" w:rsidP="00D66DE5">
            <w:pPr>
              <w:pStyle w:val="BodyText"/>
            </w:pPr>
            <w:r w:rsidRPr="00D66DE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rPr>
                <w:rStyle w:val="SpecialBold"/>
              </w:rPr>
              <w:t xml:space="preserve">Participate in team </w:t>
            </w:r>
            <w:r w:rsidRPr="00D66DE5">
              <w:rPr>
                <w:rStyle w:val="SpecialBold"/>
              </w:rPr>
              <w:t>planning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 xml:space="preserve">Clearly defined team goals, purpose, roles, responsibilities and accountabilities are established </w:t>
            </w:r>
            <w:r w:rsidRPr="00D66DE5">
              <w:t>in consultation with team, in accordance with organisational goals and objectives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Team performance plan is developed in consultation with team, in acco</w:t>
            </w:r>
            <w:r w:rsidRPr="00D66DE5">
              <w:t>rdance with organisational business plan, policies and practices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Processes to monitor and adjust team performance are developed and agreed to in consultation with team, in accordance with  continuous improvement policies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 xml:space="preserve">Benefits of team diversity membership are articulated by team and included in team plans 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E5" w:rsidP="00D66DE5">
            <w:pPr>
              <w:pStyle w:val="BodyText"/>
            </w:pPr>
            <w:r w:rsidRPr="00D66DE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rPr>
                <w:rStyle w:val="SpecialBold"/>
              </w:rPr>
              <w:t>Develop team commitment and cooperation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Open communication processes are used by team to obtain and share information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Team is encouraged to show and exploit innovation and initiative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Support is provided to team to develop mutual concern and camaraderie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E5" w:rsidP="00D66DE5">
            <w:pPr>
              <w:pStyle w:val="BodyText"/>
            </w:pPr>
            <w:r w:rsidRPr="00D66DE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rPr>
                <w:rStyle w:val="SpecialBold"/>
              </w:rPr>
              <w:t>Manage and develop team performance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Team is supported in making decisions within agreed roles and responsib</w:t>
            </w:r>
            <w:r w:rsidRPr="00D66DE5">
              <w:t>ilities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Results achieved by team contribute positively to the organisation business plans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Team and individual competencies are monitored regularly to confirm that team is able to achieve goals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Mentoring and coaching opportunities are provided to team members to enhance personal and collective knowledge and skills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Delegates performance is monitored to confirm they have completed the relevant delegation/assignment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E5" w:rsidP="00D66DE5">
            <w:pPr>
              <w:pStyle w:val="BodyText"/>
            </w:pPr>
            <w:r w:rsidRPr="00D66DE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rPr>
                <w:rStyle w:val="SpecialBold"/>
              </w:rPr>
              <w:t>Encourage and facilitate the work of teams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Team effectiveness is encouraged and enhanced through active participation in team activities and communication processes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Individuals and teams are actively encouraged to take individual and joint respo</w:t>
            </w:r>
            <w:r w:rsidRPr="00D66DE5">
              <w:t>nsibility for actions</w:t>
            </w:r>
          </w:p>
        </w:tc>
      </w:tr>
      <w:tr w:rsidTr="00E26A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E5">
            <w:pPr>
              <w:pStyle w:val="BodyText"/>
              <w:rPr>
                <w:lang w:val="en-NZ"/>
              </w:rPr>
            </w:pPr>
            <w:r w:rsidRPr="00D66DE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E5" w:rsidP="00D66DE5">
            <w:pPr>
              <w:pStyle w:val="BodyText"/>
            </w:pPr>
            <w:r w:rsidRPr="00D66DE5">
              <w:t>Team is supported to identify and resolve problems that impede performance</w:t>
            </w:r>
          </w:p>
        </w:tc>
      </w:tr>
    </w:tbl>
    <w:p w:rsidR="00E26A8B" w:rsidP="00D66DE5">
      <w:pPr>
        <w:pStyle w:val="BodyText"/>
      </w:pPr>
    </w:p>
    <w:p w:rsidR="00E26A8B" w:rsidP="00D66DE5">
      <w:pPr>
        <w:pStyle w:val="BodyText"/>
      </w:pPr>
    </w:p>
    <w:p w:rsidR="00000000" w:rsidRPr="00D66DE5" w:rsidP="00D66DE5">
      <w:pPr>
        <w:pStyle w:val="Heading1"/>
      </w:pPr>
      <w:bookmarkStart w:id="7" w:name="O_740684"/>
      <w:bookmarkEnd w:id="7"/>
      <w:r w:rsidRPr="00D66DE5">
        <w:t>Foundation Skills</w:t>
      </w:r>
    </w:p>
    <w:p w:rsidR="00E26A8B" w:rsidP="00E26A8B">
      <w:pPr>
        <w:pStyle w:val="BodyText"/>
      </w:pPr>
      <w:r w:rsidRPr="00D66DE5">
        <w:t>Foundation skills essential to performance are explicit in the performance criteria of this unit of competency.</w:t>
      </w:r>
    </w:p>
    <w:p w:rsidR="00000000" w:rsidRPr="00D66DE5" w:rsidP="00D66DE5">
      <w:pPr>
        <w:pStyle w:val="Heading1"/>
      </w:pPr>
      <w:bookmarkStart w:id="8" w:name="O_740685"/>
      <w:bookmarkEnd w:id="8"/>
      <w:r w:rsidRPr="00D66DE5">
        <w:t>Range of Conditions</w:t>
      </w:r>
    </w:p>
    <w:p w:rsidR="00000000" w:rsidRPr="00D66DE5" w:rsidP="00E26A8B">
      <w:pPr>
        <w:pStyle w:val="BodyText"/>
      </w:pPr>
      <w:r w:rsidRPr="00D66DE5">
        <w:t>Range is restricted to essential operating conditions and any other variables essential to the work environment.</w:t>
      </w:r>
    </w:p>
    <w:p w:rsidR="00000000" w:rsidRPr="00D66DE5" w:rsidP="00E26A8B">
      <w:pPr>
        <w:pStyle w:val="BodyText"/>
      </w:pPr>
      <w:r w:rsidRPr="00D66DE5">
        <w:t>Non-essential conditions can be found in the Companion Volume Implementation Guide.</w:t>
      </w:r>
    </w:p>
    <w:p w:rsidR="00000000" w:rsidRPr="00D66DE5" w:rsidP="00D66DE5">
      <w:pPr>
        <w:pStyle w:val="Heading1"/>
      </w:pPr>
      <w:bookmarkStart w:id="9" w:name="O_740686"/>
      <w:bookmarkEnd w:id="9"/>
      <w:r w:rsidRPr="00D66DE5">
        <w:t>Unit M</w:t>
      </w:r>
      <w:r w:rsidRPr="00D66DE5">
        <w:t>apping Information</w:t>
      </w:r>
    </w:p>
    <w:p w:rsidR="00000000" w:rsidRPr="00D66DE5" w:rsidP="00E26A8B">
      <w:pPr>
        <w:pStyle w:val="BodyText"/>
      </w:pPr>
      <w:r w:rsidRPr="00D66DE5">
        <w:t>This unit replaces and is equivalent to TLIG4006A Facilitate work teams.</w:t>
      </w:r>
    </w:p>
    <w:p w:rsidR="00000000" w:rsidRPr="00D66DE5" w:rsidP="00D66DE5">
      <w:pPr>
        <w:pStyle w:val="Heading1"/>
      </w:pPr>
      <w:bookmarkStart w:id="10" w:name="O_740693"/>
      <w:bookmarkEnd w:id="10"/>
      <w:r w:rsidRPr="00D66DE5">
        <w:t>Links</w:t>
      </w:r>
    </w:p>
    <w:p w:rsidR="00000000" w:rsidRPr="00D66DE5" w:rsidP="00E26A8B">
      <w:pPr>
        <w:pStyle w:val="BodyText"/>
      </w:pPr>
      <w:r w:rsidRPr="00D66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B5D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6DE5" w:rsidP="00D66DE5"/>
    <w:sectPr w:rsidSect="00D66D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E5" w:rsidRPr="00E26A8B" w:rsidP="00E26A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A8B" w:rsidP="00D66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A8B" w:rsidP="00D66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6A8B" w:rsidP="00D66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DE5" w:rsidRPr="00E26A8B" w:rsidP="00E26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A8B" w:rsidRPr="002D2AF8" w:rsidP="00D66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TLIG4006 Facilitate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E26A8B" w:rsidP="00D66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DE5"/>
  </w:style>
  <w:style w:type="character" w:customStyle="1" w:styleId="Heading1Char">
    <w:name w:val="Heading 1 Char"/>
    <w:basedOn w:val="DefaultParagraphFont"/>
    <w:link w:val="Heading1"/>
    <w:rsid w:val="00D66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D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6DE5"/>
    <w:rPr>
      <w:b/>
      <w:spacing w:val="0"/>
    </w:rPr>
  </w:style>
  <w:style w:type="paragraph" w:customStyle="1" w:styleId="SuperHeading">
    <w:name w:val="SuperHeading"/>
    <w:basedOn w:val="Normal"/>
    <w:rsid w:val="00D66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D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6D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6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D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D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DE5"/>
    <w:rPr>
      <w:i/>
    </w:rPr>
  </w:style>
  <w:style w:type="paragraph" w:styleId="Caption">
    <w:name w:val="caption"/>
    <w:basedOn w:val="BodyText"/>
    <w:next w:val="Normal"/>
    <w:qFormat/>
    <w:rsid w:val="00D66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DE5"/>
  </w:style>
  <w:style w:type="paragraph" w:styleId="TableofFigures">
    <w:name w:val="table of figures"/>
    <w:basedOn w:val="Normal"/>
    <w:next w:val="Normal"/>
    <w:semiHidden/>
    <w:rsid w:val="00D66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D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6DE5"/>
    <w:rPr>
      <w:rFonts w:ascii="Wingdings" w:hAnsi="Wingdings"/>
    </w:rPr>
  </w:style>
  <w:style w:type="paragraph" w:customStyle="1" w:styleId="TableHeading">
    <w:name w:val="Table Heading"/>
    <w:basedOn w:val="HeadingBase"/>
    <w:rsid w:val="00D66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DE5"/>
    <w:rPr>
      <w:color w:val="0033CC"/>
      <w:u w:val="none"/>
    </w:rPr>
  </w:style>
  <w:style w:type="paragraph" w:customStyle="1" w:styleId="BodyTextRight">
    <w:name w:val="Body Text Right"/>
    <w:basedOn w:val="BodyText"/>
    <w:rsid w:val="00D66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D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DE5"/>
    <w:rPr>
      <w:sz w:val="32"/>
    </w:rPr>
  </w:style>
  <w:style w:type="paragraph" w:customStyle="1" w:styleId="HeadingProcedure">
    <w:name w:val="Heading Procedure"/>
    <w:basedOn w:val="HeadingBase"/>
    <w:next w:val="Normal"/>
    <w:rsid w:val="00D66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DE5"/>
    <w:pPr>
      <w:spacing w:before="60" w:after="60"/>
    </w:pPr>
  </w:style>
  <w:style w:type="paragraph" w:styleId="ListContinue">
    <w:name w:val="List Continue"/>
    <w:basedOn w:val="List"/>
    <w:rsid w:val="00D66DE5"/>
    <w:pPr>
      <w:ind w:firstLine="0"/>
    </w:pPr>
  </w:style>
  <w:style w:type="paragraph" w:customStyle="1" w:styleId="ListNote">
    <w:name w:val="List Note"/>
    <w:basedOn w:val="List"/>
    <w:rsid w:val="00D66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DE5"/>
    <w:rPr>
      <w:rFonts w:ascii="Courier New" w:hAnsi="Courier New"/>
    </w:rPr>
  </w:style>
  <w:style w:type="paragraph" w:customStyle="1" w:styleId="NoteBullet">
    <w:name w:val="Note Bullet"/>
    <w:basedOn w:val="Note"/>
    <w:rsid w:val="00D66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D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6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DE5"/>
    <w:rPr>
      <w:b/>
      <w:smallCaps/>
    </w:rPr>
  </w:style>
  <w:style w:type="paragraph" w:customStyle="1" w:styleId="TableListNumber">
    <w:name w:val="Table List Number"/>
    <w:basedOn w:val="ListNumber"/>
    <w:rsid w:val="00D66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DE5"/>
    <w:pPr>
      <w:numPr>
        <w:numId w:val="7"/>
      </w:numPr>
    </w:pPr>
  </w:style>
  <w:style w:type="paragraph" w:customStyle="1" w:styleId="ListAlpha2">
    <w:name w:val="List Alpha 2"/>
    <w:basedOn w:val="List2"/>
    <w:rsid w:val="00D66DE5"/>
    <w:pPr>
      <w:numPr>
        <w:numId w:val="6"/>
      </w:numPr>
    </w:pPr>
  </w:style>
  <w:style w:type="paragraph" w:styleId="List2">
    <w:name w:val="List 2"/>
    <w:basedOn w:val="BodyText"/>
    <w:rsid w:val="00D66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D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D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6DE5"/>
    <w:pPr>
      <w:numPr>
        <w:numId w:val="2"/>
      </w:numPr>
    </w:pPr>
  </w:style>
  <w:style w:type="paragraph" w:styleId="ListContinue2">
    <w:name w:val="List Continue 2"/>
    <w:basedOn w:val="List2"/>
    <w:rsid w:val="00D66DE5"/>
    <w:pPr>
      <w:ind w:firstLine="0"/>
    </w:pPr>
  </w:style>
  <w:style w:type="paragraph" w:styleId="ListContinue3">
    <w:name w:val="List Continue 3"/>
    <w:basedOn w:val="List3"/>
    <w:rsid w:val="00D66DE5"/>
    <w:pPr>
      <w:ind w:left="1021" w:firstLine="0"/>
    </w:pPr>
  </w:style>
  <w:style w:type="paragraph" w:styleId="ListContinue4">
    <w:name w:val="List Continue 4"/>
    <w:basedOn w:val="List4"/>
    <w:rsid w:val="00D66DE5"/>
    <w:pPr>
      <w:ind w:firstLine="0"/>
    </w:pPr>
  </w:style>
  <w:style w:type="paragraph" w:styleId="ListContinue5">
    <w:name w:val="List Continue 5"/>
    <w:basedOn w:val="List5"/>
    <w:rsid w:val="00D66DE5"/>
    <w:pPr>
      <w:ind w:firstLine="0"/>
    </w:pPr>
  </w:style>
  <w:style w:type="paragraph" w:styleId="ListNumber3">
    <w:name w:val="List Number 3"/>
    <w:basedOn w:val="List3"/>
    <w:rsid w:val="00D66DE5"/>
    <w:pPr>
      <w:numPr>
        <w:numId w:val="3"/>
      </w:numPr>
    </w:pPr>
  </w:style>
  <w:style w:type="paragraph" w:styleId="ListNumber4">
    <w:name w:val="List Number 4"/>
    <w:basedOn w:val="List4"/>
    <w:rsid w:val="00D66DE5"/>
    <w:pPr>
      <w:numPr>
        <w:numId w:val="4"/>
      </w:numPr>
    </w:pPr>
  </w:style>
  <w:style w:type="paragraph" w:styleId="ListNumber5">
    <w:name w:val="List Number 5"/>
    <w:basedOn w:val="List5"/>
    <w:rsid w:val="00D66DE5"/>
    <w:pPr>
      <w:numPr>
        <w:numId w:val="5"/>
      </w:numPr>
    </w:pPr>
  </w:style>
  <w:style w:type="paragraph" w:styleId="BlockText">
    <w:name w:val="Block Text"/>
    <w:basedOn w:val="Normal"/>
    <w:rsid w:val="00D66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DE5"/>
    <w:rPr>
      <w:sz w:val="16"/>
      <w:vertAlign w:val="superscript"/>
    </w:rPr>
  </w:style>
  <w:style w:type="character" w:customStyle="1" w:styleId="Symbols">
    <w:name w:val="Symbols"/>
    <w:basedOn w:val="DefaultParagraphFont"/>
    <w:rsid w:val="00D66DE5"/>
    <w:rPr>
      <w:rFonts w:ascii="Symbol" w:hAnsi="Symbol"/>
    </w:rPr>
  </w:style>
  <w:style w:type="character" w:customStyle="1" w:styleId="MenuOptions">
    <w:name w:val="Menu Options"/>
    <w:basedOn w:val="DefaultParagraphFont"/>
    <w:rsid w:val="00D66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DE5"/>
    <w:rPr>
      <w:b/>
    </w:rPr>
  </w:style>
  <w:style w:type="character" w:customStyle="1" w:styleId="Underlined">
    <w:name w:val="Underlined"/>
    <w:basedOn w:val="DefaultParagraphFont"/>
    <w:rsid w:val="00D66DE5"/>
    <w:rPr>
      <w:u w:val="single"/>
    </w:rPr>
  </w:style>
  <w:style w:type="paragraph" w:customStyle="1" w:styleId="TableBodyTextRight">
    <w:name w:val="Table Body Text Right"/>
    <w:basedOn w:val="TableBodyText"/>
    <w:rsid w:val="00D66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DE5"/>
    <w:rPr>
      <w:sz w:val="18"/>
    </w:rPr>
  </w:style>
  <w:style w:type="paragraph" w:customStyle="1" w:styleId="BodySmallRight">
    <w:name w:val="Body Small Right"/>
    <w:basedOn w:val="BodyTextRight"/>
    <w:rsid w:val="00D66DE5"/>
    <w:rPr>
      <w:sz w:val="18"/>
      <w:szCs w:val="18"/>
    </w:rPr>
  </w:style>
  <w:style w:type="paragraph" w:customStyle="1" w:styleId="MarginEdition">
    <w:name w:val="Margin Edition"/>
    <w:basedOn w:val="MarginNote"/>
    <w:rsid w:val="00D66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DE5"/>
    <w:rPr>
      <w:sz w:val="2"/>
      <w:szCs w:val="2"/>
    </w:rPr>
  </w:style>
  <w:style w:type="character" w:customStyle="1" w:styleId="Small">
    <w:name w:val="Small"/>
    <w:basedOn w:val="DefaultParagraphFont"/>
    <w:rsid w:val="00D66DE5"/>
    <w:rPr>
      <w:sz w:val="16"/>
    </w:rPr>
  </w:style>
  <w:style w:type="paragraph" w:customStyle="1" w:styleId="WideTable">
    <w:name w:val="Wide Table"/>
    <w:basedOn w:val="Normal"/>
    <w:rsid w:val="00D66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DE5"/>
  </w:style>
  <w:style w:type="paragraph" w:styleId="Quote">
    <w:name w:val="Quote"/>
    <w:basedOn w:val="Heading1"/>
    <w:link w:val="QuoteChar"/>
    <w:qFormat/>
    <w:rsid w:val="00D66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DE5"/>
    <w:pPr>
      <w:pageBreakBefore/>
    </w:pPr>
  </w:style>
  <w:style w:type="paragraph" w:customStyle="1" w:styleId="Border">
    <w:name w:val="Border"/>
    <w:basedOn w:val="Normal"/>
    <w:qFormat/>
    <w:rsid w:val="00D66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DE5"/>
    <w:rPr>
      <w:u w:val="single"/>
    </w:rPr>
  </w:style>
  <w:style w:type="character" w:customStyle="1" w:styleId="BoldandItalics">
    <w:name w:val="Bold and Italics"/>
    <w:qFormat/>
    <w:rsid w:val="00D66DE5"/>
    <w:rPr>
      <w:b/>
      <w:i/>
      <w:u w:val="none"/>
    </w:rPr>
  </w:style>
  <w:style w:type="paragraph" w:styleId="BalloonText">
    <w:name w:val="Balloon Text"/>
    <w:basedOn w:val="Normal"/>
    <w:link w:val="BalloonTextChar"/>
    <w:rsid w:val="00D66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DE5"/>
    <w:pPr>
      <w:spacing w:before="0" w:after="0"/>
    </w:pPr>
  </w:style>
  <w:style w:type="paragraph" w:customStyle="1" w:styleId="BodyTextBold">
    <w:name w:val="Body Text Bold"/>
    <w:basedOn w:val="BodyText"/>
    <w:qFormat/>
    <w:rsid w:val="00D66DE5"/>
    <w:rPr>
      <w:b/>
    </w:rPr>
  </w:style>
  <w:style w:type="character" w:styleId="Hyperlink">
    <w:name w:val="Hyperlink"/>
    <w:basedOn w:val="DefaultParagraphFont"/>
    <w:uiPriority w:val="99"/>
    <w:unhideWhenUsed/>
    <w:rsid w:val="00E26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3270</Characters>
  <Application>Microsoft Office Word</Application>
  <DocSecurity>0</DocSecurity>
  <Lines>136</Lines>
  <Paragraphs>82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TLIG4006 Facilitate work teams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2022-10-25T05:17:00Z</dcterms:created>
  <dcterms:modified xsi:type="dcterms:W3CDTF">2022-10-25T05:17:00Z</dcterms:modified>
</cp:coreProperties>
</file>