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64F" w:rsidP="003556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TLIG0001 Facilitate work teams</w:t>
      </w:r>
      <w:r>
        <w:fldChar w:fldCharType="end"/>
      </w:r>
    </w:p>
    <w:p w:rsidR="0035564F" w:rsidP="0035564F">
      <w:pPr>
        <w:pStyle w:val="Version"/>
        <w:sectPr w:rsidSect="00A634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3498" w:rsidP="00A63498">
      <w:pPr>
        <w:pStyle w:val="SuperHeading"/>
      </w:pPr>
      <w:r w:rsidRPr="00A63498">
        <w:t>Assessment Requirements for TLIG0001 Facilitate work teams</w:t>
      </w:r>
    </w:p>
    <w:p w:rsidR="00000000" w:rsidRPr="00A63498" w:rsidP="00A63498">
      <w:pPr>
        <w:pStyle w:val="Heading1"/>
      </w:pPr>
      <w:bookmarkStart w:id="1" w:name="O_1193705"/>
      <w:bookmarkEnd w:id="1"/>
      <w:r w:rsidRPr="00A634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98" w:rsidP="00A63498">
            <w:pPr>
              <w:pStyle w:val="BodyText"/>
            </w:pPr>
            <w:r w:rsidRPr="00A63498">
              <w:rPr>
                <w:rStyle w:val="SpecialBold"/>
              </w:rPr>
              <w:t>Release 1.</w:t>
            </w:r>
            <w:r w:rsidRPr="00A63498">
              <w:t xml:space="preserve"> This is the first release of this unit of competency in the TLI Transport and Logistics Training Package.</w:t>
            </w:r>
          </w:p>
        </w:tc>
      </w:tr>
    </w:tbl>
    <w:p w:rsidR="00000000" w:rsidRPr="00A63498" w:rsidP="00A63498">
      <w:pPr>
        <w:pStyle w:val="NoPaddingFontSize1"/>
      </w:pPr>
    </w:p>
    <w:p w:rsidR="00000000" w:rsidRPr="00A63498" w:rsidP="00A63498">
      <w:pPr>
        <w:pStyle w:val="AllowPageBreak"/>
      </w:pPr>
    </w:p>
    <w:p w:rsidR="00000000" w:rsidRPr="00A63498" w:rsidP="00A63498">
      <w:pPr>
        <w:pStyle w:val="Heading1"/>
      </w:pPr>
      <w:bookmarkStart w:id="2" w:name="O_1193706"/>
      <w:bookmarkEnd w:id="2"/>
      <w:r w:rsidRPr="00A6349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98">
            <w:pPr>
              <w:pStyle w:val="BodyText"/>
              <w:rPr>
                <w:lang w:val="en-NZ"/>
              </w:rPr>
            </w:pPr>
            <w:r w:rsidRPr="00A63498">
              <w:t>Evidence required to demonstrate competence in this unit m</w:t>
            </w:r>
            <w:r w:rsidRPr="00A63498">
              <w:t>ust be relevant to and satisfy all the requirements of the elements and performance criteria on at least one occasion and include:</w:t>
            </w:r>
          </w:p>
        </w:tc>
      </w:tr>
      <w:tr w:rsidTr="00A63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98" w:rsidP="00A63498">
            <w:pPr>
              <w:pStyle w:val="ListBullet"/>
            </w:pPr>
            <w:r w:rsidRPr="00A63498">
              <w:t>applying relevant organisational business plan and goals</w:t>
            </w:r>
          </w:p>
          <w:p w:rsidR="00000000" w:rsidRPr="00A63498" w:rsidP="00A63498">
            <w:pPr>
              <w:pStyle w:val="ListBullet"/>
            </w:pPr>
            <w:r w:rsidRPr="00A63498">
              <w:t>communicating and working effectively with others when facilitating and planning the operation of work teams</w:t>
            </w:r>
          </w:p>
          <w:p w:rsidR="00000000" w:rsidRPr="00A63498" w:rsidP="00A63498">
            <w:pPr>
              <w:pStyle w:val="ListBullet"/>
            </w:pPr>
            <w:r w:rsidRPr="00A63498">
              <w:t>mentoring and coaching others</w:t>
            </w:r>
          </w:p>
          <w:p w:rsidR="00000000" w:rsidRPr="00A63498" w:rsidP="00A63498">
            <w:pPr>
              <w:pStyle w:val="ListBullet"/>
            </w:pPr>
            <w:r w:rsidRPr="00A63498">
              <w:t>monitoring and prioritising work activities in terms of planned schedule</w:t>
            </w:r>
          </w:p>
          <w:p w:rsidR="00000000" w:rsidRPr="00A63498" w:rsidP="00A63498">
            <w:pPr>
              <w:pStyle w:val="ListBullet"/>
            </w:pPr>
            <w:r w:rsidRPr="00A63498">
              <w:t>recognising and valuing diversity in the wor</w:t>
            </w:r>
            <w:r w:rsidRPr="00A63498">
              <w:t>kplace</w:t>
            </w:r>
          </w:p>
          <w:p w:rsidR="00000000" w:rsidRPr="00A63498" w:rsidP="00A63498">
            <w:pPr>
              <w:pStyle w:val="ListBullet"/>
            </w:pPr>
            <w:r w:rsidRPr="00A63498">
              <w:t>working effectively with others.</w:t>
            </w:r>
          </w:p>
        </w:tc>
      </w:tr>
    </w:tbl>
    <w:p w:rsidR="00000000" w:rsidRPr="00A63498" w:rsidP="00A63498">
      <w:pPr>
        <w:pStyle w:val="NoPaddingFontSize1"/>
      </w:pPr>
    </w:p>
    <w:p w:rsidR="00000000" w:rsidRPr="00A63498" w:rsidP="00A63498">
      <w:pPr>
        <w:pStyle w:val="AllowPageBreak"/>
      </w:pPr>
    </w:p>
    <w:p w:rsidR="00000000" w:rsidRPr="00A63498" w:rsidP="00A63498">
      <w:pPr>
        <w:pStyle w:val="Heading1"/>
      </w:pPr>
      <w:bookmarkStart w:id="3" w:name="O_1193707"/>
      <w:bookmarkEnd w:id="3"/>
      <w:r w:rsidRPr="00A6349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98">
            <w:pPr>
              <w:pStyle w:val="BodyText"/>
              <w:rPr>
                <w:lang w:val="en-NZ"/>
              </w:rPr>
            </w:pPr>
            <w:r w:rsidRPr="00A63498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A63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98" w:rsidP="00A63498">
            <w:pPr>
              <w:pStyle w:val="ListBullet"/>
            </w:pPr>
            <w:r w:rsidRPr="00A63498">
              <w:t>coaching and mentoring approaches to support team members to share knowledge and skills</w:t>
            </w:r>
          </w:p>
          <w:p w:rsidR="00000000" w:rsidRPr="00A63498" w:rsidP="00A63498">
            <w:pPr>
              <w:pStyle w:val="ListBullet"/>
            </w:pPr>
            <w:r w:rsidRPr="00A63498">
              <w:t>mechanisms to encourage team decision making, and to reward and support team achievement</w:t>
            </w:r>
          </w:p>
          <w:p w:rsidR="00000000" w:rsidRPr="00A63498" w:rsidP="00A63498">
            <w:pPr>
              <w:pStyle w:val="ListBullet"/>
            </w:pPr>
            <w:r w:rsidRPr="00A63498">
              <w:t>problems when facilitating work teams and appropriate solutions</w:t>
            </w:r>
          </w:p>
          <w:p w:rsidR="00000000" w:rsidRPr="00A63498" w:rsidP="00A63498">
            <w:pPr>
              <w:pStyle w:val="ListBullet"/>
            </w:pPr>
            <w:r w:rsidRPr="00A63498">
              <w:t>relevant organisational business plans and goals</w:t>
            </w:r>
          </w:p>
          <w:p w:rsidR="00000000" w:rsidRPr="00A63498" w:rsidP="00A63498">
            <w:pPr>
              <w:pStyle w:val="ListBullet"/>
            </w:pPr>
            <w:r w:rsidRPr="00A63498">
              <w:t>strategies to implement continuous improvement processes</w:t>
            </w:r>
          </w:p>
          <w:p w:rsidR="00000000" w:rsidRPr="00A63498" w:rsidP="00A63498">
            <w:pPr>
              <w:pStyle w:val="ListBullet"/>
            </w:pPr>
            <w:r w:rsidRPr="00A63498">
              <w:t>workplace protocols and procedures for facilitating work teams.</w:t>
            </w:r>
          </w:p>
        </w:tc>
      </w:tr>
    </w:tbl>
    <w:p w:rsidR="00000000" w:rsidRPr="00A63498" w:rsidP="00A63498">
      <w:pPr>
        <w:pStyle w:val="NoPaddingFontSize1"/>
      </w:pPr>
    </w:p>
    <w:p w:rsidR="00000000" w:rsidRPr="00A63498" w:rsidP="00A63498">
      <w:pPr>
        <w:pStyle w:val="AllowPageBreak"/>
      </w:pPr>
    </w:p>
    <w:p w:rsidR="00000000" w:rsidRPr="00A63498" w:rsidP="00A63498">
      <w:pPr>
        <w:pStyle w:val="Heading1"/>
      </w:pPr>
      <w:bookmarkStart w:id="4" w:name="O_1193708"/>
      <w:bookmarkEnd w:id="4"/>
      <w:r w:rsidRPr="00A6349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98" w:rsidP="00A63498">
            <w:pPr>
              <w:pStyle w:val="BodyText"/>
            </w:pPr>
            <w:r w:rsidRPr="00A63498">
              <w:t>Assessors must hold credentials specified w</w:t>
            </w:r>
            <w:r w:rsidRPr="00A63498">
              <w:t xml:space="preserve">ithin the Standards for Registered Training Organisations current at the time of assessment. </w:t>
            </w:r>
          </w:p>
          <w:p w:rsidR="00000000" w:rsidRPr="00A63498" w:rsidP="00A63498">
            <w:pPr>
              <w:pStyle w:val="BodyText"/>
            </w:pPr>
            <w:r w:rsidRPr="00A6349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63498" w:rsidP="00A63498">
            <w:pPr>
              <w:pStyle w:val="BodyText"/>
            </w:pPr>
            <w:r w:rsidRPr="00A63498">
              <w:t>Assessment must occur in workplace operational</w:t>
            </w:r>
            <w:r w:rsidRPr="00A63498">
              <w:t xml:space="preserve"> situations where it is appropriate to do so; where this is not appropriate, assessment must occur in simulated workplace operational </w:t>
            </w:r>
            <w:r w:rsidRPr="00A63498">
              <w:t>situations that replicate workplace conditions.</w:t>
            </w:r>
          </w:p>
          <w:p w:rsidR="00000000" w:rsidRPr="00A63498" w:rsidP="00A63498">
            <w:pPr>
              <w:pStyle w:val="BodyText"/>
            </w:pPr>
            <w:r w:rsidRPr="00A63498">
              <w:t>Assessment processes and techniques must be appropriate to the language, l</w:t>
            </w:r>
            <w:r w:rsidRPr="00A63498">
              <w:t>iteracy and numeracy requirements of the work being performed and the needs of the candidate.</w:t>
            </w:r>
          </w:p>
          <w:p w:rsidR="00000000" w:rsidRPr="00A63498" w:rsidP="00A63498">
            <w:pPr>
              <w:pStyle w:val="BodyText"/>
            </w:pPr>
            <w:r w:rsidRPr="00A63498">
              <w:t>Resources for assessment must include access to:</w:t>
            </w:r>
          </w:p>
          <w:p w:rsidR="00000000" w:rsidRPr="00A63498" w:rsidP="00A63498">
            <w:pPr>
              <w:pStyle w:val="ListBullet2"/>
            </w:pPr>
            <w:r w:rsidRPr="00A63498">
              <w:t>a range of relevant exercises, case studies and/or simulations</w:t>
            </w:r>
          </w:p>
          <w:p w:rsidR="00000000" w:rsidRPr="00A63498" w:rsidP="00A63498">
            <w:pPr>
              <w:pStyle w:val="ListBullet2"/>
            </w:pPr>
            <w:r w:rsidRPr="00A63498">
              <w:t>relevant and appropriate materials, tools, equipm</w:t>
            </w:r>
            <w:r w:rsidRPr="00A63498">
              <w:t>ent and personal protective equipment (PPE) currently used in industry</w:t>
            </w:r>
          </w:p>
          <w:p w:rsidR="00000000" w:rsidRPr="00A63498" w:rsidP="00A63498">
            <w:pPr>
              <w:pStyle w:val="ListBullet2"/>
            </w:pPr>
            <w:r w:rsidRPr="00A63498">
              <w:t>applicable documentation, including legislation, regulations, codes of practice, workplace procedures and operation manuals.</w:t>
            </w:r>
          </w:p>
        </w:tc>
      </w:tr>
    </w:tbl>
    <w:p w:rsidR="00000000" w:rsidRPr="00A63498" w:rsidP="00A63498">
      <w:pPr>
        <w:pStyle w:val="NoPaddingFontSize1"/>
      </w:pPr>
    </w:p>
    <w:p w:rsidR="00000000" w:rsidRPr="00A63498" w:rsidP="00A63498">
      <w:pPr>
        <w:pStyle w:val="AllowPageBreak"/>
      </w:pPr>
    </w:p>
    <w:p w:rsidR="00000000" w:rsidRPr="00A63498" w:rsidP="00A63498">
      <w:pPr>
        <w:pStyle w:val="Heading1"/>
      </w:pPr>
      <w:bookmarkStart w:id="5" w:name="O_1193711"/>
      <w:bookmarkEnd w:id="5"/>
      <w:r w:rsidRPr="00A63498">
        <w:t>Links</w:t>
      </w:r>
    </w:p>
    <w:p w:rsidR="00000000" w:rsidRPr="00A63498" w:rsidP="0035564F">
      <w:pPr>
        <w:pStyle w:val="BodyText"/>
      </w:pPr>
      <w:r w:rsidRPr="00A63498">
        <w:t>Companion Volume Implementation G</w:t>
      </w:r>
      <w:r w:rsidRPr="00A63498">
        <w:t xml:space="preserve">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E0D0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63498" w:rsidP="00A63498"/>
    <w:sectPr w:rsidSect="00A634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98" w:rsidRPr="0035564F" w:rsidP="003556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64F" w:rsidP="00A634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564F" w:rsidP="00A634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5564F" w:rsidP="00A634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6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498" w:rsidRPr="0035564F" w:rsidP="003556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64F" w:rsidRPr="002D2AF8" w:rsidP="00A634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TLIG0001 Facilitate work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5564F" w:rsidP="00A634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9E25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8A4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6802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4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4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4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4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4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4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4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4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4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4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4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498"/>
  </w:style>
  <w:style w:type="character" w:customStyle="1" w:styleId="Heading1Char">
    <w:name w:val="Heading 1 Char"/>
    <w:basedOn w:val="DefaultParagraphFont"/>
    <w:link w:val="Heading1"/>
    <w:rsid w:val="00A634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4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4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34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3498"/>
    <w:rPr>
      <w:b/>
      <w:spacing w:val="0"/>
    </w:rPr>
  </w:style>
  <w:style w:type="paragraph" w:styleId="ListBullet2">
    <w:name w:val="List Bullet 2"/>
    <w:basedOn w:val="List2"/>
    <w:rsid w:val="00A634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34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34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34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4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4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4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4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4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4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4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4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4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4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4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4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4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4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34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34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4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4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34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4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4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4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4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4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4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4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4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3498"/>
    <w:rPr>
      <w:i/>
    </w:rPr>
  </w:style>
  <w:style w:type="paragraph" w:styleId="Caption">
    <w:name w:val="caption"/>
    <w:basedOn w:val="BodyText"/>
    <w:next w:val="Normal"/>
    <w:qFormat/>
    <w:rsid w:val="00A634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4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4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498"/>
  </w:style>
  <w:style w:type="paragraph" w:styleId="TableofFigures">
    <w:name w:val="table of figures"/>
    <w:basedOn w:val="Normal"/>
    <w:next w:val="Normal"/>
    <w:semiHidden/>
    <w:rsid w:val="00A634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4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3498"/>
    <w:rPr>
      <w:rFonts w:ascii="Wingdings" w:hAnsi="Wingdings"/>
    </w:rPr>
  </w:style>
  <w:style w:type="paragraph" w:customStyle="1" w:styleId="TableHeading">
    <w:name w:val="Table Heading"/>
    <w:basedOn w:val="HeadingBase"/>
    <w:rsid w:val="00A634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498"/>
    <w:rPr>
      <w:color w:val="0033CC"/>
      <w:u w:val="none"/>
    </w:rPr>
  </w:style>
  <w:style w:type="paragraph" w:customStyle="1" w:styleId="BodyTextRight">
    <w:name w:val="Body Text Right"/>
    <w:basedOn w:val="BodyText"/>
    <w:rsid w:val="00A634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4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4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4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4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4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498"/>
    <w:rPr>
      <w:sz w:val="32"/>
    </w:rPr>
  </w:style>
  <w:style w:type="paragraph" w:customStyle="1" w:styleId="HeadingProcedure">
    <w:name w:val="Heading Procedure"/>
    <w:basedOn w:val="HeadingBase"/>
    <w:next w:val="Normal"/>
    <w:rsid w:val="00A634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498"/>
    <w:pPr>
      <w:spacing w:before="60" w:after="60"/>
    </w:pPr>
  </w:style>
  <w:style w:type="paragraph" w:styleId="ListContinue">
    <w:name w:val="List Continue"/>
    <w:basedOn w:val="List"/>
    <w:rsid w:val="00A63498"/>
    <w:pPr>
      <w:ind w:firstLine="0"/>
    </w:pPr>
  </w:style>
  <w:style w:type="paragraph" w:customStyle="1" w:styleId="ListNote">
    <w:name w:val="List Note"/>
    <w:basedOn w:val="List"/>
    <w:rsid w:val="00A634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4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4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498"/>
    <w:rPr>
      <w:rFonts w:ascii="Courier New" w:hAnsi="Courier New"/>
    </w:rPr>
  </w:style>
  <w:style w:type="paragraph" w:customStyle="1" w:styleId="NoteBullet">
    <w:name w:val="Note Bullet"/>
    <w:basedOn w:val="Note"/>
    <w:rsid w:val="00A634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4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4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4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4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34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4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498"/>
    <w:rPr>
      <w:b/>
      <w:smallCaps/>
    </w:rPr>
  </w:style>
  <w:style w:type="paragraph" w:customStyle="1" w:styleId="TableListNumber">
    <w:name w:val="Table List Number"/>
    <w:basedOn w:val="ListNumber"/>
    <w:rsid w:val="00A634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4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498"/>
    <w:pPr>
      <w:numPr>
        <w:numId w:val="9"/>
      </w:numPr>
    </w:pPr>
  </w:style>
  <w:style w:type="paragraph" w:customStyle="1" w:styleId="ListAlpha2">
    <w:name w:val="List Alpha 2"/>
    <w:basedOn w:val="List2"/>
    <w:rsid w:val="00A63498"/>
    <w:pPr>
      <w:numPr>
        <w:numId w:val="8"/>
      </w:numPr>
    </w:pPr>
  </w:style>
  <w:style w:type="paragraph" w:styleId="List2">
    <w:name w:val="List 2"/>
    <w:basedOn w:val="BodyText"/>
    <w:rsid w:val="00A634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4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4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4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4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4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3498"/>
    <w:pPr>
      <w:numPr>
        <w:numId w:val="4"/>
      </w:numPr>
    </w:pPr>
  </w:style>
  <w:style w:type="paragraph" w:styleId="ListContinue2">
    <w:name w:val="List Continue 2"/>
    <w:basedOn w:val="List2"/>
    <w:rsid w:val="00A63498"/>
    <w:pPr>
      <w:ind w:firstLine="0"/>
    </w:pPr>
  </w:style>
  <w:style w:type="paragraph" w:styleId="ListContinue3">
    <w:name w:val="List Continue 3"/>
    <w:basedOn w:val="List3"/>
    <w:rsid w:val="00A63498"/>
    <w:pPr>
      <w:ind w:left="1021" w:firstLine="0"/>
    </w:pPr>
  </w:style>
  <w:style w:type="paragraph" w:styleId="ListContinue4">
    <w:name w:val="List Continue 4"/>
    <w:basedOn w:val="List4"/>
    <w:rsid w:val="00A63498"/>
    <w:pPr>
      <w:ind w:firstLine="0"/>
    </w:pPr>
  </w:style>
  <w:style w:type="paragraph" w:styleId="ListContinue5">
    <w:name w:val="List Continue 5"/>
    <w:basedOn w:val="List5"/>
    <w:rsid w:val="00A63498"/>
    <w:pPr>
      <w:ind w:firstLine="0"/>
    </w:pPr>
  </w:style>
  <w:style w:type="paragraph" w:styleId="ListNumber3">
    <w:name w:val="List Number 3"/>
    <w:basedOn w:val="List3"/>
    <w:rsid w:val="00A63498"/>
    <w:pPr>
      <w:numPr>
        <w:numId w:val="5"/>
      </w:numPr>
    </w:pPr>
  </w:style>
  <w:style w:type="paragraph" w:styleId="ListNumber4">
    <w:name w:val="List Number 4"/>
    <w:basedOn w:val="List4"/>
    <w:rsid w:val="00A63498"/>
    <w:pPr>
      <w:numPr>
        <w:numId w:val="6"/>
      </w:numPr>
    </w:pPr>
  </w:style>
  <w:style w:type="paragraph" w:styleId="ListNumber5">
    <w:name w:val="List Number 5"/>
    <w:basedOn w:val="List5"/>
    <w:rsid w:val="00A63498"/>
    <w:pPr>
      <w:numPr>
        <w:numId w:val="7"/>
      </w:numPr>
    </w:pPr>
  </w:style>
  <w:style w:type="paragraph" w:styleId="BlockText">
    <w:name w:val="Block Text"/>
    <w:basedOn w:val="Normal"/>
    <w:rsid w:val="00A634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4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498"/>
    <w:rPr>
      <w:sz w:val="16"/>
      <w:vertAlign w:val="superscript"/>
    </w:rPr>
  </w:style>
  <w:style w:type="character" w:customStyle="1" w:styleId="Symbols">
    <w:name w:val="Symbols"/>
    <w:basedOn w:val="DefaultParagraphFont"/>
    <w:rsid w:val="00A63498"/>
    <w:rPr>
      <w:rFonts w:ascii="Symbol" w:hAnsi="Symbol"/>
    </w:rPr>
  </w:style>
  <w:style w:type="character" w:customStyle="1" w:styleId="MenuOptions">
    <w:name w:val="Menu Options"/>
    <w:basedOn w:val="DefaultParagraphFont"/>
    <w:rsid w:val="00A634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498"/>
    <w:rPr>
      <w:b/>
    </w:rPr>
  </w:style>
  <w:style w:type="character" w:customStyle="1" w:styleId="Underlined">
    <w:name w:val="Underlined"/>
    <w:basedOn w:val="DefaultParagraphFont"/>
    <w:rsid w:val="00A63498"/>
    <w:rPr>
      <w:u w:val="single"/>
    </w:rPr>
  </w:style>
  <w:style w:type="paragraph" w:customStyle="1" w:styleId="TableBodyTextRight">
    <w:name w:val="Table Body Text Right"/>
    <w:basedOn w:val="TableBodyText"/>
    <w:rsid w:val="00A634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498"/>
    <w:rPr>
      <w:sz w:val="18"/>
    </w:rPr>
  </w:style>
  <w:style w:type="paragraph" w:customStyle="1" w:styleId="BodySmallRight">
    <w:name w:val="Body Small Right"/>
    <w:basedOn w:val="BodyTextRight"/>
    <w:rsid w:val="00A63498"/>
    <w:rPr>
      <w:sz w:val="18"/>
      <w:szCs w:val="18"/>
    </w:rPr>
  </w:style>
  <w:style w:type="paragraph" w:customStyle="1" w:styleId="MarginEdition">
    <w:name w:val="Margin Edition"/>
    <w:basedOn w:val="MarginNote"/>
    <w:rsid w:val="00A634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498"/>
    <w:rPr>
      <w:sz w:val="2"/>
      <w:szCs w:val="2"/>
    </w:rPr>
  </w:style>
  <w:style w:type="character" w:customStyle="1" w:styleId="Small">
    <w:name w:val="Small"/>
    <w:basedOn w:val="DefaultParagraphFont"/>
    <w:rsid w:val="00A63498"/>
    <w:rPr>
      <w:sz w:val="16"/>
    </w:rPr>
  </w:style>
  <w:style w:type="paragraph" w:customStyle="1" w:styleId="WideTable">
    <w:name w:val="Wide Table"/>
    <w:basedOn w:val="Normal"/>
    <w:rsid w:val="00A634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498"/>
  </w:style>
  <w:style w:type="paragraph" w:styleId="Quote">
    <w:name w:val="Quote"/>
    <w:basedOn w:val="Heading1"/>
    <w:link w:val="QuoteChar"/>
    <w:qFormat/>
    <w:rsid w:val="00A634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4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498"/>
    <w:pPr>
      <w:pageBreakBefore/>
    </w:pPr>
  </w:style>
  <w:style w:type="paragraph" w:customStyle="1" w:styleId="Border">
    <w:name w:val="Border"/>
    <w:basedOn w:val="Normal"/>
    <w:qFormat/>
    <w:rsid w:val="00A634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4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4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4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4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4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4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4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4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498"/>
    <w:rPr>
      <w:u w:val="single"/>
    </w:rPr>
  </w:style>
  <w:style w:type="character" w:customStyle="1" w:styleId="BoldandItalics">
    <w:name w:val="Bold and Italics"/>
    <w:qFormat/>
    <w:rsid w:val="00A63498"/>
    <w:rPr>
      <w:b/>
      <w:i/>
      <w:u w:val="none"/>
    </w:rPr>
  </w:style>
  <w:style w:type="paragraph" w:styleId="BalloonText">
    <w:name w:val="Balloon Text"/>
    <w:basedOn w:val="Normal"/>
    <w:link w:val="BalloonTextChar"/>
    <w:rsid w:val="00A634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4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4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4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4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4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3498"/>
    <w:pPr>
      <w:spacing w:before="0" w:after="0"/>
    </w:pPr>
  </w:style>
  <w:style w:type="paragraph" w:customStyle="1" w:styleId="BodyTextBold">
    <w:name w:val="Body Text Bold"/>
    <w:basedOn w:val="BodyText"/>
    <w:qFormat/>
    <w:rsid w:val="00A63498"/>
    <w:rPr>
      <w:b/>
    </w:rPr>
  </w:style>
  <w:style w:type="character" w:styleId="Hyperlink">
    <w:name w:val="Hyperlink"/>
    <w:basedOn w:val="DefaultParagraphFont"/>
    <w:uiPriority w:val="99"/>
    <w:unhideWhenUsed/>
    <w:rsid w:val="003556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2513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TLIG0001 Facilitate work teams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2024-07-12T07:49:00Z</dcterms:created>
  <dcterms:modified xsi:type="dcterms:W3CDTF">2024-07-12T07:49:00Z</dcterms:modified>
</cp:coreProperties>
</file>