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680" w:rsidP="000E1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TLIF4014 Develop and maintain a safe workplace</w:t>
      </w:r>
      <w:r>
        <w:fldChar w:fldCharType="end"/>
      </w:r>
    </w:p>
    <w:p w:rsidR="000E1680" w:rsidP="000E1680">
      <w:pPr>
        <w:pStyle w:val="Version"/>
        <w:sectPr w:rsidSect="00875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BDB" w:rsidP="00875BDB">
      <w:pPr>
        <w:pStyle w:val="SuperHeading"/>
      </w:pPr>
      <w:r w:rsidRPr="00875BDB">
        <w:t>TLIF4014 Develop and maintain a safe workplace</w:t>
      </w:r>
    </w:p>
    <w:p w:rsidR="00000000" w:rsidRPr="00875BDB" w:rsidP="00875BDB">
      <w:pPr>
        <w:pStyle w:val="Heading1"/>
      </w:pPr>
      <w:bookmarkStart w:id="1" w:name="O_740564"/>
      <w:bookmarkEnd w:id="1"/>
      <w:r w:rsidRPr="00875BDB">
        <w:t>Modification History</w:t>
      </w:r>
    </w:p>
    <w:p w:rsidR="000E1680" w:rsidP="000E1680">
      <w:pPr>
        <w:pStyle w:val="BodyText"/>
      </w:pPr>
      <w:r w:rsidRPr="00875BDB">
        <w:t>Release 1. This is the first release of this unit of competency in the TLI Transport and Logistics Training Package.</w:t>
      </w:r>
    </w:p>
    <w:p w:rsidR="00000000" w:rsidRPr="00875BDB" w:rsidP="00875BDB">
      <w:pPr>
        <w:pStyle w:val="Heading1"/>
      </w:pPr>
      <w:bookmarkStart w:id="2" w:name="O_740565"/>
      <w:bookmarkEnd w:id="2"/>
      <w:r w:rsidRPr="00875BDB">
        <w:t>Application</w:t>
      </w:r>
    </w:p>
    <w:p w:rsidR="00000000" w:rsidRPr="00875BDB" w:rsidP="000E1680">
      <w:pPr>
        <w:pStyle w:val="BodyText"/>
      </w:pPr>
      <w:r w:rsidRPr="00875BDB">
        <w:t>This unit involves the skills and knowledge required to develop and maintain a s</w:t>
      </w:r>
      <w:r w:rsidRPr="00875BDB">
        <w:t xml:space="preserve">afe workplace in accordance with regulations. </w:t>
      </w:r>
    </w:p>
    <w:p w:rsidR="00000000" w:rsidRPr="00875BDB" w:rsidP="000E1680">
      <w:pPr>
        <w:pStyle w:val="BodyText"/>
      </w:pPr>
      <w:r w:rsidRPr="00875BDB">
        <w:t>It includes planning and implementing safety requirements; informing and training personnel on work health safety (WHS)/occupational health and safety (OHS) legislation, codes and standards; and establishing a</w:t>
      </w:r>
      <w:r w:rsidRPr="00875BDB">
        <w:t>nd maintaining procedures for assessing and controlling safety risks. It also includes monitoring, adjusting and reporting safety performance, and evaluating the WHS/OHS system and related policies, procedures and programs.</w:t>
      </w:r>
    </w:p>
    <w:p w:rsidR="00000000" w:rsidRPr="00875BDB" w:rsidP="000E1680">
      <w:pPr>
        <w:pStyle w:val="BodyText"/>
      </w:pPr>
      <w:r w:rsidRPr="00875BDB">
        <w:t>Work involves discretion and jud</w:t>
      </w:r>
      <w:r w:rsidRPr="00875BDB">
        <w:t>gement in developing and maintaining a safe workplace.</w:t>
      </w:r>
    </w:p>
    <w:p w:rsidR="00000000" w:rsidRPr="00875BDB" w:rsidP="000E1680">
      <w:pPr>
        <w:pStyle w:val="BodyText"/>
      </w:pPr>
      <w:r w:rsidRPr="00875BDB">
        <w:t xml:space="preserve">Work is performed under minimum supervision with general guidance on progress and outcomes of work. </w:t>
      </w:r>
    </w:p>
    <w:p w:rsidR="00000000" w:rsidRPr="00875BDB" w:rsidP="000E1680">
      <w:pPr>
        <w:pStyle w:val="BodyText"/>
      </w:pPr>
      <w:r w:rsidRPr="00875BDB">
        <w:t>Work generally involves responsibility for resource coordination and allocation, and provides leader</w:t>
      </w:r>
      <w:r w:rsidRPr="00875BDB">
        <w:t>ship of others individually or in teams.</w:t>
      </w:r>
    </w:p>
    <w:p w:rsidR="000E1680" w:rsidP="000E1680">
      <w:pPr>
        <w:pStyle w:val="BodyText"/>
      </w:pPr>
      <w:r w:rsidRPr="00875BDB">
        <w:t>No licensing, legislative or certification requirements apply to this unit at the time of publication.</w:t>
      </w:r>
    </w:p>
    <w:p w:rsidR="00000000" w:rsidRPr="00875BDB" w:rsidP="00875BDB">
      <w:pPr>
        <w:pStyle w:val="Heading1"/>
      </w:pPr>
      <w:bookmarkStart w:id="3" w:name="O_740566"/>
      <w:bookmarkEnd w:id="3"/>
      <w:r w:rsidRPr="00875BDB">
        <w:t>Pre-requisite Unit</w:t>
      </w:r>
    </w:p>
    <w:p w:rsidR="00000000" w:rsidRPr="00875BDB" w:rsidP="000E1680">
      <w:pPr>
        <w:pStyle w:val="BodyText"/>
      </w:pPr>
      <w:r w:rsidRPr="00875BDB">
        <w:t>Not applicable.</w:t>
      </w:r>
    </w:p>
    <w:p w:rsidR="00000000" w:rsidRPr="00875BDB" w:rsidP="00875BDB">
      <w:pPr>
        <w:pStyle w:val="Heading1"/>
      </w:pPr>
      <w:bookmarkStart w:id="4" w:name="O_740567"/>
      <w:bookmarkEnd w:id="4"/>
      <w:r w:rsidRPr="00875BDB">
        <w:t>Competency Field</w:t>
      </w:r>
    </w:p>
    <w:p w:rsidR="00000000" w:rsidRPr="00875BDB" w:rsidP="000E1680">
      <w:pPr>
        <w:pStyle w:val="BodyText"/>
      </w:pPr>
      <w:r w:rsidRPr="00875BDB">
        <w:t>F – Safety Management</w:t>
      </w:r>
    </w:p>
    <w:p w:rsidR="00000000" w:rsidRPr="00875BDB" w:rsidP="00875BDB">
      <w:pPr>
        <w:pStyle w:val="Heading1"/>
      </w:pPr>
      <w:bookmarkStart w:id="5" w:name="O_740568"/>
      <w:bookmarkEnd w:id="5"/>
      <w:r w:rsidRPr="00875BDB">
        <w:t>Unit Sector</w:t>
      </w:r>
    </w:p>
    <w:p w:rsidR="00000000" w:rsidRPr="00875BDB" w:rsidP="000E1680">
      <w:pPr>
        <w:pStyle w:val="BodyText"/>
      </w:pPr>
      <w:r w:rsidRPr="00875BDB">
        <w:t>Not applicable.</w:t>
      </w:r>
    </w:p>
    <w:p w:rsidR="00000000" w:rsidRPr="00875BDB" w:rsidP="00875BDB">
      <w:pPr>
        <w:pStyle w:val="Heading1"/>
      </w:pPr>
      <w:bookmarkStart w:id="6" w:name="O_740569"/>
      <w:bookmarkEnd w:id="6"/>
      <w:r w:rsidRPr="00875BD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68"/>
        <w:gridCol w:w="553"/>
        <w:gridCol w:w="6658"/>
      </w:tblGrid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PERFORMANCE CRITERIA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Performance criteria describe the performance needed to demonstrate achievement of the element.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Plan and implement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Health and safety risk assessments are made as part of production planning exercises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Policy and procedures are developed to implement requirements for a safe workplace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Work practices are planned with colleagues to ensure compliance with workplace and environmental legislation and standards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Safe operating procedures are docume</w:t>
            </w:r>
            <w:r w:rsidRPr="00875BDB">
              <w:t>nted and communicated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Work practices are implemented in accordance with requirements specified in legislation and standards for safe workplaces and environments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Effective induction and supervision is provided to support colleagues in managing their organisational responsibilities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Purchasing policy for providing goods and services is informed by WHS/OHS considerations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Inform and train personnel on WHS/OHS</w:t>
            </w:r>
            <w:r w:rsidRPr="00875BDB">
              <w:rPr>
                <w:rStyle w:val="SpecialBold"/>
              </w:rPr>
              <w:t xml:space="preserve"> legislation, codes and standards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Legislation, standards and organisational policies and practices relevant to creating and maintaining a safe workplace and environment are made available to individuals/teams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Arrangements are made to provide information in a language, style and format that is understood by colleagues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 xml:space="preserve">WHS/OHS training program is developed and implemented to identify and fulfil employee WHS/OHS training needs as part of the organisational </w:t>
            </w:r>
            <w:r w:rsidRPr="00875BDB">
              <w:t>general training program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Individuals/teams are informed of their legal responsibility for maintaining a safe workplace and environment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Implications of an unsafe workplace and environment are made clear to all within the workplace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Establish</w:t>
            </w:r>
            <w:r w:rsidRPr="00875BDB">
              <w:rPr>
                <w:rStyle w:val="SpecialBold"/>
              </w:rPr>
              <w:t xml:space="preserve"> and maintain procedures for assessing and controlling safety risks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Safety risks presented by identified hazards are correctly assessed in accordance with WHS/OHS legislation and codes of practice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Activities are monitored to ensure procedure is adopted effectively throughout area of managerial responsibility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Risk assessment is addressed at the planning, design and evaluation stages of any change within area of managerial responsibility to ens</w:t>
            </w:r>
            <w:r w:rsidRPr="00875BDB">
              <w:t>ure risk is not increased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Measures to control assessed safety risks are developed and implemented in accordance with the hierarchy of controls, relevant WHS/OHS legislation, codes of practice and trends identified from the WHS/OHS records system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 xml:space="preserve">Activities are monitored to ensure risk control procedure is adopted effectively throughout </w:t>
            </w:r>
            <w:r w:rsidRPr="00875BDB">
              <w:t>area of managerial responsibility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Risk control is addressed at the planning, design and evaluation stages of any change within area of managerial respons</w:t>
            </w:r>
            <w:r w:rsidRPr="00875BDB">
              <w:t>ibility to ensure adequate risk control measures are included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Monitor, adjust and report safety performance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Hazards are identified, assessed and prioritised for action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Controls are selected to minimise risks to health and safety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Waste recycling, reduction and disposal is carried out within legislative and organisational requirements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Recommendations for improvements to meet legislation and associated standards are submitted to designated persons/groups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Individuals/teams are informed of improvements and alterations to WHS/OHS procedures in the workplace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Systems, records and reporting procedures are maintained according to legislative requirements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Evaluate WHS/OHS system and related policies, pro</w:t>
            </w:r>
            <w:r w:rsidRPr="00875BDB">
              <w:rPr>
                <w:rStyle w:val="SpecialBold"/>
              </w:rPr>
              <w:t>cedures and programs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 xml:space="preserve">Effectiveness of WHS/OHS system and related policies, procedures and programs is assessed in accordance with workplace WHS/OHS aims 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Improvements to WHS/OHS system are developed and implemented to ensure more effective achievement workplace WHS/OHS aims and organisational policies and objectives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 xml:space="preserve">Inadequacies in existing risk control measures are identified in accordance with the </w:t>
            </w:r>
            <w:r w:rsidRPr="00875BDB">
              <w:t>hierarchy of controls, and resources enabling implementation of new control measures are sought and/or provided in accordance with appropriate procedures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>Investigate and report non-conformance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Conformance with WHS/OHS legislation and codes of practi</w:t>
            </w:r>
            <w:r w:rsidRPr="00875BDB">
              <w:t>ce is assessed to ensure that as a minimum, legal WHS/OHS standards are maintained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Non-conformance is investigated and dealt with in accordance with legislative requirements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Colleagues are supported to acquire and apply competencies to meet legislative requirements and associated standards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Changes to operations and practices are implemented to ensure non-conformance is not repeated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rPr>
                <w:rStyle w:val="SpecialBold"/>
              </w:rPr>
              <w:t xml:space="preserve">Establish and maintain a WHS/OHS records system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WHS/OHS record requirements are confirmed to identify patterns of occupational injury and disease within area of managerial responsibility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WHS/OHS records system is set up to meet WHS/OHS record r</w:t>
            </w:r>
            <w:r w:rsidRPr="00875BDB">
              <w:t>equirements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Employees are trained in the use of the WHS/OHS records system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Changes are made to the WHS/OHS records system to ensure effective achievement of workplace WHS/OHS aims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BodyText"/>
            </w:pPr>
            <w:r w:rsidRPr="00875BDB">
              <w:t>WHS/OHS records are used as the basis for developing and submitting relevant workplace WHS/OHS reports to management</w:t>
            </w:r>
          </w:p>
        </w:tc>
      </w:tr>
    </w:tbl>
    <w:p w:rsidR="000E1680" w:rsidP="00875BDB">
      <w:pPr>
        <w:pStyle w:val="BodyText"/>
      </w:pPr>
    </w:p>
    <w:p w:rsidR="000E1680" w:rsidP="00875BDB">
      <w:pPr>
        <w:pStyle w:val="BodyText"/>
      </w:pPr>
    </w:p>
    <w:p w:rsidR="00000000" w:rsidRPr="00875BDB" w:rsidP="00875BDB">
      <w:pPr>
        <w:pStyle w:val="Heading1"/>
      </w:pPr>
      <w:bookmarkStart w:id="7" w:name="O_740570"/>
      <w:bookmarkEnd w:id="7"/>
      <w:r w:rsidRPr="00875BDB">
        <w:t>Foundation Skills</w:t>
      </w:r>
    </w:p>
    <w:p w:rsidR="00000000" w:rsidRPr="00875BDB" w:rsidP="000E1680">
      <w:pPr>
        <w:pStyle w:val="BodyText"/>
      </w:pPr>
      <w:r w:rsidRPr="00875BDB">
        <w:t>Foundation skills essential to performance are explicit in the performance criteria of this unit of c</w:t>
      </w:r>
      <w:r w:rsidRPr="00875BDB">
        <w:t>ompetency.</w:t>
      </w:r>
    </w:p>
    <w:p w:rsidR="00000000" w:rsidRPr="00875BDB" w:rsidP="00875BDB">
      <w:pPr>
        <w:pStyle w:val="Heading1"/>
      </w:pPr>
      <w:bookmarkStart w:id="8" w:name="O_740571"/>
      <w:bookmarkEnd w:id="8"/>
      <w:r w:rsidRPr="00875BDB">
        <w:t>Range of Conditions</w:t>
      </w:r>
    </w:p>
    <w:p w:rsidR="00000000" w:rsidRPr="00875BDB" w:rsidP="000E1680">
      <w:pPr>
        <w:pStyle w:val="BodyText"/>
      </w:pPr>
      <w:r w:rsidRPr="00875BDB">
        <w:t>Range is restricted to essential operating conditions and any other variables essential to the work environment.</w:t>
      </w:r>
    </w:p>
    <w:p w:rsidR="000E1680" w:rsidP="000E1680">
      <w:pPr>
        <w:pStyle w:val="BodyText"/>
      </w:pPr>
      <w:r w:rsidRPr="00875BDB">
        <w:t>Non-essential conditions can be found in the Companion Volume Implementation Guide.</w:t>
      </w:r>
    </w:p>
    <w:p w:rsidR="00000000" w:rsidRPr="00875BDB" w:rsidP="00875BDB">
      <w:pPr>
        <w:pStyle w:val="Heading1"/>
      </w:pPr>
      <w:bookmarkStart w:id="9" w:name="O_740572"/>
      <w:bookmarkEnd w:id="9"/>
      <w:r w:rsidRPr="00875BDB">
        <w:t>Unit Mapping Information</w:t>
      </w:r>
    </w:p>
    <w:p w:rsidR="000E1680" w:rsidP="000E1680">
      <w:pPr>
        <w:pStyle w:val="BodyText"/>
      </w:pPr>
      <w:r w:rsidRPr="00875BDB">
        <w:t>This unit replaces and is equivalent to TLIF4014A Develop and maintain a safe workplace.</w:t>
      </w:r>
    </w:p>
    <w:p w:rsidR="00000000" w:rsidRPr="00875BDB" w:rsidP="00875BDB">
      <w:pPr>
        <w:pStyle w:val="Heading1"/>
      </w:pPr>
      <w:bookmarkStart w:id="10" w:name="O_740579"/>
      <w:bookmarkEnd w:id="10"/>
      <w:r w:rsidRPr="00875BDB">
        <w:t>Links</w:t>
      </w:r>
    </w:p>
    <w:p w:rsidR="00000000" w:rsidRPr="00875BDB" w:rsidP="000E1680">
      <w:pPr>
        <w:pStyle w:val="BodyText"/>
      </w:pPr>
      <w:r w:rsidRPr="00875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46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5BDB" w:rsidP="000E1680">
      <w:pPr>
        <w:pStyle w:val="BodyText"/>
        <w:sectPr w:rsidSect="00875B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5BDB" w:rsidP="00875BDB">
      <w:pPr>
        <w:pStyle w:val="SuperHeading"/>
      </w:pPr>
      <w:r w:rsidRPr="00875BDB">
        <w:t>Assessment Requirements for TLIF4014 Develop and maintain a safe workplace</w:t>
      </w:r>
    </w:p>
    <w:p w:rsidR="00000000" w:rsidRPr="00875BDB" w:rsidP="00875BDB">
      <w:pPr>
        <w:pStyle w:val="Heading1"/>
      </w:pPr>
      <w:bookmarkStart w:id="11" w:name="O_740574"/>
      <w:bookmarkEnd w:id="11"/>
      <w:r w:rsidRPr="00875BDB">
        <w:t>Modification History</w:t>
      </w:r>
    </w:p>
    <w:p w:rsidR="000E1680" w:rsidP="000E1680">
      <w:pPr>
        <w:pStyle w:val="BodyText"/>
      </w:pPr>
      <w:r w:rsidRPr="00875BDB">
        <w:t>Release 1. This i</w:t>
      </w:r>
      <w:r w:rsidRPr="00875BDB">
        <w:t>s the first release of this unit of competency in the TLI Transport and Logistics Training Package.</w:t>
      </w:r>
    </w:p>
    <w:p w:rsidR="00000000" w:rsidRPr="00875BDB" w:rsidP="00875BDB">
      <w:pPr>
        <w:pStyle w:val="Heading1"/>
      </w:pPr>
      <w:bookmarkStart w:id="12" w:name="O_740575"/>
      <w:bookmarkEnd w:id="12"/>
      <w:r w:rsidRPr="00875BD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Evidence required to demonstrate competence in this unit must be relevant to and satisfy all of the requirements of t</w:t>
            </w:r>
            <w:r w:rsidRPr="00875BDB">
              <w:t>he elements and performance criteria on at least one occasion and include: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ListBullet2"/>
            </w:pPr>
            <w:r w:rsidRPr="00875BDB">
              <w:t>analysing the working environment to identify hazards, assess risks, implement control measures, and design and implement appropriate WHS/OHS management systems</w:t>
            </w:r>
          </w:p>
          <w:p w:rsidR="00000000" w:rsidRPr="00875BDB" w:rsidP="00875BDB">
            <w:pPr>
              <w:pStyle w:val="ListBullet2"/>
            </w:pPr>
            <w:r w:rsidRPr="00875BDB">
              <w:t>applying fatigue management knowledge and techniques</w:t>
            </w:r>
          </w:p>
          <w:p w:rsidR="00000000" w:rsidRPr="00875BDB" w:rsidP="00875BDB">
            <w:pPr>
              <w:pStyle w:val="ListBullet2"/>
            </w:pPr>
            <w:r w:rsidRPr="00875BDB">
              <w:t xml:space="preserve">applying precautions and required action to minimise, control or eliminate identified hazards </w:t>
            </w:r>
          </w:p>
          <w:p w:rsidR="00000000" w:rsidRPr="00875BDB" w:rsidP="00875BDB">
            <w:pPr>
              <w:pStyle w:val="ListBullet2"/>
            </w:pPr>
            <w:r w:rsidRPr="00875BDB">
              <w:t>applying relevant legislation and workplace procedures</w:t>
            </w:r>
          </w:p>
          <w:p w:rsidR="00000000" w:rsidRPr="00875BDB" w:rsidP="00875BDB">
            <w:pPr>
              <w:pStyle w:val="ListBullet2"/>
            </w:pPr>
            <w:r w:rsidRPr="00875BDB">
              <w:t>communicating effectively with others when establishi</w:t>
            </w:r>
            <w:r w:rsidRPr="00875BDB">
              <w:t>ng a safe workplace</w:t>
            </w:r>
          </w:p>
          <w:p w:rsidR="00000000" w:rsidRPr="00875BDB" w:rsidP="00875BDB">
            <w:pPr>
              <w:pStyle w:val="ListBullet2"/>
            </w:pPr>
            <w:r w:rsidRPr="00875BDB">
              <w:t>completing relevant documentation when establishing a safe workplace</w:t>
            </w:r>
          </w:p>
          <w:p w:rsidR="00000000" w:rsidRPr="00875BDB" w:rsidP="00875BDB">
            <w:pPr>
              <w:pStyle w:val="ListBullet2"/>
            </w:pPr>
            <w:r w:rsidRPr="00875BDB">
              <w:t xml:space="preserve">designing and implementing appropriate WHS/OHS management systems </w:t>
            </w:r>
          </w:p>
          <w:p w:rsidR="00000000" w:rsidRPr="00875BDB" w:rsidP="00875BDB">
            <w:pPr>
              <w:pStyle w:val="ListBullet2"/>
            </w:pPr>
            <w:r w:rsidRPr="00875BDB">
              <w:t>interpreting and following operational instructions and prioritising work</w:t>
            </w:r>
          </w:p>
          <w:p w:rsidR="00000000" w:rsidRPr="00875BDB" w:rsidP="00875BDB">
            <w:pPr>
              <w:pStyle w:val="ListBullet2"/>
            </w:pPr>
            <w:r w:rsidRPr="00875BDB">
              <w:t>modifying activities depen</w:t>
            </w:r>
            <w:r w:rsidRPr="00875BDB">
              <w:t>ding on operational contingencies, risk situations and environments</w:t>
            </w:r>
          </w:p>
          <w:p w:rsidR="00000000" w:rsidRPr="00875BDB" w:rsidP="00875BDB">
            <w:pPr>
              <w:pStyle w:val="ListBullet2"/>
            </w:pPr>
            <w:r w:rsidRPr="00875BDB">
              <w:t>monitoring work activities in terms of planned schedule</w:t>
            </w:r>
          </w:p>
          <w:p w:rsidR="00000000" w:rsidRPr="00875BDB" w:rsidP="00875BDB">
            <w:pPr>
              <w:pStyle w:val="ListBullet2"/>
            </w:pPr>
            <w:r w:rsidRPr="00875BDB">
              <w:t>operating and adapting to differences in equipment in accordance with standard operating procedures</w:t>
            </w:r>
          </w:p>
          <w:p w:rsidR="00000000" w:rsidRPr="00875BDB" w:rsidP="00875BDB">
            <w:pPr>
              <w:pStyle w:val="ListBullet2"/>
            </w:pPr>
            <w:r w:rsidRPr="00875BDB">
              <w:t>operating electronic communicati</w:t>
            </w:r>
            <w:r w:rsidRPr="00875BDB">
              <w:t>ons equipment to required protocols</w:t>
            </w:r>
          </w:p>
          <w:p w:rsidR="00000000" w:rsidRPr="00875BDB" w:rsidP="00875BDB">
            <w:pPr>
              <w:pStyle w:val="ListBullet2"/>
            </w:pPr>
            <w:r w:rsidRPr="00875BDB">
              <w:t>planning work activities, including predicting consequences and identifying improvements</w:t>
            </w:r>
          </w:p>
          <w:p w:rsidR="00000000" w:rsidRPr="00875BDB" w:rsidP="00875BDB">
            <w:pPr>
              <w:pStyle w:val="ListBullet2"/>
            </w:pPr>
            <w:r w:rsidRPr="00875BDB">
              <w:t xml:space="preserve">reading and interpreting relevant instructions, procedures, information, labels and signs </w:t>
            </w:r>
          </w:p>
          <w:p w:rsidR="00000000" w:rsidRPr="00875BDB" w:rsidP="00875BDB">
            <w:pPr>
              <w:pStyle w:val="ListBullet2"/>
            </w:pPr>
            <w:r w:rsidRPr="00875BDB">
              <w:t>reporting and/or rectifying identified p</w:t>
            </w:r>
            <w:r w:rsidRPr="00875BDB">
              <w:t>roblems that may arise, in accordance with regulatory requirements and workplace procedures</w:t>
            </w:r>
          </w:p>
          <w:p w:rsidR="00000000" w:rsidRPr="00875BDB" w:rsidP="00875BDB">
            <w:pPr>
              <w:pStyle w:val="ListBullet2"/>
            </w:pPr>
            <w:r w:rsidRPr="00875BDB">
              <w:t>selecting and appropriately applying technology, information systems and procedures to improve WHS/OHS conformance, information systems and reporting requirements</w:t>
            </w:r>
          </w:p>
          <w:p w:rsidR="00000000" w:rsidRPr="00875BDB" w:rsidP="00875BDB">
            <w:pPr>
              <w:pStyle w:val="ListBullet2"/>
            </w:pPr>
            <w:r w:rsidRPr="00875BDB">
              <w:t>selecting and using required personal protective equipment conforming to industry and WHS/OHS standards</w:t>
            </w:r>
          </w:p>
          <w:p w:rsidR="00000000" w:rsidRPr="00875BDB" w:rsidP="00875BDB">
            <w:pPr>
              <w:pStyle w:val="ListBullet2"/>
            </w:pPr>
            <w:r w:rsidRPr="00875BDB">
              <w:t>working collaboratively with others when developing and maintaining a safe workplace</w:t>
            </w:r>
          </w:p>
          <w:p w:rsidR="00000000" w:rsidRPr="00875BDB" w:rsidP="00875BDB">
            <w:pPr>
              <w:pStyle w:val="ListBullet2"/>
            </w:pPr>
            <w:r w:rsidRPr="00875BDB">
              <w:t>working systematically with required attention to detail without in</w:t>
            </w:r>
            <w:r w:rsidRPr="00875BDB">
              <w:t>jury to self or others, or damage to goods or equipment.</w:t>
            </w:r>
          </w:p>
        </w:tc>
      </w:tr>
    </w:tbl>
    <w:p w:rsidR="00000000" w:rsidRPr="00875BDB" w:rsidP="00875BDB">
      <w:pPr>
        <w:pStyle w:val="BodyText"/>
      </w:pPr>
    </w:p>
    <w:p w:rsidR="00000000" w:rsidRPr="00875BDB" w:rsidP="00875BDB">
      <w:pPr>
        <w:pStyle w:val="AllowPageBreak"/>
      </w:pPr>
    </w:p>
    <w:p w:rsidR="00000000" w:rsidRPr="00875BDB" w:rsidP="00875BDB">
      <w:pPr>
        <w:pStyle w:val="Heading1"/>
      </w:pPr>
      <w:bookmarkStart w:id="13" w:name="O_740576"/>
      <w:bookmarkEnd w:id="13"/>
      <w:r w:rsidRPr="00875BD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BDB">
            <w:pPr>
              <w:pStyle w:val="BodyText"/>
              <w:rPr>
                <w:lang w:val="en-NZ"/>
              </w:rPr>
            </w:pPr>
            <w:r w:rsidRPr="00875BDB">
              <w:t>Evidence required to demonstrate competence in this unit must be relevant to and satisfy all of the requirements of the elements and performance criteria and inc</w:t>
            </w:r>
            <w:r w:rsidRPr="00875BDB">
              <w:t>lude knowledge of:</w:t>
            </w:r>
          </w:p>
        </w:tc>
      </w:tr>
      <w:tr w:rsidTr="000E1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BDB" w:rsidP="00875BDB">
            <w:pPr>
              <w:pStyle w:val="ListBullet2"/>
            </w:pPr>
            <w:r w:rsidRPr="00875BDB">
              <w:t>appropriate links to other management systems, for example contractors, maintenance and purchasing</w:t>
            </w:r>
          </w:p>
          <w:p w:rsidR="00000000" w:rsidRPr="00875BDB" w:rsidP="00875BDB">
            <w:pPr>
              <w:pStyle w:val="ListBullet2"/>
            </w:pPr>
            <w:r w:rsidRPr="00875BDB">
              <w:t>arrangements for participation and consultation over WHS/OHS</w:t>
            </w:r>
          </w:p>
          <w:p w:rsidR="00000000" w:rsidRPr="00875BDB" w:rsidP="00875BDB">
            <w:pPr>
              <w:pStyle w:val="ListBullet2"/>
            </w:pPr>
            <w:r w:rsidRPr="00875BDB">
              <w:t>considerations for choosing between different control measures</w:t>
            </w:r>
          </w:p>
          <w:p w:rsidR="00000000" w:rsidRPr="00875BDB" w:rsidP="00875BDB">
            <w:pPr>
              <w:pStyle w:val="ListBullet2"/>
            </w:pPr>
            <w:r w:rsidRPr="00875BDB">
              <w:t>elements of an effective WHS/OHS management system</w:t>
            </w:r>
          </w:p>
          <w:p w:rsidR="00000000" w:rsidRPr="00875BDB" w:rsidP="00875BDB">
            <w:pPr>
              <w:pStyle w:val="ListBullet2"/>
            </w:pPr>
            <w:r w:rsidRPr="00875BDB">
              <w:t>hazards and associated safety risks that exist in the workplace</w:t>
            </w:r>
          </w:p>
          <w:p w:rsidR="00000000" w:rsidRPr="00875BDB" w:rsidP="00875BDB">
            <w:pPr>
              <w:pStyle w:val="ListBullet2"/>
            </w:pPr>
            <w:r w:rsidRPr="00875BDB">
              <w:t xml:space="preserve">hierarchy of controls </w:t>
            </w:r>
          </w:p>
          <w:p w:rsidR="00000000" w:rsidRPr="00875BDB" w:rsidP="00875BDB">
            <w:pPr>
              <w:pStyle w:val="ListBullet2"/>
            </w:pPr>
            <w:r w:rsidRPr="00875BDB">
              <w:t>how to identify when expert advice is needed</w:t>
            </w:r>
          </w:p>
          <w:p w:rsidR="00000000" w:rsidRPr="00875BDB" w:rsidP="00875BDB">
            <w:pPr>
              <w:pStyle w:val="ListBullet2"/>
            </w:pPr>
            <w:r w:rsidRPr="00875BDB">
              <w:t>incident and accident investigation arrangements</w:t>
            </w:r>
          </w:p>
          <w:p w:rsidR="00000000" w:rsidRPr="00875BDB" w:rsidP="00875BDB">
            <w:pPr>
              <w:pStyle w:val="ListBullet2"/>
            </w:pPr>
            <w:r w:rsidRPr="00875BDB">
              <w:t>principles of risk manag</w:t>
            </w:r>
            <w:r w:rsidRPr="00875BDB">
              <w:t>ement</w:t>
            </w:r>
          </w:p>
          <w:p w:rsidR="00000000" w:rsidRPr="00875BDB" w:rsidP="00875BDB">
            <w:pPr>
              <w:pStyle w:val="ListBullet2"/>
            </w:pPr>
            <w:r w:rsidRPr="00875BDB">
              <w:t xml:space="preserve">range of control measures available </w:t>
            </w:r>
          </w:p>
          <w:p w:rsidR="00000000" w:rsidRPr="00875BDB" w:rsidP="00875BDB">
            <w:pPr>
              <w:pStyle w:val="ListBullet2"/>
            </w:pPr>
            <w:r w:rsidRPr="00875BDB">
              <w:t>relevant WHS/OHS and environmental protection policies and procedures</w:t>
            </w:r>
          </w:p>
          <w:p w:rsidR="00000000" w:rsidRPr="00875BDB" w:rsidP="00875BDB">
            <w:pPr>
              <w:pStyle w:val="ListBullet2"/>
            </w:pPr>
            <w:r w:rsidRPr="00875BDB">
              <w:t>relevant regulatory and code requirements</w:t>
            </w:r>
          </w:p>
          <w:p w:rsidR="00000000" w:rsidRPr="00875BDB" w:rsidP="00875BDB">
            <w:pPr>
              <w:pStyle w:val="ListBullet2"/>
            </w:pPr>
            <w:r w:rsidRPr="00875BDB">
              <w:t xml:space="preserve">role of technical information and experts in designing risk control measures, monitoring systems and </w:t>
            </w:r>
            <w:r w:rsidRPr="00875BDB">
              <w:t>health surveillance procedures</w:t>
            </w:r>
          </w:p>
          <w:p w:rsidR="00000000" w:rsidRPr="00875BDB" w:rsidP="00875BDB">
            <w:pPr>
              <w:pStyle w:val="ListBullet2"/>
            </w:pPr>
            <w:r w:rsidRPr="00875BDB">
              <w:t>significance of other management systems and procedures for WHS/OHS</w:t>
            </w:r>
          </w:p>
          <w:p w:rsidR="00000000" w:rsidRPr="00875BDB" w:rsidP="00875BDB">
            <w:pPr>
              <w:pStyle w:val="ListBullet2"/>
            </w:pPr>
            <w:r w:rsidRPr="00875BDB">
              <w:t>systems of risk control, recognising the significance of WHS/OHS for effective workplace operation</w:t>
            </w:r>
          </w:p>
          <w:p w:rsidR="00000000" w:rsidRPr="00875BDB" w:rsidP="00875BDB">
            <w:pPr>
              <w:pStyle w:val="ListBullet2"/>
            </w:pPr>
            <w:r w:rsidRPr="00875BDB">
              <w:t>training, coaching and mentoring approaches appropriate fo</w:t>
            </w:r>
            <w:r w:rsidRPr="00875BDB">
              <w:t>r use in WHS/OHS training programs</w:t>
            </w:r>
          </w:p>
          <w:p w:rsidR="00000000" w:rsidRPr="00875BDB" w:rsidP="00875BDB">
            <w:pPr>
              <w:pStyle w:val="ListBullet2"/>
            </w:pPr>
            <w:r w:rsidRPr="00875BDB">
              <w:t>typical problems that can occur when managing WHS/OHS systems and related action that can be taken</w:t>
            </w:r>
          </w:p>
          <w:p w:rsidR="00000000" w:rsidRPr="00875BDB" w:rsidP="00875BDB">
            <w:pPr>
              <w:pStyle w:val="ListBullet2"/>
            </w:pPr>
            <w:r w:rsidRPr="00875BDB">
              <w:t>workplace business policies and plans related to WHS/OHS issues</w:t>
            </w:r>
          </w:p>
          <w:p w:rsidR="00000000" w:rsidRPr="00875BDB" w:rsidP="00875BDB">
            <w:pPr>
              <w:pStyle w:val="ListBullet2"/>
            </w:pPr>
            <w:r w:rsidRPr="00875BDB">
              <w:t>workplace protocols and procedures for managing personal work priorities and professional development.</w:t>
            </w:r>
          </w:p>
        </w:tc>
      </w:tr>
    </w:tbl>
    <w:p w:rsidR="00000000" w:rsidRPr="00875BDB" w:rsidP="00875BDB">
      <w:pPr>
        <w:pStyle w:val="BodyText"/>
      </w:pPr>
    </w:p>
    <w:p w:rsidR="00000000" w:rsidRPr="00875BDB" w:rsidP="00875BDB">
      <w:pPr>
        <w:pStyle w:val="AllowPageBreak"/>
      </w:pPr>
    </w:p>
    <w:p w:rsidR="00000000" w:rsidRPr="00875BDB" w:rsidP="00875BDB">
      <w:pPr>
        <w:pStyle w:val="Heading1"/>
      </w:pPr>
      <w:bookmarkStart w:id="14" w:name="O_740577"/>
      <w:bookmarkEnd w:id="14"/>
      <w:r w:rsidRPr="00875BDB">
        <w:t>Assessment Conditions</w:t>
      </w:r>
    </w:p>
    <w:p w:rsidR="00000000" w:rsidRPr="00875BDB" w:rsidP="000E1680">
      <w:pPr>
        <w:pStyle w:val="BodyText"/>
      </w:pPr>
      <w:r w:rsidRPr="00875BDB">
        <w:t xml:space="preserve">As a minimum, assessors must satisfy applicable regulatory requirements, which include requirements in the </w:t>
      </w:r>
      <w:r w:rsidRPr="00875BDB">
        <w:rPr>
          <w:rStyle w:val="Emphasis"/>
        </w:rPr>
        <w:t>Stand</w:t>
      </w:r>
      <w:r w:rsidRPr="00875BDB">
        <w:rPr>
          <w:rStyle w:val="Emphasis"/>
        </w:rPr>
        <w:t>ards for Registered Training Organisations</w:t>
      </w:r>
      <w:r w:rsidRPr="00875BDB">
        <w:t xml:space="preserve"> current at the time of assessment. </w:t>
      </w:r>
    </w:p>
    <w:p w:rsidR="00000000" w:rsidRPr="00875BDB" w:rsidP="000E1680">
      <w:pPr>
        <w:pStyle w:val="BodyText"/>
      </w:pPr>
      <w:r w:rsidRPr="00875BDB">
        <w:t xml:space="preserve">As a minimum, assessment must satisfy applicable regulatory requirements, which include requirements in the </w:t>
      </w:r>
      <w:r w:rsidRPr="00875BDB">
        <w:rPr>
          <w:rStyle w:val="Emphasis"/>
        </w:rPr>
        <w:t>Standards for Registered Training Organisations</w:t>
      </w:r>
      <w:r w:rsidRPr="00875BDB">
        <w:t xml:space="preserve"> current at the time o</w:t>
      </w:r>
      <w:r w:rsidRPr="00875BDB">
        <w:t>f assessment.</w:t>
      </w:r>
    </w:p>
    <w:p w:rsidR="00000000" w:rsidRPr="00875BDB" w:rsidP="000E1680">
      <w:pPr>
        <w:pStyle w:val="BodyText"/>
      </w:pPr>
      <w:r w:rsidRPr="00875BDB">
        <w:t xml:space="preserve">Assessment must occur in workplace operational situations where it is appropriate to do so; where this is not appropriate, assessment must occur in simulated workplace operational situations that replicate workplace conditions. </w:t>
      </w:r>
    </w:p>
    <w:p w:rsidR="00000000" w:rsidRPr="00875BDB" w:rsidP="000E1680">
      <w:pPr>
        <w:pStyle w:val="BodyText"/>
      </w:pPr>
      <w:r w:rsidRPr="00875BDB">
        <w:t>Assessment pr</w:t>
      </w:r>
      <w:r w:rsidRPr="00875BDB">
        <w:t>ocesses and techniques must be appropriate to the language, literacy and numeracy requirements of the work being performed and the needs of the candidate.</w:t>
      </w:r>
    </w:p>
    <w:p w:rsidR="00000000" w:rsidRPr="00875BDB" w:rsidP="000E1680">
      <w:pPr>
        <w:pStyle w:val="BodyText"/>
      </w:pPr>
      <w:r w:rsidRPr="00875BDB">
        <w:t>Resources for assessment include:</w:t>
      </w:r>
    </w:p>
    <w:p w:rsidR="00000000" w:rsidRPr="00875BDB" w:rsidP="00875BDB">
      <w:pPr>
        <w:pStyle w:val="ListBullet2"/>
      </w:pPr>
      <w:r w:rsidRPr="00875BDB">
        <w:t>a range of relevant exercises, case studies and/or simulations</w:t>
      </w:r>
    </w:p>
    <w:p w:rsidR="00000000" w:rsidRPr="00875BDB" w:rsidP="00875BDB">
      <w:pPr>
        <w:pStyle w:val="ListBullet2"/>
      </w:pPr>
      <w:r w:rsidRPr="00875BDB">
        <w:t xml:space="preserve">relevant and appropriate materials, tools, equipment and personal protective equipment currently used in industry </w:t>
      </w:r>
    </w:p>
    <w:p w:rsidR="000E1680" w:rsidP="00875BDB">
      <w:pPr>
        <w:pStyle w:val="ListBullet2"/>
      </w:pPr>
      <w:r w:rsidRPr="00875BDB">
        <w:t>applicable documentation including workplace procedures, regulations, codes of practice and operation manuals.</w:t>
      </w:r>
    </w:p>
    <w:p w:rsidR="000E1680" w:rsidP="00875BDB">
      <w:pPr>
        <w:pStyle w:val="ListBullet2"/>
      </w:pPr>
    </w:p>
    <w:p w:rsidR="00000000" w:rsidRPr="00875BDB" w:rsidP="00875BDB">
      <w:pPr>
        <w:pStyle w:val="Heading1"/>
      </w:pPr>
      <w:bookmarkStart w:id="15" w:name="O_740580"/>
      <w:bookmarkEnd w:id="15"/>
      <w:r w:rsidRPr="00875BDB">
        <w:t>Links</w:t>
      </w:r>
    </w:p>
    <w:p w:rsidR="00000000" w:rsidRPr="00875BDB" w:rsidP="000E1680">
      <w:pPr>
        <w:pStyle w:val="BodyText"/>
      </w:pPr>
      <w:r w:rsidRPr="00875BDB">
        <w:t>Compan</w:t>
      </w:r>
      <w:r w:rsidRPr="00875BDB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46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5BDB" w:rsidP="00875BDB"/>
    <w:sectPr w:rsidSect="00875B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 w:rsidRPr="000E1680" w:rsidP="000E1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80" w:rsidP="00875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1680" w:rsidP="00875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1680" w:rsidP="00875B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 w:rsidP="00875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680">
      <w:t>Approved</w:t>
    </w:r>
    <w:r w:rsidR="000E16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6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680">
      <w:rPr>
        <w:noProof/>
      </w:rPr>
      <w:t>5</w:t>
    </w:r>
    <w:r>
      <w:rPr>
        <w:noProof/>
      </w:rPr>
      <w:fldChar w:fldCharType="end"/>
    </w:r>
  </w:p>
  <w:p w:rsidR="00875BDB" w:rsidP="00875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6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680">
      <w:t>Industry Skills Australia</w:t>
    </w:r>
    <w:r w:rsidR="000E1680">
      <w:fldChar w:fldCharType="end"/>
    </w:r>
  </w:p>
  <w:p w:rsidR="00875BDB" w:rsidP="00875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BDB" w:rsidRPr="000E1680" w:rsidP="000E1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680" w:rsidRPr="002D2AF8" w:rsidP="00875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TLIF4014 Develop and maintain a safe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1680" w:rsidP="00875B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DB" w:rsidRPr="002D2AF8" w:rsidP="00875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680">
      <w:t>TLIF4014 Develop and maintain a safe workplace</w:t>
    </w:r>
    <w:r w:rsidR="000E16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680">
      <w:rPr>
        <w:noProof/>
      </w:rPr>
      <w:t>2 March 2025</w:t>
    </w:r>
    <w:r>
      <w:fldChar w:fldCharType="end"/>
    </w:r>
  </w:p>
  <w:p w:rsidR="00875BDB" w:rsidP="00875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90C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B26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BDB"/>
  </w:style>
  <w:style w:type="character" w:customStyle="1" w:styleId="Heading1Char">
    <w:name w:val="Heading 1 Char"/>
    <w:basedOn w:val="DefaultParagraphFont"/>
    <w:link w:val="Heading1"/>
    <w:rsid w:val="00875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B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5BDB"/>
    <w:rPr>
      <w:b/>
      <w:spacing w:val="0"/>
    </w:rPr>
  </w:style>
  <w:style w:type="paragraph" w:styleId="ListBullet2">
    <w:name w:val="List Bullet 2"/>
    <w:basedOn w:val="List2"/>
    <w:rsid w:val="00875BDB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5BDB"/>
    <w:rPr>
      <w:i/>
    </w:rPr>
  </w:style>
  <w:style w:type="paragraph" w:customStyle="1" w:styleId="SuperHeading">
    <w:name w:val="SuperHeading"/>
    <w:basedOn w:val="Normal"/>
    <w:rsid w:val="00875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B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B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5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BDB"/>
  </w:style>
  <w:style w:type="paragraph" w:styleId="TableofFigures">
    <w:name w:val="table of figures"/>
    <w:basedOn w:val="Normal"/>
    <w:next w:val="Normal"/>
    <w:semiHidden/>
    <w:rsid w:val="00875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BDB"/>
    <w:rPr>
      <w:rFonts w:ascii="Wingdings" w:hAnsi="Wingdings"/>
    </w:rPr>
  </w:style>
  <w:style w:type="paragraph" w:customStyle="1" w:styleId="TableHeading">
    <w:name w:val="Table Heading"/>
    <w:basedOn w:val="HeadingBase"/>
    <w:rsid w:val="00875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BDB"/>
    <w:rPr>
      <w:color w:val="0033CC"/>
      <w:u w:val="none"/>
    </w:rPr>
  </w:style>
  <w:style w:type="paragraph" w:customStyle="1" w:styleId="BodyTextRight">
    <w:name w:val="Body Text Right"/>
    <w:basedOn w:val="BodyText"/>
    <w:rsid w:val="00875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BDB"/>
    <w:rPr>
      <w:sz w:val="32"/>
    </w:rPr>
  </w:style>
  <w:style w:type="paragraph" w:customStyle="1" w:styleId="HeadingProcedure">
    <w:name w:val="Heading Procedure"/>
    <w:basedOn w:val="HeadingBase"/>
    <w:next w:val="Normal"/>
    <w:rsid w:val="00875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BDB"/>
    <w:pPr>
      <w:spacing w:before="60" w:after="60"/>
    </w:pPr>
  </w:style>
  <w:style w:type="paragraph" w:styleId="ListContinue">
    <w:name w:val="List Continue"/>
    <w:basedOn w:val="List"/>
    <w:rsid w:val="00875BDB"/>
    <w:pPr>
      <w:ind w:firstLine="0"/>
    </w:pPr>
  </w:style>
  <w:style w:type="paragraph" w:customStyle="1" w:styleId="ListNote">
    <w:name w:val="List Note"/>
    <w:basedOn w:val="List"/>
    <w:rsid w:val="00875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BDB"/>
    <w:rPr>
      <w:rFonts w:ascii="Courier New" w:hAnsi="Courier New"/>
    </w:rPr>
  </w:style>
  <w:style w:type="paragraph" w:customStyle="1" w:styleId="NoteBullet">
    <w:name w:val="Note Bullet"/>
    <w:basedOn w:val="Note"/>
    <w:rsid w:val="00875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BDB"/>
    <w:rPr>
      <w:b/>
      <w:smallCaps/>
    </w:rPr>
  </w:style>
  <w:style w:type="paragraph" w:customStyle="1" w:styleId="TableListNumber">
    <w:name w:val="Table List Number"/>
    <w:basedOn w:val="ListNumber"/>
    <w:rsid w:val="00875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BDB"/>
    <w:pPr>
      <w:numPr>
        <w:numId w:val="8"/>
      </w:numPr>
    </w:pPr>
  </w:style>
  <w:style w:type="paragraph" w:customStyle="1" w:styleId="ListAlpha2">
    <w:name w:val="List Alpha 2"/>
    <w:basedOn w:val="List2"/>
    <w:rsid w:val="00875BDB"/>
    <w:pPr>
      <w:numPr>
        <w:numId w:val="7"/>
      </w:numPr>
    </w:pPr>
  </w:style>
  <w:style w:type="paragraph" w:styleId="List2">
    <w:name w:val="List 2"/>
    <w:basedOn w:val="BodyText"/>
    <w:rsid w:val="00875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BDB"/>
    <w:pPr>
      <w:numPr>
        <w:numId w:val="3"/>
      </w:numPr>
    </w:pPr>
  </w:style>
  <w:style w:type="paragraph" w:styleId="ListContinue2">
    <w:name w:val="List Continue 2"/>
    <w:basedOn w:val="List2"/>
    <w:rsid w:val="00875BDB"/>
    <w:pPr>
      <w:ind w:firstLine="0"/>
    </w:pPr>
  </w:style>
  <w:style w:type="paragraph" w:styleId="ListContinue3">
    <w:name w:val="List Continue 3"/>
    <w:basedOn w:val="List3"/>
    <w:rsid w:val="00875BDB"/>
    <w:pPr>
      <w:ind w:left="1021" w:firstLine="0"/>
    </w:pPr>
  </w:style>
  <w:style w:type="paragraph" w:styleId="ListContinue4">
    <w:name w:val="List Continue 4"/>
    <w:basedOn w:val="List4"/>
    <w:rsid w:val="00875BDB"/>
    <w:pPr>
      <w:ind w:firstLine="0"/>
    </w:pPr>
  </w:style>
  <w:style w:type="paragraph" w:styleId="ListContinue5">
    <w:name w:val="List Continue 5"/>
    <w:basedOn w:val="List5"/>
    <w:rsid w:val="00875BDB"/>
    <w:pPr>
      <w:ind w:firstLine="0"/>
    </w:pPr>
  </w:style>
  <w:style w:type="paragraph" w:styleId="ListNumber3">
    <w:name w:val="List Number 3"/>
    <w:basedOn w:val="List3"/>
    <w:rsid w:val="00875BDB"/>
    <w:pPr>
      <w:numPr>
        <w:numId w:val="4"/>
      </w:numPr>
    </w:pPr>
  </w:style>
  <w:style w:type="paragraph" w:styleId="ListNumber4">
    <w:name w:val="List Number 4"/>
    <w:basedOn w:val="List4"/>
    <w:rsid w:val="00875BDB"/>
    <w:pPr>
      <w:numPr>
        <w:numId w:val="5"/>
      </w:numPr>
    </w:pPr>
  </w:style>
  <w:style w:type="paragraph" w:styleId="ListNumber5">
    <w:name w:val="List Number 5"/>
    <w:basedOn w:val="List5"/>
    <w:rsid w:val="00875BDB"/>
    <w:pPr>
      <w:numPr>
        <w:numId w:val="6"/>
      </w:numPr>
    </w:pPr>
  </w:style>
  <w:style w:type="paragraph" w:styleId="BlockText">
    <w:name w:val="Block Text"/>
    <w:basedOn w:val="Normal"/>
    <w:rsid w:val="00875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BDB"/>
    <w:rPr>
      <w:sz w:val="16"/>
      <w:vertAlign w:val="superscript"/>
    </w:rPr>
  </w:style>
  <w:style w:type="character" w:customStyle="1" w:styleId="Symbols">
    <w:name w:val="Symbols"/>
    <w:basedOn w:val="DefaultParagraphFont"/>
    <w:rsid w:val="00875BDB"/>
    <w:rPr>
      <w:rFonts w:ascii="Symbol" w:hAnsi="Symbol"/>
    </w:rPr>
  </w:style>
  <w:style w:type="character" w:customStyle="1" w:styleId="MenuOptions">
    <w:name w:val="Menu Options"/>
    <w:basedOn w:val="DefaultParagraphFont"/>
    <w:rsid w:val="00875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BDB"/>
    <w:rPr>
      <w:b/>
    </w:rPr>
  </w:style>
  <w:style w:type="character" w:customStyle="1" w:styleId="Underlined">
    <w:name w:val="Underlined"/>
    <w:basedOn w:val="DefaultParagraphFont"/>
    <w:rsid w:val="00875BDB"/>
    <w:rPr>
      <w:u w:val="single"/>
    </w:rPr>
  </w:style>
  <w:style w:type="paragraph" w:customStyle="1" w:styleId="TableBodyTextRight">
    <w:name w:val="Table Body Text Right"/>
    <w:basedOn w:val="TableBodyText"/>
    <w:rsid w:val="00875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BDB"/>
    <w:rPr>
      <w:sz w:val="18"/>
    </w:rPr>
  </w:style>
  <w:style w:type="paragraph" w:customStyle="1" w:styleId="BodySmallRight">
    <w:name w:val="Body Small Right"/>
    <w:basedOn w:val="BodyTextRight"/>
    <w:rsid w:val="00875BDB"/>
    <w:rPr>
      <w:sz w:val="18"/>
      <w:szCs w:val="18"/>
    </w:rPr>
  </w:style>
  <w:style w:type="paragraph" w:customStyle="1" w:styleId="MarginEdition">
    <w:name w:val="Margin Edition"/>
    <w:basedOn w:val="MarginNote"/>
    <w:rsid w:val="00875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BDB"/>
    <w:rPr>
      <w:sz w:val="2"/>
      <w:szCs w:val="2"/>
    </w:rPr>
  </w:style>
  <w:style w:type="character" w:customStyle="1" w:styleId="Small">
    <w:name w:val="Small"/>
    <w:basedOn w:val="DefaultParagraphFont"/>
    <w:rsid w:val="00875BDB"/>
    <w:rPr>
      <w:sz w:val="16"/>
    </w:rPr>
  </w:style>
  <w:style w:type="paragraph" w:customStyle="1" w:styleId="WideTable">
    <w:name w:val="Wide Table"/>
    <w:basedOn w:val="Normal"/>
    <w:rsid w:val="00875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BDB"/>
  </w:style>
  <w:style w:type="paragraph" w:styleId="Quote">
    <w:name w:val="Quote"/>
    <w:basedOn w:val="Heading1"/>
    <w:link w:val="QuoteChar"/>
    <w:qFormat/>
    <w:rsid w:val="00875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BDB"/>
    <w:pPr>
      <w:pageBreakBefore/>
    </w:pPr>
  </w:style>
  <w:style w:type="paragraph" w:customStyle="1" w:styleId="Border">
    <w:name w:val="Border"/>
    <w:basedOn w:val="Normal"/>
    <w:qFormat/>
    <w:rsid w:val="00875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BDB"/>
    <w:rPr>
      <w:u w:val="single"/>
    </w:rPr>
  </w:style>
  <w:style w:type="character" w:customStyle="1" w:styleId="BoldandItalics">
    <w:name w:val="Bold and Italics"/>
    <w:qFormat/>
    <w:rsid w:val="00875BDB"/>
    <w:rPr>
      <w:b/>
      <w:i/>
      <w:u w:val="none"/>
    </w:rPr>
  </w:style>
  <w:style w:type="paragraph" w:styleId="BalloonText">
    <w:name w:val="Balloon Text"/>
    <w:basedOn w:val="Normal"/>
    <w:link w:val="BalloonTextChar"/>
    <w:rsid w:val="00875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BDB"/>
    <w:pPr>
      <w:spacing w:before="0" w:after="0"/>
    </w:pPr>
  </w:style>
  <w:style w:type="paragraph" w:customStyle="1" w:styleId="BodyTextBold">
    <w:name w:val="Body Text Bold"/>
    <w:basedOn w:val="BodyText"/>
    <w:qFormat/>
    <w:rsid w:val="00875BDB"/>
    <w:rPr>
      <w:b/>
    </w:rPr>
  </w:style>
  <w:style w:type="character" w:styleId="Hyperlink">
    <w:name w:val="Hyperlink"/>
    <w:basedOn w:val="DefaultParagraphFont"/>
    <w:uiPriority w:val="99"/>
    <w:unhideWhenUsed/>
    <w:rsid w:val="000E1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1646</Words>
  <Characters>10690</Characters>
  <Application>Microsoft Office Word</Application>
  <DocSecurity>0</DocSecurity>
  <Lines>344</Lines>
  <Paragraphs>205</Paragraphs>
  <ScaleCrop>false</ScaleCrop>
  <Company>Author-it Software Corporation Ltd.</Company>
  <LinksUpToDate>false</LinksUpToDate>
  <CharactersWithSpaces>12131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TLIF4014 Develop and maintain a safe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