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27E" w:rsidP="00C93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TLIF2006 Apply accident-emergency procedures</w:t>
      </w:r>
      <w:r>
        <w:fldChar w:fldCharType="end"/>
      </w:r>
    </w:p>
    <w:p w:rsidR="00C9327E" w:rsidP="00C9327E">
      <w:pPr>
        <w:pStyle w:val="Version"/>
        <w:sectPr w:rsidSect="00855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58C6" w:rsidP="008558C6">
      <w:pPr>
        <w:pStyle w:val="SuperHeading"/>
      </w:pPr>
      <w:r w:rsidRPr="008558C6">
        <w:t>TLIF2006 Apply accident-emergency procedures</w:t>
      </w:r>
    </w:p>
    <w:p w:rsidR="00000000" w:rsidRPr="008558C6" w:rsidP="008558C6">
      <w:pPr>
        <w:pStyle w:val="Heading1"/>
      </w:pPr>
      <w:bookmarkStart w:id="1" w:name="O_1067209"/>
      <w:bookmarkEnd w:id="1"/>
      <w:r w:rsidRPr="008558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 xml:space="preserve">Release 2. </w:t>
            </w:r>
            <w:r w:rsidRPr="008558C6">
              <w:t>This is the second release of this unit of competency in the TLI Transport and Logistics Training Package:</w:t>
            </w:r>
          </w:p>
          <w:p w:rsidR="00000000" w:rsidRPr="008558C6" w:rsidP="008558C6">
            <w:pPr>
              <w:pStyle w:val="ListBullet"/>
            </w:pPr>
            <w:r w:rsidRPr="008558C6">
              <w:t>Minor word changes and reordering in Knowledge Evidence</w:t>
            </w:r>
          </w:p>
          <w:p w:rsidR="00000000" w:rsidP="008558C6">
            <w:pPr>
              <w:pStyle w:val="ListBullet"/>
              <w:rPr>
                <w:lang w:val="en-NZ"/>
              </w:rPr>
            </w:pPr>
            <w:r w:rsidRPr="008558C6">
              <w:t>Minor statement changes in Assessment Conditions.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 xml:space="preserve">Release 1. </w:t>
            </w:r>
            <w:r w:rsidRPr="008558C6">
              <w:t>This is the first release of this unit of competency in the TLI Transport and Logistics Training Package.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2" w:name="O_1067208"/>
      <w:bookmarkEnd w:id="2"/>
      <w:r w:rsidRPr="008558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 xml:space="preserve">This unit involves the skills and knowledge required to apply accident-emergency procedures in accordance </w:t>
            </w:r>
            <w:r w:rsidRPr="008558C6">
              <w:t>with work health safety (WHS)/occupational health and safety (OHS) codes of practice, regulations and workplace requirements.</w:t>
            </w:r>
          </w:p>
          <w:p w:rsidR="00000000" w:rsidRPr="008558C6" w:rsidP="008558C6">
            <w:pPr>
              <w:pStyle w:val="BodyText"/>
            </w:pPr>
            <w:r w:rsidRPr="008558C6">
              <w:t>It includes responding to an incident, controlling and assisting at an accident or emergency site, finalising accident-emergency p</w:t>
            </w:r>
            <w:r w:rsidRPr="008558C6">
              <w:t>rocesses and completing records.</w:t>
            </w:r>
          </w:p>
          <w:p w:rsidR="00000000" w:rsidRPr="008558C6" w:rsidP="008558C6">
            <w:pPr>
              <w:pStyle w:val="BodyText"/>
            </w:pPr>
            <w:r w:rsidRPr="008558C6">
              <w:t>Work is performed under limited supervision.</w:t>
            </w:r>
          </w:p>
          <w:p w:rsidR="00000000" w:rsidRPr="008558C6" w:rsidP="008558C6">
            <w:pPr>
              <w:pStyle w:val="BodyText"/>
            </w:pPr>
            <w:r w:rsidRPr="008558C6">
              <w:t>No licensing, legislative or certification requirements apply to this unit at the time of publication.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3" w:name="O_1067207"/>
      <w:bookmarkEnd w:id="3"/>
      <w:r w:rsidRPr="008558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Not applicable.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4" w:name="O_1067206"/>
      <w:bookmarkEnd w:id="4"/>
      <w:r w:rsidRPr="008558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F – Safety Management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5" w:name="O_1067205"/>
      <w:bookmarkEnd w:id="5"/>
      <w:r w:rsidRPr="008558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Not applicable.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6" w:name="O_1067204"/>
      <w:bookmarkEnd w:id="6"/>
      <w:r w:rsidRPr="008558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PERFORMANCE CRITERIA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Performance criteria describe the performance needed to demonstrate achievement of the element.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>Respond to an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Response to incident or accident is in accordance with workplace emergency procedures and relevant regulatory requirements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Incident cause and effects details are identified and reported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Hazards are identified, risks assessed and control measures implemented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Assistance requirements for accidents and emergencies are clarified and reported immediately to appropr</w:t>
            </w:r>
            <w:r w:rsidRPr="008558C6">
              <w:t>iate parties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Requests for assistance are made to relevant personnel and emergency services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>Control and assist at accident or emergency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Site is controlled and protected until arrival of authorised personnel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Assistance is provided to injured persons within limitations of duty of care responsibilities and workplace procedures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Relevant authorities at the site are cooperated with and assisted in accordance with workplace policies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rPr>
                <w:rStyle w:val="SpecialBold"/>
              </w:rPr>
              <w:t>Finalise accident - eme</w:t>
            </w:r>
            <w:r w:rsidRPr="008558C6">
              <w:rPr>
                <w:rStyle w:val="SpecialBold"/>
              </w:rPr>
              <w:t>rgency process and complete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t>Relevant information is exchanged in accordance with state/territory law and workplace procedures</w:t>
            </w:r>
          </w:p>
        </w:tc>
      </w:tr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C6">
            <w:pPr>
              <w:pStyle w:val="BodyText"/>
              <w:rPr>
                <w:lang w:val="en-NZ"/>
              </w:rPr>
            </w:pPr>
            <w:r w:rsidRPr="008558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Documentation and reports are completed an</w:t>
            </w:r>
            <w:r w:rsidRPr="008558C6">
              <w:t>d processed in accordance with workplace and relevant regulatory requirements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7" w:name="O_1067203"/>
      <w:bookmarkEnd w:id="7"/>
      <w:r w:rsidRPr="008558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Foundation skills essential to performance are explicit in the performance criteria of this unit of competency.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8" w:name="O_1067202"/>
      <w:bookmarkEnd w:id="8"/>
      <w:r w:rsidRPr="008558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Range is restricted to essential operating conditions and any other variables essential to the work environment.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9" w:name="O_1067201"/>
      <w:bookmarkEnd w:id="9"/>
      <w:r w:rsidRPr="008558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58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C6" w:rsidP="008558C6">
            <w:pPr>
              <w:pStyle w:val="BodyText"/>
            </w:pPr>
            <w:r w:rsidRPr="008558C6">
              <w:t>This unit replaces and is equivalent to TLIF2006A Apply accident-emergency pr</w:t>
            </w:r>
            <w:r w:rsidRPr="008558C6">
              <w:t>ocedures.</w:t>
            </w:r>
          </w:p>
        </w:tc>
      </w:tr>
    </w:tbl>
    <w:p w:rsidR="00000000" w:rsidRPr="008558C6" w:rsidP="008558C6">
      <w:pPr>
        <w:pStyle w:val="NoPaddingFontSize1"/>
      </w:pPr>
    </w:p>
    <w:p w:rsidR="00000000" w:rsidRPr="008558C6" w:rsidP="008558C6">
      <w:pPr>
        <w:pStyle w:val="AllowPageBreak"/>
      </w:pPr>
    </w:p>
    <w:p w:rsidR="00000000" w:rsidRPr="008558C6" w:rsidP="008558C6">
      <w:pPr>
        <w:pStyle w:val="Heading1"/>
      </w:pPr>
      <w:bookmarkStart w:id="10" w:name="O_1067210"/>
      <w:bookmarkEnd w:id="10"/>
      <w:r w:rsidRPr="008558C6">
        <w:t>Links</w:t>
      </w:r>
    </w:p>
    <w:p w:rsidR="00000000" w:rsidRPr="008558C6" w:rsidP="00C9327E">
      <w:pPr>
        <w:pStyle w:val="BodyText"/>
      </w:pPr>
      <w:r w:rsidRPr="008558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463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58C6" w:rsidP="008558C6"/>
    <w:sectPr w:rsidSect="00855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C6" w:rsidRPr="00C9327E" w:rsidP="00C93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7E" w:rsidP="00855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27E" w:rsidP="00855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9327E" w:rsidP="00855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8C6" w:rsidRPr="00C9327E" w:rsidP="00C93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7E" w:rsidRPr="002D2AF8" w:rsidP="00855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TLIF2006 Apply accident-emergency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9327E" w:rsidP="00855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CC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58C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8C6"/>
  </w:style>
  <w:style w:type="character" w:customStyle="1" w:styleId="Heading1Char">
    <w:name w:val="Heading 1 Char"/>
    <w:basedOn w:val="DefaultParagraphFont"/>
    <w:link w:val="Heading1"/>
    <w:rsid w:val="00855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8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8C6"/>
    <w:rPr>
      <w:b/>
      <w:spacing w:val="0"/>
    </w:rPr>
  </w:style>
  <w:style w:type="paragraph" w:customStyle="1" w:styleId="SuperHeading">
    <w:name w:val="SuperHeading"/>
    <w:basedOn w:val="Normal"/>
    <w:rsid w:val="00855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5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8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8C6"/>
    <w:rPr>
      <w:i/>
    </w:rPr>
  </w:style>
  <w:style w:type="paragraph" w:styleId="Caption">
    <w:name w:val="caption"/>
    <w:basedOn w:val="BodyText"/>
    <w:next w:val="Normal"/>
    <w:qFormat/>
    <w:rsid w:val="00855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8C6"/>
  </w:style>
  <w:style w:type="paragraph" w:styleId="TableofFigures">
    <w:name w:val="table of figures"/>
    <w:basedOn w:val="Normal"/>
    <w:next w:val="Normal"/>
    <w:semiHidden/>
    <w:rsid w:val="00855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8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8C6"/>
    <w:rPr>
      <w:rFonts w:ascii="Wingdings" w:hAnsi="Wingdings"/>
    </w:rPr>
  </w:style>
  <w:style w:type="paragraph" w:customStyle="1" w:styleId="TableHeading">
    <w:name w:val="Table Heading"/>
    <w:basedOn w:val="HeadingBase"/>
    <w:rsid w:val="00855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8C6"/>
    <w:rPr>
      <w:color w:val="0033CC"/>
      <w:u w:val="none"/>
    </w:rPr>
  </w:style>
  <w:style w:type="paragraph" w:customStyle="1" w:styleId="BodyTextRight">
    <w:name w:val="Body Text Right"/>
    <w:basedOn w:val="BodyText"/>
    <w:rsid w:val="00855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8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8C6"/>
    <w:rPr>
      <w:sz w:val="32"/>
    </w:rPr>
  </w:style>
  <w:style w:type="paragraph" w:customStyle="1" w:styleId="HeadingProcedure">
    <w:name w:val="Heading Procedure"/>
    <w:basedOn w:val="HeadingBase"/>
    <w:next w:val="Normal"/>
    <w:rsid w:val="00855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8C6"/>
    <w:pPr>
      <w:spacing w:before="60" w:after="60"/>
    </w:pPr>
  </w:style>
  <w:style w:type="paragraph" w:styleId="ListContinue">
    <w:name w:val="List Continue"/>
    <w:basedOn w:val="List"/>
    <w:rsid w:val="008558C6"/>
    <w:pPr>
      <w:ind w:firstLine="0"/>
    </w:pPr>
  </w:style>
  <w:style w:type="paragraph" w:customStyle="1" w:styleId="ListNote">
    <w:name w:val="List Note"/>
    <w:basedOn w:val="List"/>
    <w:rsid w:val="00855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8C6"/>
    <w:rPr>
      <w:rFonts w:ascii="Courier New" w:hAnsi="Courier New"/>
    </w:rPr>
  </w:style>
  <w:style w:type="paragraph" w:customStyle="1" w:styleId="NoteBullet">
    <w:name w:val="Note Bullet"/>
    <w:basedOn w:val="Note"/>
    <w:rsid w:val="00855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8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8C6"/>
    <w:rPr>
      <w:b/>
      <w:smallCaps/>
    </w:rPr>
  </w:style>
  <w:style w:type="paragraph" w:customStyle="1" w:styleId="TableListNumber">
    <w:name w:val="Table List Number"/>
    <w:basedOn w:val="ListNumber"/>
    <w:rsid w:val="00855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8C6"/>
    <w:pPr>
      <w:numPr>
        <w:numId w:val="8"/>
      </w:numPr>
    </w:pPr>
  </w:style>
  <w:style w:type="paragraph" w:customStyle="1" w:styleId="ListAlpha2">
    <w:name w:val="List Alpha 2"/>
    <w:basedOn w:val="List2"/>
    <w:rsid w:val="008558C6"/>
    <w:pPr>
      <w:numPr>
        <w:numId w:val="7"/>
      </w:numPr>
    </w:pPr>
  </w:style>
  <w:style w:type="paragraph" w:styleId="List2">
    <w:name w:val="List 2"/>
    <w:basedOn w:val="BodyText"/>
    <w:rsid w:val="00855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8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8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8C6"/>
    <w:pPr>
      <w:numPr>
        <w:numId w:val="3"/>
      </w:numPr>
    </w:pPr>
  </w:style>
  <w:style w:type="paragraph" w:styleId="ListContinue2">
    <w:name w:val="List Continue 2"/>
    <w:basedOn w:val="List2"/>
    <w:rsid w:val="008558C6"/>
    <w:pPr>
      <w:ind w:firstLine="0"/>
    </w:pPr>
  </w:style>
  <w:style w:type="paragraph" w:styleId="ListContinue3">
    <w:name w:val="List Continue 3"/>
    <w:basedOn w:val="List3"/>
    <w:rsid w:val="008558C6"/>
    <w:pPr>
      <w:ind w:left="1021" w:firstLine="0"/>
    </w:pPr>
  </w:style>
  <w:style w:type="paragraph" w:styleId="ListContinue4">
    <w:name w:val="List Continue 4"/>
    <w:basedOn w:val="List4"/>
    <w:rsid w:val="008558C6"/>
    <w:pPr>
      <w:ind w:firstLine="0"/>
    </w:pPr>
  </w:style>
  <w:style w:type="paragraph" w:styleId="ListContinue5">
    <w:name w:val="List Continue 5"/>
    <w:basedOn w:val="List5"/>
    <w:rsid w:val="008558C6"/>
    <w:pPr>
      <w:ind w:firstLine="0"/>
    </w:pPr>
  </w:style>
  <w:style w:type="paragraph" w:styleId="ListNumber3">
    <w:name w:val="List Number 3"/>
    <w:basedOn w:val="List3"/>
    <w:rsid w:val="008558C6"/>
    <w:pPr>
      <w:numPr>
        <w:numId w:val="4"/>
      </w:numPr>
    </w:pPr>
  </w:style>
  <w:style w:type="paragraph" w:styleId="ListNumber4">
    <w:name w:val="List Number 4"/>
    <w:basedOn w:val="List4"/>
    <w:rsid w:val="008558C6"/>
    <w:pPr>
      <w:numPr>
        <w:numId w:val="5"/>
      </w:numPr>
    </w:pPr>
  </w:style>
  <w:style w:type="paragraph" w:styleId="ListNumber5">
    <w:name w:val="List Number 5"/>
    <w:basedOn w:val="List5"/>
    <w:rsid w:val="008558C6"/>
    <w:pPr>
      <w:numPr>
        <w:numId w:val="6"/>
      </w:numPr>
    </w:pPr>
  </w:style>
  <w:style w:type="paragraph" w:styleId="BlockText">
    <w:name w:val="Block Text"/>
    <w:basedOn w:val="Normal"/>
    <w:rsid w:val="00855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8C6"/>
    <w:rPr>
      <w:sz w:val="16"/>
      <w:vertAlign w:val="superscript"/>
    </w:rPr>
  </w:style>
  <w:style w:type="character" w:customStyle="1" w:styleId="Symbols">
    <w:name w:val="Symbols"/>
    <w:basedOn w:val="DefaultParagraphFont"/>
    <w:rsid w:val="008558C6"/>
    <w:rPr>
      <w:rFonts w:ascii="Symbol" w:hAnsi="Symbol"/>
    </w:rPr>
  </w:style>
  <w:style w:type="character" w:customStyle="1" w:styleId="MenuOptions">
    <w:name w:val="Menu Options"/>
    <w:basedOn w:val="DefaultParagraphFont"/>
    <w:rsid w:val="00855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8C6"/>
    <w:rPr>
      <w:b/>
    </w:rPr>
  </w:style>
  <w:style w:type="character" w:customStyle="1" w:styleId="Underlined">
    <w:name w:val="Underlined"/>
    <w:basedOn w:val="DefaultParagraphFont"/>
    <w:rsid w:val="008558C6"/>
    <w:rPr>
      <w:u w:val="single"/>
    </w:rPr>
  </w:style>
  <w:style w:type="paragraph" w:customStyle="1" w:styleId="TableBodyTextRight">
    <w:name w:val="Table Body Text Right"/>
    <w:basedOn w:val="TableBodyText"/>
    <w:rsid w:val="00855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8C6"/>
    <w:rPr>
      <w:sz w:val="18"/>
    </w:rPr>
  </w:style>
  <w:style w:type="paragraph" w:customStyle="1" w:styleId="BodySmallRight">
    <w:name w:val="Body Small Right"/>
    <w:basedOn w:val="BodyTextRight"/>
    <w:rsid w:val="008558C6"/>
    <w:rPr>
      <w:sz w:val="18"/>
      <w:szCs w:val="18"/>
    </w:rPr>
  </w:style>
  <w:style w:type="paragraph" w:customStyle="1" w:styleId="MarginEdition">
    <w:name w:val="Margin Edition"/>
    <w:basedOn w:val="MarginNote"/>
    <w:rsid w:val="00855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8C6"/>
    <w:rPr>
      <w:sz w:val="2"/>
      <w:szCs w:val="2"/>
    </w:rPr>
  </w:style>
  <w:style w:type="character" w:customStyle="1" w:styleId="Small">
    <w:name w:val="Small"/>
    <w:basedOn w:val="DefaultParagraphFont"/>
    <w:rsid w:val="008558C6"/>
    <w:rPr>
      <w:sz w:val="16"/>
    </w:rPr>
  </w:style>
  <w:style w:type="paragraph" w:customStyle="1" w:styleId="WideTable">
    <w:name w:val="Wide Table"/>
    <w:basedOn w:val="Normal"/>
    <w:rsid w:val="00855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8C6"/>
  </w:style>
  <w:style w:type="paragraph" w:styleId="Quote">
    <w:name w:val="Quote"/>
    <w:basedOn w:val="Heading1"/>
    <w:link w:val="QuoteChar"/>
    <w:qFormat/>
    <w:rsid w:val="00855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8C6"/>
    <w:pPr>
      <w:pageBreakBefore/>
    </w:pPr>
  </w:style>
  <w:style w:type="paragraph" w:customStyle="1" w:styleId="Border">
    <w:name w:val="Border"/>
    <w:basedOn w:val="Normal"/>
    <w:qFormat/>
    <w:rsid w:val="00855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8C6"/>
    <w:rPr>
      <w:u w:val="single"/>
    </w:rPr>
  </w:style>
  <w:style w:type="character" w:customStyle="1" w:styleId="BoldandItalics">
    <w:name w:val="Bold and Italics"/>
    <w:qFormat/>
    <w:rsid w:val="008558C6"/>
    <w:rPr>
      <w:b/>
      <w:i/>
      <w:u w:val="none"/>
    </w:rPr>
  </w:style>
  <w:style w:type="paragraph" w:styleId="BalloonText">
    <w:name w:val="Balloon Text"/>
    <w:basedOn w:val="Normal"/>
    <w:link w:val="BalloonTextChar"/>
    <w:rsid w:val="00855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8C6"/>
    <w:pPr>
      <w:spacing w:before="0" w:after="0"/>
    </w:pPr>
  </w:style>
  <w:style w:type="paragraph" w:customStyle="1" w:styleId="BodyTextBold">
    <w:name w:val="Body Text Bold"/>
    <w:basedOn w:val="BodyText"/>
    <w:qFormat/>
    <w:rsid w:val="008558C6"/>
    <w:rPr>
      <w:b/>
    </w:rPr>
  </w:style>
  <w:style w:type="character" w:styleId="Hyperlink">
    <w:name w:val="Hyperlink"/>
    <w:basedOn w:val="DefaultParagraphFont"/>
    <w:uiPriority w:val="99"/>
    <w:unhideWhenUsed/>
    <w:rsid w:val="00C93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2787</Characters>
  <Application>Microsoft Office Word</Application>
  <DocSecurity>0</DocSecurity>
  <Lines>132</Lines>
  <Paragraphs>71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TLIF2006 Apply accident-emergency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2024-12-24T01:39:00Z</dcterms:created>
  <dcterms:modified xsi:type="dcterms:W3CDTF">2024-12-24T01:39:00Z</dcterms:modified>
</cp:coreProperties>
</file>