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F08" w:rsidP="00264F08">
      <w:pPr>
        <w:pStyle w:val="Title"/>
      </w:pPr>
      <w:r>
        <w:fldChar w:fldCharType="begin"/>
      </w:r>
      <w:r>
        <w:instrText xml:space="preserve"> TITLE   \* MERGEFORMAT </w:instrText>
      </w:r>
      <w:r>
        <w:fldChar w:fldCharType="separate"/>
      </w:r>
      <w:r>
        <w:t>Assessment Requirements for TLIF1002 Conduct housekeeping activities</w:t>
      </w:r>
      <w:r>
        <w:fldChar w:fldCharType="end"/>
      </w:r>
    </w:p>
    <w:p w:rsidR="00264F08" w:rsidP="00264F08">
      <w:pPr>
        <w:pStyle w:val="Version"/>
        <w:sectPr w:rsidSect="00A829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9D0" w:rsidP="00A829D0">
      <w:pPr>
        <w:pStyle w:val="SuperHeading"/>
      </w:pPr>
      <w:r w:rsidRPr="00A829D0">
        <w:t>Assessment Requirements for TLIF1002 Conduct housekee</w:t>
      </w:r>
      <w:r w:rsidRPr="00A829D0">
        <w:t>ping activities</w:t>
      </w:r>
    </w:p>
    <w:p w:rsidR="00000000" w:rsidRPr="00A829D0" w:rsidP="00A829D0">
      <w:pPr>
        <w:pStyle w:val="Heading1"/>
      </w:pPr>
      <w:bookmarkStart w:id="1" w:name="O_740457"/>
      <w:bookmarkEnd w:id="1"/>
      <w:r w:rsidRPr="00A829D0">
        <w:t>Modification History</w:t>
      </w:r>
    </w:p>
    <w:p w:rsidR="00264F08" w:rsidP="00264F08">
      <w:pPr>
        <w:pStyle w:val="BodyText"/>
      </w:pPr>
      <w:r w:rsidRPr="00A829D0">
        <w:t>Release 1. This is the first release of this unit of competency in the TLI Transport and Logistics Training Package.</w:t>
      </w:r>
    </w:p>
    <w:p w:rsidR="00000000" w:rsidRPr="00A829D0" w:rsidP="00A829D0">
      <w:pPr>
        <w:pStyle w:val="Heading1"/>
      </w:pPr>
      <w:bookmarkStart w:id="2" w:name="O_740458"/>
      <w:bookmarkEnd w:id="2"/>
      <w:r w:rsidRPr="00A829D0">
        <w:t>Performance Evidence</w:t>
      </w:r>
    </w:p>
    <w:tbl>
      <w:tblPr>
        <w:tblW w:w="0" w:type="auto"/>
        <w:tblCellMar>
          <w:left w:w="62" w:type="dxa"/>
          <w:right w:w="62" w:type="dxa"/>
        </w:tblCellMar>
        <w:tblLook w:val="0000"/>
      </w:tblPr>
      <w:tblGrid>
        <w:gridCol w:w="9196"/>
      </w:tblGrid>
      <w:tr w:rsidTr="00264F0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829D0">
            <w:pPr>
              <w:pStyle w:val="BodyText"/>
              <w:rPr>
                <w:lang w:val="en-NZ"/>
              </w:rPr>
            </w:pPr>
            <w:r w:rsidRPr="00A829D0">
              <w:t>Evidence required to demonstrate competence in this unit must be relevant to and satisfy all of the requirements of the elements and performance criteria on at least one occasion and include:</w:t>
            </w:r>
          </w:p>
        </w:tc>
      </w:tr>
      <w:tr w:rsidTr="00264F08">
        <w:tblPrEx>
          <w:tblW w:w="0" w:type="auto"/>
          <w:tblCellMar>
            <w:left w:w="62" w:type="dxa"/>
            <w:right w:w="62" w:type="dxa"/>
          </w:tblCellMar>
          <w:tblLook w:val="0000"/>
        </w:tblPrEx>
        <w:trPr>
          <w:trHeight w:val="3371"/>
        </w:trPr>
        <w:tc>
          <w:tcPr>
            <w:tcW w:w="0" w:type="auto"/>
            <w:tcBorders>
              <w:top w:val="nil"/>
              <w:left w:val="nil"/>
              <w:bottom w:val="nil"/>
              <w:right w:val="nil"/>
            </w:tcBorders>
            <w:tcMar>
              <w:top w:w="0" w:type="dxa"/>
              <w:left w:w="62" w:type="dxa"/>
              <w:bottom w:w="0" w:type="dxa"/>
              <w:right w:w="62" w:type="dxa"/>
            </w:tcMar>
          </w:tcPr>
          <w:p w:rsidR="00000000" w:rsidRPr="00A829D0" w:rsidP="00A829D0">
            <w:pPr>
              <w:pStyle w:val="ListBullet2"/>
            </w:pPr>
            <w:r w:rsidRPr="00A829D0">
              <w:t xml:space="preserve">applying precautions and required action to minimise, control </w:t>
            </w:r>
            <w:r w:rsidRPr="00A829D0">
              <w:t>or eliminate hazards that may exist during housekeeping activities</w:t>
            </w:r>
          </w:p>
          <w:p w:rsidR="00000000" w:rsidRPr="00A829D0" w:rsidP="00A829D0">
            <w:pPr>
              <w:pStyle w:val="ListBullet2"/>
            </w:pPr>
            <w:r w:rsidRPr="00A829D0">
              <w:t>communicating and working effectively with others when carrying out housekeeping activities</w:t>
            </w:r>
          </w:p>
          <w:p w:rsidR="00000000" w:rsidRPr="00A829D0" w:rsidP="00A829D0">
            <w:pPr>
              <w:pStyle w:val="ListBullet2"/>
            </w:pPr>
            <w:r w:rsidRPr="00A829D0">
              <w:t>identifying workplace housekeeping requirements and undertaking housekeeping in the workplace</w:t>
            </w:r>
          </w:p>
          <w:p w:rsidR="00000000" w:rsidRPr="00A829D0" w:rsidP="00A829D0">
            <w:pPr>
              <w:pStyle w:val="ListBullet2"/>
            </w:pPr>
            <w:r w:rsidRPr="00A829D0">
              <w:t>int</w:t>
            </w:r>
            <w:r w:rsidRPr="00A829D0">
              <w:t>erpreting and following operational instructions and prioritising work</w:t>
            </w:r>
          </w:p>
          <w:p w:rsidR="00000000" w:rsidRPr="00A829D0" w:rsidP="00A829D0">
            <w:pPr>
              <w:pStyle w:val="ListBullet2"/>
            </w:pPr>
            <w:r w:rsidRPr="00A829D0">
              <w:t>modifying activities depending on operational contingencies, risk situations and environments</w:t>
            </w:r>
          </w:p>
          <w:p w:rsidR="00000000" w:rsidRPr="00A829D0" w:rsidP="00A829D0">
            <w:pPr>
              <w:pStyle w:val="ListBullet2"/>
            </w:pPr>
            <w:r w:rsidRPr="00A829D0">
              <w:t xml:space="preserve">monitoring condition and performance of housekeeping tools and equipment and servicing, in </w:t>
            </w:r>
            <w:r w:rsidRPr="00A829D0">
              <w:t>terms of servicing schedule and standard operating procedures</w:t>
            </w:r>
          </w:p>
          <w:p w:rsidR="00000000" w:rsidRPr="00A829D0" w:rsidP="00A829D0">
            <w:pPr>
              <w:pStyle w:val="ListBullet2"/>
            </w:pPr>
            <w:r w:rsidRPr="00A829D0">
              <w:t>operating and adapting to differences in equipment in accordance with standard operating procedures</w:t>
            </w:r>
          </w:p>
          <w:p w:rsidR="00000000" w:rsidRPr="00A829D0" w:rsidP="00A829D0">
            <w:pPr>
              <w:pStyle w:val="ListBullet2"/>
            </w:pPr>
            <w:r w:rsidRPr="00A829D0">
              <w:t>reporting and rectifying within limits of own role, problems, faults and malfunctio</w:t>
            </w:r>
            <w:r w:rsidRPr="00A829D0">
              <w:t>ns identified when carrying out housekeeping activities, in accordance with regulatory requirements and workplace procedures</w:t>
            </w:r>
          </w:p>
          <w:p w:rsidR="00000000" w:rsidRPr="00A829D0" w:rsidP="00A829D0">
            <w:pPr>
              <w:pStyle w:val="ListBullet2"/>
            </w:pPr>
            <w:r w:rsidRPr="00A829D0">
              <w:t>working systematically with required attention to detail without injury to self or others, or damage to goods or equipment.</w:t>
            </w:r>
          </w:p>
        </w:tc>
      </w:tr>
    </w:tbl>
    <w:p w:rsidR="00000000" w:rsidRPr="00A829D0" w:rsidP="00A829D0">
      <w:pPr>
        <w:pStyle w:val="BodyText"/>
      </w:pPr>
    </w:p>
    <w:p w:rsidR="00000000" w:rsidRPr="00A829D0" w:rsidP="00A829D0">
      <w:pPr>
        <w:pStyle w:val="AllowPageBreak"/>
      </w:pPr>
    </w:p>
    <w:p w:rsidR="00000000" w:rsidRPr="00A829D0" w:rsidP="00A829D0">
      <w:pPr>
        <w:pStyle w:val="Heading1"/>
      </w:pPr>
      <w:bookmarkStart w:id="3" w:name="O_740459"/>
      <w:bookmarkEnd w:id="3"/>
      <w:r w:rsidRPr="00A829D0">
        <w:t>Knowledge Evidence</w:t>
      </w:r>
    </w:p>
    <w:tbl>
      <w:tblPr>
        <w:tblW w:w="0" w:type="auto"/>
        <w:tblCellMar>
          <w:left w:w="62" w:type="dxa"/>
          <w:right w:w="62" w:type="dxa"/>
        </w:tblCellMar>
        <w:tblLook w:val="0000"/>
      </w:tblPr>
      <w:tblGrid>
        <w:gridCol w:w="9196"/>
      </w:tblGrid>
      <w:tr w:rsidTr="00264F0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829D0">
            <w:pPr>
              <w:pStyle w:val="BodyText"/>
              <w:rPr>
                <w:lang w:val="en-NZ"/>
              </w:rPr>
            </w:pPr>
            <w:r w:rsidRPr="00A829D0">
              <w:t>Evidence required to demonstrate competence in this unit must be relevant to and satisfy all of the requirements of the elements and performance criteria and include knowledge of:</w:t>
            </w:r>
          </w:p>
        </w:tc>
      </w:tr>
      <w:tr w:rsidTr="00264F08">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A829D0" w:rsidP="00A829D0">
            <w:pPr>
              <w:pStyle w:val="ListBullet2"/>
            </w:pPr>
            <w:r w:rsidRPr="00A829D0">
              <w:t xml:space="preserve">housekeeping standards </w:t>
            </w:r>
          </w:p>
          <w:p w:rsidR="00000000" w:rsidRPr="00A829D0" w:rsidP="00A829D0">
            <w:pPr>
              <w:pStyle w:val="ListBullet2"/>
            </w:pPr>
            <w:r w:rsidRPr="00A829D0">
              <w:t>purpose of housekeeping within the workplace</w:t>
            </w:r>
          </w:p>
          <w:p w:rsidR="00000000" w:rsidRPr="00A829D0" w:rsidP="00A829D0">
            <w:pPr>
              <w:pStyle w:val="ListBullet2"/>
            </w:pPr>
            <w:r w:rsidRPr="00A829D0">
              <w:t>relevant enterprise practices and safeworking procedures for own job role</w:t>
            </w:r>
          </w:p>
          <w:p w:rsidR="00000000" w:rsidRPr="00A829D0" w:rsidP="00A829D0">
            <w:pPr>
              <w:pStyle w:val="ListBullet2"/>
            </w:pPr>
            <w:r w:rsidRPr="00A829D0">
              <w:t>risks when carrying out housekeeping tasks and related precautions to control them</w:t>
            </w:r>
          </w:p>
          <w:p w:rsidR="00000000" w:rsidRPr="00A829D0" w:rsidP="00A829D0">
            <w:pPr>
              <w:pStyle w:val="ListBullet2"/>
            </w:pPr>
            <w:r w:rsidRPr="00A829D0">
              <w:t>servicing procedures for housekeeping equipment</w:t>
            </w:r>
          </w:p>
          <w:p w:rsidR="00000000" w:rsidRPr="00A829D0" w:rsidP="00A829D0">
            <w:pPr>
              <w:pStyle w:val="ListBullet2"/>
            </w:pPr>
            <w:r w:rsidRPr="00A829D0">
              <w:t>site l</w:t>
            </w:r>
            <w:r w:rsidRPr="00A829D0">
              <w:t>ayout and obstacles</w:t>
            </w:r>
          </w:p>
          <w:p w:rsidR="00000000" w:rsidRPr="00A829D0" w:rsidP="00A829D0">
            <w:pPr>
              <w:pStyle w:val="ListBullet2"/>
            </w:pPr>
            <w:r w:rsidRPr="00A829D0">
              <w:t>workplace procedures and policies for carrying out housekeeping activities in the workplace.</w:t>
            </w:r>
          </w:p>
        </w:tc>
      </w:tr>
    </w:tbl>
    <w:p w:rsidR="00000000" w:rsidRPr="00A829D0" w:rsidP="00A829D0">
      <w:pPr>
        <w:pStyle w:val="BodyText"/>
      </w:pPr>
    </w:p>
    <w:p w:rsidR="00000000" w:rsidRPr="00A829D0" w:rsidP="00A829D0">
      <w:pPr>
        <w:pStyle w:val="AllowPageBreak"/>
      </w:pPr>
    </w:p>
    <w:p w:rsidR="00000000" w:rsidRPr="00A829D0" w:rsidP="00A829D0">
      <w:pPr>
        <w:pStyle w:val="Heading1"/>
      </w:pPr>
      <w:bookmarkStart w:id="4" w:name="O_740460"/>
      <w:bookmarkEnd w:id="4"/>
      <w:r w:rsidRPr="00A829D0">
        <w:t>Assessment Conditions</w:t>
      </w:r>
    </w:p>
    <w:p w:rsidR="00000000" w:rsidRPr="00A829D0" w:rsidP="00264F08">
      <w:pPr>
        <w:pStyle w:val="BodyText"/>
      </w:pPr>
      <w:r w:rsidRPr="00A829D0">
        <w:t xml:space="preserve">As a minimum, assessors must satisfy applicable regulatory requirements, which include requirements in the Standards for Registered Training Organisations, current at the time of assessment. </w:t>
      </w:r>
    </w:p>
    <w:p w:rsidR="00000000" w:rsidRPr="00A829D0" w:rsidP="00264F08">
      <w:pPr>
        <w:pStyle w:val="BodyText"/>
      </w:pPr>
      <w:r w:rsidRPr="00A829D0">
        <w:t>As a minimum, assessment must satisfy applicable regulatory requ</w:t>
      </w:r>
      <w:r w:rsidRPr="00A829D0">
        <w:t>irements, which include requirements in the Standards for Registered Training Organisations, current at the time of assessment.</w:t>
      </w:r>
    </w:p>
    <w:p w:rsidR="00000000" w:rsidRPr="00A829D0" w:rsidP="00264F08">
      <w:pPr>
        <w:pStyle w:val="BodyText"/>
      </w:pPr>
      <w:r w:rsidRPr="00A829D0">
        <w:t>Assessment must occur in workplace operational situations where it is appropriate to do so; where this is not appropriate, asses</w:t>
      </w:r>
      <w:r w:rsidRPr="00A829D0">
        <w:t xml:space="preserve">sment must occur in simulated workplace operational situations that replicate workplace conditions. </w:t>
      </w:r>
    </w:p>
    <w:p w:rsidR="00000000" w:rsidRPr="00A829D0" w:rsidP="00264F08">
      <w:pPr>
        <w:pStyle w:val="BodyText"/>
      </w:pPr>
      <w:r w:rsidRPr="00A829D0">
        <w:t>Assessment processes and techniques must be appropriate to the language, literacy and numeracy requirements of the work being performed and the needs of th</w:t>
      </w:r>
      <w:r w:rsidRPr="00A829D0">
        <w:t>e candidate.</w:t>
      </w:r>
    </w:p>
    <w:p w:rsidR="00000000" w:rsidRPr="00A829D0" w:rsidP="00264F08">
      <w:pPr>
        <w:pStyle w:val="BodyText"/>
      </w:pPr>
      <w:r w:rsidRPr="00A829D0">
        <w:t>Resources for assessment include:</w:t>
      </w:r>
    </w:p>
    <w:p w:rsidR="00000000" w:rsidRPr="00A829D0" w:rsidP="00A829D0">
      <w:pPr>
        <w:pStyle w:val="ListBullet2"/>
      </w:pPr>
      <w:r w:rsidRPr="00A829D0">
        <w:t>a range of relevant exercises, case studies and/or other simulations</w:t>
      </w:r>
    </w:p>
    <w:p w:rsidR="00000000" w:rsidRPr="00A829D0" w:rsidP="00A829D0">
      <w:pPr>
        <w:pStyle w:val="ListBullet2"/>
      </w:pPr>
      <w:r w:rsidRPr="00A829D0">
        <w:t>relevant and appropriate materials, tools, equipment and personal protective equipment currently used in industry</w:t>
      </w:r>
    </w:p>
    <w:p w:rsidR="00264F08" w:rsidP="00A829D0">
      <w:pPr>
        <w:pStyle w:val="ListBullet2"/>
      </w:pPr>
      <w:r w:rsidRPr="00A829D0">
        <w:t xml:space="preserve">applicable documentation </w:t>
      </w:r>
      <w:r w:rsidRPr="00A829D0">
        <w:t>including workplace procedures, regulations, codes of practice and operation manuals.</w:t>
      </w:r>
    </w:p>
    <w:p w:rsidR="00264F08" w:rsidP="00A829D0">
      <w:pPr>
        <w:pStyle w:val="ListBullet2"/>
      </w:pPr>
    </w:p>
    <w:p w:rsidR="00000000" w:rsidRPr="00A829D0" w:rsidP="00A829D0">
      <w:pPr>
        <w:pStyle w:val="Heading1"/>
      </w:pPr>
      <w:bookmarkStart w:id="5" w:name="O_740463"/>
      <w:bookmarkEnd w:id="5"/>
      <w:r w:rsidRPr="00A829D0">
        <w:t>Links</w:t>
      </w:r>
    </w:p>
    <w:p w:rsidR="00000000" w:rsidRPr="00A829D0" w:rsidP="00264F08">
      <w:pPr>
        <w:pStyle w:val="BodyText"/>
      </w:pPr>
      <w:r w:rsidRPr="00A829D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4563D">
        <w:rPr>
          <w:rStyle w:val="Hyperlink"/>
        </w:rPr>
        <w:t>https://vetnet.gov.au/Pages/TrainingDocs.aspx?q=df441c6e-213d-43e3-874c-0b3f7036d851</w:t>
      </w:r>
      <w:r>
        <w:fldChar w:fldCharType="end"/>
      </w:r>
    </w:p>
    <w:p w:rsidR="00000000" w:rsidRPr="00A829D0" w:rsidP="00A829D0"/>
    <w:sectPr w:rsidSect="00A829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D0" w:rsidRPr="00264F08" w:rsidP="00264F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08" w:rsidP="00A829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4F08" w:rsidP="00A829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64F08" w:rsidP="00A829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9D0" w:rsidRPr="00264F08" w:rsidP="00264F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08" w:rsidRPr="002D2AF8" w:rsidP="00A829D0">
    <w:pPr>
      <w:pStyle w:val="Header"/>
      <w:framePr w:wrap="around"/>
    </w:pPr>
    <w:r>
      <w:fldChar w:fldCharType="begin"/>
    </w:r>
    <w:r>
      <w:instrText xml:space="preserve"> TITLE   \* MERGEFORMAT </w:instrText>
    </w:r>
    <w:r>
      <w:fldChar w:fldCharType="separate"/>
    </w:r>
    <w:r>
      <w:t>Assessment Requirements for TLIF1002 Conduct housekeeping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64F08" w:rsidP="00A829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E09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55ED2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9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9D0"/>
    <w:pPr>
      <w:spacing w:before="360" w:after="60"/>
      <w:outlineLvl w:val="0"/>
    </w:pPr>
    <w:rPr>
      <w:sz w:val="32"/>
    </w:rPr>
  </w:style>
  <w:style w:type="paragraph" w:styleId="Heading2">
    <w:name w:val="heading 2"/>
    <w:basedOn w:val="HeadingBase"/>
    <w:next w:val="BodyText"/>
    <w:link w:val="Heading2Char"/>
    <w:qFormat/>
    <w:rsid w:val="00A829D0"/>
    <w:pPr>
      <w:keepLines/>
      <w:spacing w:before="240" w:after="120"/>
      <w:outlineLvl w:val="1"/>
    </w:pPr>
    <w:rPr>
      <w:sz w:val="28"/>
      <w:szCs w:val="40"/>
    </w:rPr>
  </w:style>
  <w:style w:type="paragraph" w:styleId="Heading3">
    <w:name w:val="heading 3"/>
    <w:basedOn w:val="HeadingBase"/>
    <w:next w:val="BodyText"/>
    <w:link w:val="Heading3Char"/>
    <w:qFormat/>
    <w:rsid w:val="00A829D0"/>
    <w:pPr>
      <w:spacing w:before="180" w:after="120"/>
      <w:outlineLvl w:val="2"/>
    </w:pPr>
    <w:rPr>
      <w:spacing w:val="-10"/>
      <w:kern w:val="32"/>
    </w:rPr>
  </w:style>
  <w:style w:type="paragraph" w:styleId="Heading4">
    <w:name w:val="heading 4"/>
    <w:basedOn w:val="HeadingBase"/>
    <w:next w:val="BodyText"/>
    <w:link w:val="Heading4Char"/>
    <w:qFormat/>
    <w:rsid w:val="00A829D0"/>
    <w:pPr>
      <w:spacing w:before="160" w:after="120"/>
      <w:outlineLvl w:val="3"/>
    </w:pPr>
    <w:rPr>
      <w:sz w:val="22"/>
    </w:rPr>
  </w:style>
  <w:style w:type="paragraph" w:styleId="Heading5">
    <w:name w:val="heading 5"/>
    <w:basedOn w:val="HeadingBase"/>
    <w:next w:val="Normal"/>
    <w:link w:val="Heading5Char"/>
    <w:qFormat/>
    <w:rsid w:val="00A829D0"/>
    <w:pPr>
      <w:spacing w:before="80"/>
      <w:outlineLvl w:val="4"/>
    </w:pPr>
    <w:rPr>
      <w:color w:val="918585"/>
      <w:sz w:val="20"/>
    </w:rPr>
  </w:style>
  <w:style w:type="paragraph" w:styleId="Heading6">
    <w:name w:val="heading 6"/>
    <w:basedOn w:val="HeadingBase"/>
    <w:next w:val="Normal"/>
    <w:link w:val="Heading6Char"/>
    <w:qFormat/>
    <w:rsid w:val="00A829D0"/>
    <w:pPr>
      <w:spacing w:before="60"/>
      <w:outlineLvl w:val="5"/>
    </w:pPr>
    <w:rPr>
      <w:color w:val="918585"/>
      <w:sz w:val="20"/>
    </w:rPr>
  </w:style>
  <w:style w:type="paragraph" w:styleId="Heading7">
    <w:name w:val="heading 7"/>
    <w:basedOn w:val="Normal"/>
    <w:next w:val="Normal"/>
    <w:link w:val="Heading7Char"/>
    <w:qFormat/>
    <w:rsid w:val="00A829D0"/>
    <w:pPr>
      <w:ind w:left="720"/>
      <w:outlineLvl w:val="6"/>
    </w:pPr>
    <w:rPr>
      <w:i/>
    </w:rPr>
  </w:style>
  <w:style w:type="paragraph" w:styleId="Heading8">
    <w:name w:val="heading 8"/>
    <w:basedOn w:val="Normal"/>
    <w:next w:val="Normal"/>
    <w:link w:val="Heading8Char"/>
    <w:qFormat/>
    <w:rsid w:val="00A829D0"/>
    <w:pPr>
      <w:ind w:left="720"/>
      <w:outlineLvl w:val="7"/>
    </w:pPr>
    <w:rPr>
      <w:i/>
    </w:rPr>
  </w:style>
  <w:style w:type="paragraph" w:styleId="Heading9">
    <w:name w:val="heading 9"/>
    <w:basedOn w:val="Normal"/>
    <w:next w:val="Normal"/>
    <w:link w:val="Heading9Char"/>
    <w:qFormat/>
    <w:rsid w:val="00A829D0"/>
    <w:pPr>
      <w:ind w:left="720"/>
      <w:outlineLvl w:val="8"/>
    </w:pPr>
    <w:rPr>
      <w:i/>
    </w:rPr>
  </w:style>
  <w:style w:type="character" w:default="1" w:styleId="DefaultParagraphFont">
    <w:name w:val="Default Paragraph Font"/>
    <w:uiPriority w:val="1"/>
    <w:unhideWhenUsed/>
    <w:rsid w:val="00A829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9D0"/>
  </w:style>
  <w:style w:type="character" w:customStyle="1" w:styleId="Heading1Char">
    <w:name w:val="Heading 1 Char"/>
    <w:basedOn w:val="DefaultParagraphFont"/>
    <w:link w:val="Heading1"/>
    <w:rsid w:val="00A829D0"/>
    <w:rPr>
      <w:rFonts w:ascii="Times New Roman" w:eastAsia="Times New Roman" w:hAnsi="Times New Roman" w:cs="Times New Roman"/>
      <w:b/>
      <w:sz w:val="32"/>
      <w:szCs w:val="20"/>
      <w:lang w:eastAsia="en-US"/>
    </w:rPr>
  </w:style>
  <w:style w:type="paragraph" w:styleId="BodyText">
    <w:name w:val="Body Text"/>
    <w:basedOn w:val="Normal"/>
    <w:link w:val="BodyTextChar"/>
    <w:rsid w:val="00A829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9D0"/>
    <w:rPr>
      <w:rFonts w:ascii="Times New Roman" w:eastAsia="Times New Roman" w:hAnsi="Times New Roman" w:cs="Times New Roman"/>
      <w:sz w:val="24"/>
      <w:lang w:eastAsia="en-US"/>
    </w:rPr>
  </w:style>
  <w:style w:type="paragraph" w:styleId="ListBullet2">
    <w:name w:val="List Bullet 2"/>
    <w:basedOn w:val="List2"/>
    <w:rsid w:val="00A829D0"/>
    <w:pPr>
      <w:numPr>
        <w:numId w:val="12"/>
      </w:numPr>
      <w:tabs>
        <w:tab w:val="clear" w:pos="680"/>
      </w:tabs>
    </w:pPr>
  </w:style>
  <w:style w:type="paragraph" w:customStyle="1" w:styleId="SuperHeading">
    <w:name w:val="SuperHeading"/>
    <w:basedOn w:val="Normal"/>
    <w:rsid w:val="00A829D0"/>
    <w:pPr>
      <w:spacing w:before="240" w:after="120"/>
      <w:outlineLvl w:val="0"/>
    </w:pPr>
    <w:rPr>
      <w:rFonts w:ascii="Times New Roman" w:hAnsi="Times New Roman"/>
      <w:b/>
      <w:sz w:val="32"/>
    </w:rPr>
  </w:style>
  <w:style w:type="paragraph" w:customStyle="1" w:styleId="AllowPageBreak">
    <w:name w:val="AllowPageBreak"/>
    <w:rsid w:val="00A829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29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9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9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9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9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9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9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9D0"/>
    <w:rPr>
      <w:rFonts w:ascii="Courier New" w:eastAsia="Times New Roman" w:hAnsi="Courier New" w:cs="Times New Roman"/>
      <w:i/>
      <w:szCs w:val="20"/>
      <w:lang w:eastAsia="en-US"/>
    </w:rPr>
  </w:style>
  <w:style w:type="paragraph" w:customStyle="1" w:styleId="HeadingBase">
    <w:name w:val="Heading Base"/>
    <w:rsid w:val="00A829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9D0"/>
    <w:pPr>
      <w:tabs>
        <w:tab w:val="right" w:leader="dot" w:pos="9072"/>
      </w:tabs>
      <w:ind w:left="567"/>
    </w:pPr>
    <w:rPr>
      <w:szCs w:val="22"/>
    </w:rPr>
  </w:style>
  <w:style w:type="paragraph" w:customStyle="1" w:styleId="TOCBase">
    <w:name w:val="TOC Base"/>
    <w:rsid w:val="00A829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9D0"/>
    <w:pPr>
      <w:tabs>
        <w:tab w:val="right" w:leader="dot" w:pos="9072"/>
      </w:tabs>
      <w:spacing w:before="40" w:after="40"/>
      <w:ind w:left="284"/>
    </w:pPr>
    <w:rPr>
      <w:rFonts w:ascii="Times New Roman" w:hAnsi="Times New Roman"/>
    </w:rPr>
  </w:style>
  <w:style w:type="paragraph" w:styleId="TOC1">
    <w:name w:val="toc 1"/>
    <w:basedOn w:val="TOCBase"/>
    <w:next w:val="Normal"/>
    <w:rsid w:val="00A829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9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9D0"/>
    <w:rPr>
      <w:rFonts w:ascii="Times New Roman" w:eastAsia="Times New Roman" w:hAnsi="Times New Roman" w:cs="Times New Roman"/>
      <w:sz w:val="16"/>
      <w:lang w:eastAsia="en-US"/>
    </w:rPr>
  </w:style>
  <w:style w:type="paragraph" w:styleId="Title">
    <w:name w:val="Title"/>
    <w:basedOn w:val="HeadingBase"/>
    <w:link w:val="TitleChar"/>
    <w:qFormat/>
    <w:rsid w:val="00A829D0"/>
    <w:pPr>
      <w:spacing w:before="5040"/>
      <w:jc w:val="center"/>
    </w:pPr>
    <w:rPr>
      <w:sz w:val="48"/>
      <w:szCs w:val="72"/>
      <w:lang w:val="en-US"/>
    </w:rPr>
  </w:style>
  <w:style w:type="character" w:customStyle="1" w:styleId="TitleChar">
    <w:name w:val="Title Char"/>
    <w:basedOn w:val="DefaultParagraphFont"/>
    <w:link w:val="Title"/>
    <w:rsid w:val="00A829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9D0"/>
    <w:pPr>
      <w:tabs>
        <w:tab w:val="left" w:pos="3600"/>
        <w:tab w:val="left" w:pos="3958"/>
      </w:tabs>
    </w:pPr>
  </w:style>
  <w:style w:type="paragraph" w:styleId="List">
    <w:name w:val="List"/>
    <w:basedOn w:val="BodyText"/>
    <w:next w:val="BodyText"/>
    <w:rsid w:val="00A829D0"/>
    <w:pPr>
      <w:tabs>
        <w:tab w:val="left" w:pos="340"/>
      </w:tabs>
      <w:spacing w:before="60" w:after="60"/>
      <w:ind w:left="340" w:hanging="340"/>
    </w:pPr>
  </w:style>
  <w:style w:type="paragraph" w:styleId="ListBullet">
    <w:name w:val="List Bullet"/>
    <w:basedOn w:val="List"/>
    <w:rsid w:val="00A829D0"/>
    <w:pPr>
      <w:numPr>
        <w:numId w:val="11"/>
      </w:numPr>
      <w:tabs>
        <w:tab w:val="clear" w:pos="340"/>
      </w:tabs>
      <w:spacing w:before="40" w:after="40"/>
    </w:pPr>
  </w:style>
  <w:style w:type="paragraph" w:customStyle="1" w:styleId="Note">
    <w:name w:val="Note"/>
    <w:basedOn w:val="BodyText"/>
    <w:rsid w:val="00A829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29D0"/>
    <w:rPr>
      <w:b/>
      <w:spacing w:val="0"/>
    </w:rPr>
  </w:style>
  <w:style w:type="paragraph" w:customStyle="1" w:styleId="SuperTitle">
    <w:name w:val="SuperTitle"/>
    <w:basedOn w:val="Title"/>
    <w:rsid w:val="00A829D0"/>
    <w:pPr>
      <w:framePr w:wrap="auto" w:hAnchor="text" w:y="6049"/>
    </w:pPr>
    <w:rPr>
      <w:color w:val="000000"/>
      <w:sz w:val="40"/>
    </w:rPr>
  </w:style>
  <w:style w:type="paragraph" w:customStyle="1" w:styleId="TOCTitle">
    <w:name w:val="TOCTitle"/>
    <w:basedOn w:val="Heading1"/>
    <w:rsid w:val="00A829D0"/>
    <w:pPr>
      <w:spacing w:after="240"/>
      <w:jc w:val="center"/>
      <w:outlineLvl w:val="9"/>
    </w:pPr>
    <w:rPr>
      <w:caps/>
    </w:rPr>
  </w:style>
  <w:style w:type="paragraph" w:customStyle="1" w:styleId="Version">
    <w:name w:val="Version"/>
    <w:rsid w:val="00A829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9D0"/>
    <w:pPr>
      <w:keepNext w:val="0"/>
      <w:tabs>
        <w:tab w:val="right" w:pos="4176"/>
      </w:tabs>
      <w:ind w:left="198" w:hanging="198"/>
    </w:pPr>
    <w:rPr>
      <w:rFonts w:ascii="Garamond" w:hAnsi="Garamond"/>
    </w:rPr>
  </w:style>
  <w:style w:type="paragraph" w:styleId="IndexHeading">
    <w:name w:val="index heading"/>
    <w:basedOn w:val="Normal"/>
    <w:next w:val="Index1"/>
    <w:semiHidden/>
    <w:rsid w:val="00A829D0"/>
    <w:pPr>
      <w:spacing w:before="120" w:after="120"/>
    </w:pPr>
    <w:rPr>
      <w:rFonts w:ascii="Arial" w:hAnsi="Arial"/>
      <w:b/>
      <w:color w:val="918585"/>
      <w:sz w:val="24"/>
    </w:rPr>
  </w:style>
  <w:style w:type="paragraph" w:styleId="Header">
    <w:name w:val="header"/>
    <w:basedOn w:val="Normal"/>
    <w:link w:val="HeaderChar"/>
    <w:rsid w:val="00A829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9D0"/>
    <w:rPr>
      <w:rFonts w:ascii="Times New Roman" w:eastAsia="Times New Roman" w:hAnsi="Times New Roman" w:cs="Times New Roman"/>
      <w:sz w:val="16"/>
      <w:szCs w:val="20"/>
      <w:lang w:val="en-GB" w:eastAsia="en-US"/>
    </w:rPr>
  </w:style>
  <w:style w:type="paragraph" w:customStyle="1" w:styleId="Chapter">
    <w:name w:val="Chapter"/>
    <w:basedOn w:val="Normal"/>
    <w:rsid w:val="00A829D0"/>
    <w:pPr>
      <w:spacing w:before="240"/>
    </w:pPr>
    <w:rPr>
      <w:rFonts w:ascii="Times New Roman" w:hAnsi="Times New Roman"/>
      <w:smallCaps/>
      <w:spacing w:val="80"/>
      <w:sz w:val="28"/>
    </w:rPr>
  </w:style>
  <w:style w:type="paragraph" w:customStyle="1" w:styleId="InChapter">
    <w:name w:val="InChapter"/>
    <w:basedOn w:val="Heading3"/>
    <w:rsid w:val="00A829D0"/>
    <w:pPr>
      <w:spacing w:after="240"/>
      <w:outlineLvl w:val="9"/>
    </w:pPr>
    <w:rPr>
      <w:noProof/>
    </w:rPr>
  </w:style>
  <w:style w:type="paragraph" w:styleId="Index2">
    <w:name w:val="index 2"/>
    <w:basedOn w:val="Normal"/>
    <w:next w:val="Normal"/>
    <w:semiHidden/>
    <w:rsid w:val="00A829D0"/>
    <w:pPr>
      <w:tabs>
        <w:tab w:val="right" w:pos="4176"/>
      </w:tabs>
      <w:ind w:left="568" w:hanging="284"/>
    </w:pPr>
    <w:rPr>
      <w:rFonts w:ascii="Garamond" w:hAnsi="Garamond"/>
    </w:rPr>
  </w:style>
  <w:style w:type="paragraph" w:customStyle="1" w:styleId="Byline">
    <w:name w:val="Byline"/>
    <w:rsid w:val="00A829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9D0"/>
    <w:pPr>
      <w:tabs>
        <w:tab w:val="clear" w:pos="3600"/>
        <w:tab w:val="clear" w:pos="3958"/>
      </w:tabs>
      <w:jc w:val="right"/>
    </w:pPr>
  </w:style>
  <w:style w:type="character" w:styleId="Emphasis">
    <w:name w:val="Emphasis"/>
    <w:basedOn w:val="DefaultParagraphFont"/>
    <w:qFormat/>
    <w:rsid w:val="00A829D0"/>
    <w:rPr>
      <w:i/>
    </w:rPr>
  </w:style>
  <w:style w:type="paragraph" w:styleId="Caption">
    <w:name w:val="caption"/>
    <w:basedOn w:val="BodyText"/>
    <w:next w:val="Normal"/>
    <w:qFormat/>
    <w:rsid w:val="00A829D0"/>
    <w:pPr>
      <w:framePr w:w="2268" w:hSpace="181" w:vSpace="181" w:wrap="around" w:vAnchor="text" w:hAnchor="page" w:x="1135" w:y="285" w:anchorLock="1"/>
    </w:pPr>
    <w:rPr>
      <w:i/>
    </w:rPr>
  </w:style>
  <w:style w:type="paragraph" w:customStyle="1" w:styleId="MiniTOCTitle">
    <w:name w:val="MiniTOCTitle"/>
    <w:basedOn w:val="Heading4"/>
    <w:rsid w:val="00A829D0"/>
    <w:pPr>
      <w:spacing w:before="240"/>
      <w:outlineLvl w:val="9"/>
    </w:pPr>
    <w:rPr>
      <w:noProof/>
      <w:sz w:val="24"/>
    </w:rPr>
  </w:style>
  <w:style w:type="paragraph" w:customStyle="1" w:styleId="MiniTOCItem">
    <w:name w:val="MiniTOCItem"/>
    <w:basedOn w:val="ListBullet"/>
    <w:rsid w:val="00A829D0"/>
    <w:pPr>
      <w:numPr>
        <w:numId w:val="0"/>
      </w:numPr>
      <w:tabs>
        <w:tab w:val="right" w:leader="dot" w:pos="6521"/>
      </w:tabs>
      <w:spacing w:before="0" w:after="0"/>
    </w:pPr>
  </w:style>
  <w:style w:type="paragraph" w:customStyle="1" w:styleId="TOFTitle">
    <w:name w:val="TOFTitle"/>
    <w:basedOn w:val="TOCTitle"/>
    <w:rsid w:val="00A829D0"/>
  </w:style>
  <w:style w:type="paragraph" w:styleId="TableofFigures">
    <w:name w:val="table of figures"/>
    <w:basedOn w:val="Normal"/>
    <w:next w:val="Normal"/>
    <w:semiHidden/>
    <w:rsid w:val="00A829D0"/>
    <w:pPr>
      <w:tabs>
        <w:tab w:val="right" w:leader="dot" w:pos="9072"/>
      </w:tabs>
      <w:ind w:left="970" w:hanging="403"/>
    </w:pPr>
    <w:rPr>
      <w:rFonts w:ascii="Times New Roman" w:hAnsi="Times New Roman"/>
      <w:b/>
    </w:rPr>
  </w:style>
  <w:style w:type="paragraph" w:styleId="ListNumber">
    <w:name w:val="List Number"/>
    <w:basedOn w:val="List"/>
    <w:rsid w:val="00A829D0"/>
    <w:pPr>
      <w:numPr>
        <w:numId w:val="14"/>
      </w:numPr>
      <w:tabs>
        <w:tab w:val="clear" w:pos="340"/>
      </w:tabs>
    </w:pPr>
  </w:style>
  <w:style w:type="character" w:customStyle="1" w:styleId="WingdingSymbols">
    <w:name w:val="Wingding Symbols"/>
    <w:rsid w:val="00A829D0"/>
    <w:rPr>
      <w:rFonts w:ascii="Wingdings" w:hAnsi="Wingdings"/>
    </w:rPr>
  </w:style>
  <w:style w:type="paragraph" w:customStyle="1" w:styleId="TableHeading">
    <w:name w:val="Table Heading"/>
    <w:basedOn w:val="HeadingBase"/>
    <w:rsid w:val="00A829D0"/>
    <w:pPr>
      <w:keepLines/>
      <w:pBdr>
        <w:bottom w:val="single" w:sz="6" w:space="1" w:color="918585"/>
      </w:pBdr>
      <w:spacing w:before="240"/>
    </w:pPr>
  </w:style>
  <w:style w:type="character" w:customStyle="1" w:styleId="HotSpot">
    <w:name w:val="HotSpot"/>
    <w:rsid w:val="00A829D0"/>
    <w:rPr>
      <w:color w:val="0033CC"/>
      <w:u w:val="none"/>
    </w:rPr>
  </w:style>
  <w:style w:type="paragraph" w:customStyle="1" w:styleId="BodyTextRight">
    <w:name w:val="Body Text Right"/>
    <w:basedOn w:val="BodyText"/>
    <w:rsid w:val="00A829D0"/>
    <w:pPr>
      <w:spacing w:before="0" w:after="0"/>
      <w:jc w:val="right"/>
    </w:pPr>
  </w:style>
  <w:style w:type="paragraph" w:styleId="Index3">
    <w:name w:val="index 3"/>
    <w:basedOn w:val="ListNumber2"/>
    <w:next w:val="Normal"/>
    <w:semiHidden/>
    <w:rsid w:val="00A829D0"/>
    <w:pPr>
      <w:numPr>
        <w:numId w:val="0"/>
      </w:numPr>
      <w:tabs>
        <w:tab w:val="right" w:leader="dot" w:pos="4176"/>
      </w:tabs>
    </w:pPr>
  </w:style>
  <w:style w:type="paragraph" w:styleId="ListNumber2">
    <w:name w:val="List Number 2"/>
    <w:basedOn w:val="List2"/>
    <w:rsid w:val="00A829D0"/>
    <w:pPr>
      <w:numPr>
        <w:numId w:val="9"/>
      </w:numPr>
      <w:tabs>
        <w:tab w:val="clear" w:pos="1060"/>
      </w:tabs>
    </w:pPr>
  </w:style>
  <w:style w:type="paragraph" w:customStyle="1" w:styleId="MarginNote">
    <w:name w:val="Margin Note"/>
    <w:basedOn w:val="BodyText"/>
    <w:rsid w:val="00A829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9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9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9D0"/>
    <w:rPr>
      <w:sz w:val="32"/>
    </w:rPr>
  </w:style>
  <w:style w:type="paragraph" w:customStyle="1" w:styleId="HeadingProcedure">
    <w:name w:val="Heading Procedure"/>
    <w:basedOn w:val="HeadingBase"/>
    <w:next w:val="Normal"/>
    <w:rsid w:val="00A829D0"/>
    <w:pPr>
      <w:tabs>
        <w:tab w:val="left" w:pos="0"/>
      </w:tabs>
      <w:spacing w:before="120" w:after="60"/>
    </w:pPr>
    <w:rPr>
      <w:i/>
      <w:color w:val="918585"/>
      <w:sz w:val="22"/>
    </w:rPr>
  </w:style>
  <w:style w:type="paragraph" w:customStyle="1" w:styleId="TableBodyText">
    <w:name w:val="Table Body Text"/>
    <w:basedOn w:val="BodyText"/>
    <w:rsid w:val="00A829D0"/>
    <w:pPr>
      <w:spacing w:before="60" w:after="60"/>
    </w:pPr>
  </w:style>
  <w:style w:type="paragraph" w:styleId="ListContinue">
    <w:name w:val="List Continue"/>
    <w:basedOn w:val="List"/>
    <w:rsid w:val="00A829D0"/>
    <w:pPr>
      <w:ind w:firstLine="0"/>
    </w:pPr>
  </w:style>
  <w:style w:type="paragraph" w:customStyle="1" w:styleId="ListNote">
    <w:name w:val="List Note"/>
    <w:basedOn w:val="List"/>
    <w:rsid w:val="00A829D0"/>
    <w:pPr>
      <w:pBdr>
        <w:top w:val="single" w:sz="6" w:space="2" w:color="918585"/>
        <w:bottom w:val="single" w:sz="6" w:space="2" w:color="918585"/>
      </w:pBdr>
      <w:tabs>
        <w:tab w:val="left" w:pos="1021"/>
      </w:tabs>
      <w:ind w:firstLine="0"/>
    </w:pPr>
  </w:style>
  <w:style w:type="paragraph" w:customStyle="1" w:styleId="Warning">
    <w:name w:val="Warning"/>
    <w:basedOn w:val="BodyText"/>
    <w:rsid w:val="00A829D0"/>
    <w:pPr>
      <w:shd w:val="clear" w:color="auto" w:fill="D9D9D9"/>
      <w:tabs>
        <w:tab w:val="left" w:pos="992"/>
      </w:tabs>
      <w:ind w:left="119" w:right="119"/>
    </w:pPr>
    <w:rPr>
      <w:sz w:val="20"/>
    </w:rPr>
  </w:style>
  <w:style w:type="paragraph" w:customStyle="1" w:styleId="MarginIcons">
    <w:name w:val="Margin Icons"/>
    <w:basedOn w:val="BodyText"/>
    <w:rsid w:val="00A829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9D0"/>
    <w:rPr>
      <w:rFonts w:ascii="Courier New" w:hAnsi="Courier New"/>
    </w:rPr>
  </w:style>
  <w:style w:type="paragraph" w:customStyle="1" w:styleId="NoteBullet">
    <w:name w:val="Note Bullet"/>
    <w:basedOn w:val="Note"/>
    <w:rsid w:val="00A829D0"/>
    <w:pPr>
      <w:tabs>
        <w:tab w:val="clear" w:pos="680"/>
      </w:tabs>
      <w:spacing w:before="60" w:after="60"/>
    </w:pPr>
  </w:style>
  <w:style w:type="paragraph" w:customStyle="1" w:styleId="SubHeading2">
    <w:name w:val="SubHeading2"/>
    <w:basedOn w:val="HeadingBase"/>
    <w:rsid w:val="00A829D0"/>
    <w:pPr>
      <w:spacing w:before="240" w:after="60"/>
    </w:pPr>
    <w:rPr>
      <w:sz w:val="20"/>
    </w:rPr>
  </w:style>
  <w:style w:type="paragraph" w:customStyle="1" w:styleId="SubHeading1">
    <w:name w:val="SubHeading1"/>
    <w:basedOn w:val="HeadingBase"/>
    <w:rsid w:val="00A829D0"/>
    <w:pPr>
      <w:spacing w:before="240" w:after="60"/>
    </w:pPr>
    <w:rPr>
      <w:color w:val="918585"/>
      <w:sz w:val="22"/>
    </w:rPr>
  </w:style>
  <w:style w:type="paragraph" w:customStyle="1" w:styleId="SideHeading">
    <w:name w:val="Side Heading"/>
    <w:basedOn w:val="HeadingBase"/>
    <w:rsid w:val="00A829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9D0"/>
    <w:pPr>
      <w:numPr>
        <w:numId w:val="10"/>
      </w:numPr>
    </w:pPr>
  </w:style>
  <w:style w:type="paragraph" w:styleId="PlainText">
    <w:name w:val="Plain Text"/>
    <w:basedOn w:val="Normal"/>
    <w:link w:val="PlainTextChar"/>
    <w:rsid w:val="00A829D0"/>
    <w:rPr>
      <w:sz w:val="20"/>
    </w:rPr>
  </w:style>
  <w:style w:type="character" w:customStyle="1" w:styleId="PlainTextChar">
    <w:name w:val="Plain Text Char"/>
    <w:basedOn w:val="DefaultParagraphFont"/>
    <w:link w:val="PlainText"/>
    <w:rsid w:val="00A829D0"/>
    <w:rPr>
      <w:rFonts w:ascii="Courier New" w:eastAsia="Times New Roman" w:hAnsi="Courier New" w:cs="Times New Roman"/>
      <w:sz w:val="20"/>
      <w:szCs w:val="20"/>
      <w:lang w:eastAsia="en-US"/>
    </w:rPr>
  </w:style>
  <w:style w:type="character" w:customStyle="1" w:styleId="MenuOption">
    <w:name w:val="Menu Option"/>
    <w:basedOn w:val="DefaultParagraphFont"/>
    <w:rsid w:val="00A829D0"/>
    <w:rPr>
      <w:b/>
      <w:smallCaps/>
    </w:rPr>
  </w:style>
  <w:style w:type="paragraph" w:customStyle="1" w:styleId="TableListNumber">
    <w:name w:val="Table List Number"/>
    <w:basedOn w:val="ListNumber"/>
    <w:rsid w:val="00A829D0"/>
    <w:pPr>
      <w:numPr>
        <w:numId w:val="0"/>
      </w:numPr>
    </w:pPr>
  </w:style>
  <w:style w:type="paragraph" w:styleId="TOC4">
    <w:name w:val="toc 4"/>
    <w:basedOn w:val="TOCBase"/>
    <w:next w:val="Normal"/>
    <w:semiHidden/>
    <w:rsid w:val="00A829D0"/>
    <w:pPr>
      <w:tabs>
        <w:tab w:val="right" w:leader="dot" w:pos="9071"/>
      </w:tabs>
      <w:ind w:left="1701"/>
    </w:pPr>
  </w:style>
  <w:style w:type="paragraph" w:customStyle="1" w:styleId="ListAlpha">
    <w:name w:val="List Alpha"/>
    <w:basedOn w:val="List"/>
    <w:rsid w:val="00A829D0"/>
    <w:pPr>
      <w:numPr>
        <w:numId w:val="8"/>
      </w:numPr>
    </w:pPr>
  </w:style>
  <w:style w:type="paragraph" w:customStyle="1" w:styleId="ListAlpha2">
    <w:name w:val="List Alpha 2"/>
    <w:basedOn w:val="List2"/>
    <w:rsid w:val="00A829D0"/>
    <w:pPr>
      <w:numPr>
        <w:numId w:val="7"/>
      </w:numPr>
    </w:pPr>
  </w:style>
  <w:style w:type="paragraph" w:styleId="List2">
    <w:name w:val="List 2"/>
    <w:basedOn w:val="BodyText"/>
    <w:rsid w:val="00A829D0"/>
    <w:pPr>
      <w:tabs>
        <w:tab w:val="left" w:pos="680"/>
      </w:tabs>
      <w:spacing w:before="60" w:after="60"/>
      <w:ind w:left="680" w:hanging="340"/>
    </w:pPr>
  </w:style>
  <w:style w:type="paragraph" w:styleId="List3">
    <w:name w:val="List 3"/>
    <w:basedOn w:val="BodyText"/>
    <w:rsid w:val="00A829D0"/>
    <w:pPr>
      <w:tabs>
        <w:tab w:val="left" w:pos="1021"/>
      </w:tabs>
      <w:spacing w:before="60" w:after="60"/>
      <w:ind w:left="1020" w:hanging="340"/>
    </w:pPr>
  </w:style>
  <w:style w:type="paragraph" w:styleId="List4">
    <w:name w:val="List 4"/>
    <w:basedOn w:val="BodyText"/>
    <w:rsid w:val="00A829D0"/>
    <w:pPr>
      <w:tabs>
        <w:tab w:val="left" w:pos="1361"/>
      </w:tabs>
      <w:spacing w:before="60" w:after="60"/>
      <w:ind w:left="1361" w:hanging="340"/>
    </w:pPr>
  </w:style>
  <w:style w:type="paragraph" w:styleId="List5">
    <w:name w:val="List 5"/>
    <w:basedOn w:val="BodyText"/>
    <w:rsid w:val="00A829D0"/>
    <w:pPr>
      <w:tabs>
        <w:tab w:val="left" w:pos="1701"/>
      </w:tabs>
      <w:spacing w:before="60" w:after="60"/>
      <w:ind w:left="1701" w:hanging="340"/>
    </w:pPr>
  </w:style>
  <w:style w:type="paragraph" w:styleId="ListBullet3">
    <w:name w:val="List Bullet 3"/>
    <w:basedOn w:val="List3"/>
    <w:rsid w:val="00A829D0"/>
    <w:pPr>
      <w:numPr>
        <w:numId w:val="13"/>
      </w:numPr>
      <w:tabs>
        <w:tab w:val="clear" w:pos="1021"/>
      </w:tabs>
      <w:ind w:left="1037" w:hanging="357"/>
    </w:pPr>
  </w:style>
  <w:style w:type="paragraph" w:styleId="ListBullet4">
    <w:name w:val="List Bullet 4"/>
    <w:basedOn w:val="List4"/>
    <w:rsid w:val="00A829D0"/>
    <w:pPr>
      <w:numPr>
        <w:numId w:val="2"/>
      </w:numPr>
      <w:tabs>
        <w:tab w:val="clear" w:pos="1361"/>
      </w:tabs>
    </w:pPr>
  </w:style>
  <w:style w:type="paragraph" w:styleId="ListBullet5">
    <w:name w:val="List Bullet 5"/>
    <w:basedOn w:val="List5"/>
    <w:rsid w:val="00A829D0"/>
    <w:pPr>
      <w:numPr>
        <w:numId w:val="3"/>
      </w:numPr>
    </w:pPr>
  </w:style>
  <w:style w:type="paragraph" w:styleId="ListContinue2">
    <w:name w:val="List Continue 2"/>
    <w:basedOn w:val="List2"/>
    <w:rsid w:val="00A829D0"/>
    <w:pPr>
      <w:ind w:firstLine="0"/>
    </w:pPr>
  </w:style>
  <w:style w:type="paragraph" w:styleId="ListContinue3">
    <w:name w:val="List Continue 3"/>
    <w:basedOn w:val="List3"/>
    <w:rsid w:val="00A829D0"/>
    <w:pPr>
      <w:ind w:left="1021" w:firstLine="0"/>
    </w:pPr>
  </w:style>
  <w:style w:type="paragraph" w:styleId="ListContinue4">
    <w:name w:val="List Continue 4"/>
    <w:basedOn w:val="List4"/>
    <w:rsid w:val="00A829D0"/>
    <w:pPr>
      <w:ind w:firstLine="0"/>
    </w:pPr>
  </w:style>
  <w:style w:type="paragraph" w:styleId="ListContinue5">
    <w:name w:val="List Continue 5"/>
    <w:basedOn w:val="List5"/>
    <w:rsid w:val="00A829D0"/>
    <w:pPr>
      <w:ind w:firstLine="0"/>
    </w:pPr>
  </w:style>
  <w:style w:type="paragraph" w:styleId="ListNumber3">
    <w:name w:val="List Number 3"/>
    <w:basedOn w:val="List3"/>
    <w:rsid w:val="00A829D0"/>
    <w:pPr>
      <w:numPr>
        <w:numId w:val="4"/>
      </w:numPr>
    </w:pPr>
  </w:style>
  <w:style w:type="paragraph" w:styleId="ListNumber4">
    <w:name w:val="List Number 4"/>
    <w:basedOn w:val="List4"/>
    <w:rsid w:val="00A829D0"/>
    <w:pPr>
      <w:numPr>
        <w:numId w:val="5"/>
      </w:numPr>
    </w:pPr>
  </w:style>
  <w:style w:type="paragraph" w:styleId="ListNumber5">
    <w:name w:val="List Number 5"/>
    <w:basedOn w:val="List5"/>
    <w:rsid w:val="00A829D0"/>
    <w:pPr>
      <w:numPr>
        <w:numId w:val="6"/>
      </w:numPr>
    </w:pPr>
  </w:style>
  <w:style w:type="paragraph" w:styleId="BlockText">
    <w:name w:val="Block Text"/>
    <w:basedOn w:val="Normal"/>
    <w:rsid w:val="00A829D0"/>
    <w:pPr>
      <w:spacing w:after="120"/>
      <w:ind w:left="1440" w:right="1440"/>
    </w:pPr>
  </w:style>
  <w:style w:type="character" w:customStyle="1" w:styleId="Subscript">
    <w:name w:val="Subscript"/>
    <w:basedOn w:val="DefaultParagraphFont"/>
    <w:rsid w:val="00A829D0"/>
    <w:rPr>
      <w:sz w:val="16"/>
      <w:vertAlign w:val="subscript"/>
    </w:rPr>
  </w:style>
  <w:style w:type="character" w:customStyle="1" w:styleId="Superscript">
    <w:name w:val="Superscript"/>
    <w:basedOn w:val="DefaultParagraphFont"/>
    <w:rsid w:val="00A829D0"/>
    <w:rPr>
      <w:sz w:val="16"/>
      <w:vertAlign w:val="superscript"/>
    </w:rPr>
  </w:style>
  <w:style w:type="character" w:customStyle="1" w:styleId="Symbols">
    <w:name w:val="Symbols"/>
    <w:basedOn w:val="DefaultParagraphFont"/>
    <w:rsid w:val="00A829D0"/>
    <w:rPr>
      <w:rFonts w:ascii="Symbol" w:hAnsi="Symbol"/>
    </w:rPr>
  </w:style>
  <w:style w:type="character" w:customStyle="1" w:styleId="MenuOptions">
    <w:name w:val="Menu Options"/>
    <w:basedOn w:val="DefaultParagraphFont"/>
    <w:rsid w:val="00A829D0"/>
    <w:rPr>
      <w:rFonts w:ascii="Arial Narrow" w:hAnsi="Arial Narrow"/>
      <w:smallCaps/>
    </w:rPr>
  </w:style>
  <w:style w:type="character" w:customStyle="1" w:styleId="Buttons">
    <w:name w:val="Buttons"/>
    <w:basedOn w:val="DefaultParagraphFont"/>
    <w:rsid w:val="00A829D0"/>
    <w:rPr>
      <w:b/>
    </w:rPr>
  </w:style>
  <w:style w:type="character" w:customStyle="1" w:styleId="Underlined">
    <w:name w:val="Underlined"/>
    <w:basedOn w:val="DefaultParagraphFont"/>
    <w:rsid w:val="00A829D0"/>
    <w:rPr>
      <w:u w:val="single"/>
    </w:rPr>
  </w:style>
  <w:style w:type="paragraph" w:customStyle="1" w:styleId="TableBodyTextRight">
    <w:name w:val="Table Body Text Right"/>
    <w:basedOn w:val="TableBodyText"/>
    <w:rsid w:val="00A829D0"/>
    <w:pPr>
      <w:widowControl w:val="0"/>
      <w:autoSpaceDE w:val="0"/>
      <w:autoSpaceDN w:val="0"/>
      <w:adjustRightInd w:val="0"/>
      <w:jc w:val="right"/>
    </w:pPr>
    <w:rPr>
      <w:rFonts w:cs="Arial"/>
      <w:szCs w:val="18"/>
    </w:rPr>
  </w:style>
  <w:style w:type="paragraph" w:customStyle="1" w:styleId="CopyrightText">
    <w:name w:val="Copyright Text"/>
    <w:basedOn w:val="BodyText"/>
    <w:rsid w:val="00A829D0"/>
    <w:rPr>
      <w:sz w:val="18"/>
    </w:rPr>
  </w:style>
  <w:style w:type="paragraph" w:customStyle="1" w:styleId="BodySmallRight">
    <w:name w:val="Body Small Right"/>
    <w:basedOn w:val="BodyTextRight"/>
    <w:rsid w:val="00A829D0"/>
    <w:rPr>
      <w:sz w:val="18"/>
      <w:szCs w:val="18"/>
    </w:rPr>
  </w:style>
  <w:style w:type="paragraph" w:customStyle="1" w:styleId="MarginEdition">
    <w:name w:val="Margin Edition"/>
    <w:basedOn w:val="MarginNote"/>
    <w:rsid w:val="00A829D0"/>
    <w:pPr>
      <w:spacing w:before="0" w:after="0"/>
    </w:pPr>
    <w:rPr>
      <w:rFonts w:ascii="Times New Roman" w:hAnsi="Times New Roman"/>
      <w:color w:val="999999"/>
    </w:rPr>
  </w:style>
  <w:style w:type="paragraph" w:customStyle="1" w:styleId="Spacer">
    <w:name w:val="Spacer"/>
    <w:basedOn w:val="Normal"/>
    <w:rsid w:val="00A829D0"/>
    <w:rPr>
      <w:sz w:val="2"/>
      <w:szCs w:val="2"/>
    </w:rPr>
  </w:style>
  <w:style w:type="character" w:customStyle="1" w:styleId="Small">
    <w:name w:val="Small"/>
    <w:basedOn w:val="DefaultParagraphFont"/>
    <w:rsid w:val="00A829D0"/>
    <w:rPr>
      <w:sz w:val="16"/>
    </w:rPr>
  </w:style>
  <w:style w:type="paragraph" w:customStyle="1" w:styleId="WideTable">
    <w:name w:val="Wide Table"/>
    <w:basedOn w:val="Normal"/>
    <w:rsid w:val="00A829D0"/>
    <w:pPr>
      <w:ind w:left="-1418"/>
    </w:pPr>
    <w:rPr>
      <w:sz w:val="2"/>
      <w:szCs w:val="2"/>
    </w:rPr>
  </w:style>
  <w:style w:type="character" w:styleId="PageNumber">
    <w:name w:val="page number"/>
    <w:basedOn w:val="DefaultParagraphFont"/>
    <w:rsid w:val="00A829D0"/>
  </w:style>
  <w:style w:type="paragraph" w:styleId="Quote">
    <w:name w:val="Quote"/>
    <w:basedOn w:val="Heading1"/>
    <w:link w:val="QuoteChar"/>
    <w:qFormat/>
    <w:rsid w:val="00A829D0"/>
    <w:rPr>
      <w:b w:val="0"/>
      <w:sz w:val="72"/>
      <w:szCs w:val="72"/>
      <w:lang w:val="en-NZ"/>
    </w:rPr>
  </w:style>
  <w:style w:type="character" w:customStyle="1" w:styleId="QuoteChar">
    <w:name w:val="Quote Char"/>
    <w:basedOn w:val="DefaultParagraphFont"/>
    <w:link w:val="Quote"/>
    <w:rsid w:val="00A829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9D0"/>
    <w:pPr>
      <w:pageBreakBefore/>
    </w:pPr>
  </w:style>
  <w:style w:type="paragraph" w:customStyle="1" w:styleId="Border">
    <w:name w:val="Border"/>
    <w:basedOn w:val="Normal"/>
    <w:qFormat/>
    <w:rsid w:val="00A829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9D0"/>
    <w:rPr>
      <w:b/>
      <w:bCs/>
      <w:i/>
      <w:iCs/>
      <w:color w:val="auto"/>
    </w:rPr>
  </w:style>
  <w:style w:type="paragraph" w:styleId="IntenseQuote">
    <w:name w:val="Intense Quote"/>
    <w:basedOn w:val="Normal"/>
    <w:next w:val="Normal"/>
    <w:link w:val="IntenseQuoteChar"/>
    <w:uiPriority w:val="30"/>
    <w:qFormat/>
    <w:rsid w:val="00A829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9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9D0"/>
    <w:rPr>
      <w:smallCaps/>
      <w:color w:val="auto"/>
      <w:u w:val="single"/>
    </w:rPr>
  </w:style>
  <w:style w:type="character" w:styleId="IntenseReference">
    <w:name w:val="Intense Reference"/>
    <w:basedOn w:val="DefaultParagraphFont"/>
    <w:uiPriority w:val="32"/>
    <w:qFormat/>
    <w:rsid w:val="00A829D0"/>
    <w:rPr>
      <w:b/>
      <w:bCs/>
      <w:smallCaps/>
      <w:color w:val="auto"/>
      <w:spacing w:val="5"/>
      <w:u w:val="single"/>
    </w:rPr>
  </w:style>
  <w:style w:type="paragraph" w:customStyle="1" w:styleId="2ColumnHeading">
    <w:name w:val="2Column Heading"/>
    <w:basedOn w:val="BodyText"/>
    <w:qFormat/>
    <w:rsid w:val="00A829D0"/>
    <w:pPr>
      <w:spacing w:after="60"/>
      <w:ind w:left="-2268"/>
    </w:pPr>
    <w:rPr>
      <w:b/>
    </w:rPr>
  </w:style>
  <w:style w:type="paragraph" w:customStyle="1" w:styleId="Heading1TOC">
    <w:name w:val="Heading1 TOC"/>
    <w:basedOn w:val="Normal"/>
    <w:qFormat/>
    <w:rsid w:val="00A829D0"/>
    <w:pPr>
      <w:spacing w:before="240" w:after="120"/>
    </w:pPr>
    <w:rPr>
      <w:rFonts w:ascii="Times New Roman" w:hAnsi="Times New Roman"/>
      <w:b/>
      <w:sz w:val="32"/>
    </w:rPr>
  </w:style>
  <w:style w:type="paragraph" w:customStyle="1" w:styleId="Heading2TOC">
    <w:name w:val="Heading2 TOC"/>
    <w:basedOn w:val="Normal"/>
    <w:qFormat/>
    <w:rsid w:val="00A829D0"/>
    <w:pPr>
      <w:spacing w:before="240" w:after="60"/>
    </w:pPr>
    <w:rPr>
      <w:rFonts w:ascii="Times New Roman" w:hAnsi="Times New Roman"/>
      <w:b/>
      <w:sz w:val="28"/>
    </w:rPr>
  </w:style>
  <w:style w:type="character" w:customStyle="1" w:styleId="Underline">
    <w:name w:val="Underline"/>
    <w:basedOn w:val="DefaultParagraphFont"/>
    <w:qFormat/>
    <w:rsid w:val="00A829D0"/>
    <w:rPr>
      <w:u w:val="single"/>
    </w:rPr>
  </w:style>
  <w:style w:type="character" w:customStyle="1" w:styleId="BoldandItalics">
    <w:name w:val="Bold and Italics"/>
    <w:qFormat/>
    <w:rsid w:val="00A829D0"/>
    <w:rPr>
      <w:b/>
      <w:i/>
      <w:u w:val="none"/>
    </w:rPr>
  </w:style>
  <w:style w:type="paragraph" w:styleId="BalloonText">
    <w:name w:val="Balloon Text"/>
    <w:basedOn w:val="Normal"/>
    <w:link w:val="BalloonTextChar"/>
    <w:rsid w:val="00A829D0"/>
    <w:rPr>
      <w:rFonts w:ascii="Tahoma" w:hAnsi="Tahoma" w:cs="Tahoma"/>
      <w:sz w:val="16"/>
      <w:szCs w:val="16"/>
    </w:rPr>
  </w:style>
  <w:style w:type="character" w:customStyle="1" w:styleId="BalloonTextChar">
    <w:name w:val="Balloon Text Char"/>
    <w:basedOn w:val="DefaultParagraphFont"/>
    <w:link w:val="BalloonText"/>
    <w:rsid w:val="00A829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9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9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9D0"/>
    <w:rPr>
      <w:b/>
      <w:color w:val="660033"/>
      <w:spacing w:val="0"/>
    </w:rPr>
  </w:style>
  <w:style w:type="paragraph" w:customStyle="1" w:styleId="Nameditemlist">
    <w:name w:val="Named item list"/>
    <w:basedOn w:val="BodyText"/>
    <w:qFormat/>
    <w:rsid w:val="00A829D0"/>
    <w:pPr>
      <w:tabs>
        <w:tab w:val="left" w:pos="2835"/>
      </w:tabs>
      <w:ind w:left="2835" w:hanging="2835"/>
    </w:pPr>
  </w:style>
  <w:style w:type="paragraph" w:customStyle="1" w:styleId="BodyTextnopadding">
    <w:name w:val="Body Text no padding"/>
    <w:basedOn w:val="BodyText"/>
    <w:qFormat/>
    <w:rsid w:val="00A829D0"/>
    <w:pPr>
      <w:spacing w:before="0" w:after="0"/>
    </w:pPr>
  </w:style>
  <w:style w:type="paragraph" w:customStyle="1" w:styleId="BodyTextBold">
    <w:name w:val="Body Text Bold"/>
    <w:basedOn w:val="BodyText"/>
    <w:qFormat/>
    <w:rsid w:val="00A829D0"/>
    <w:rPr>
      <w:b/>
    </w:rPr>
  </w:style>
  <w:style w:type="character" w:styleId="Hyperlink">
    <w:name w:val="Hyperlink"/>
    <w:basedOn w:val="DefaultParagraphFont"/>
    <w:uiPriority w:val="99"/>
    <w:unhideWhenUsed/>
    <w:rsid w:val="00264F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466</Words>
  <Characters>3157</Characters>
  <Application>Microsoft Office Word</Application>
  <DocSecurity>0</DocSecurity>
  <Lines>65</Lines>
  <Paragraphs>43</Paragraphs>
  <ScaleCrop>false</ScaleCrop>
  <Company>Author-it Software Corporation Ltd.</Company>
  <LinksUpToDate>false</LinksUpToDate>
  <CharactersWithSpaces>3580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TLIF1002 Conduct housekeeping activities</dc:title>
  <dc:subject>Approved</dc:subject>
  <dc:creator>Industry Skills Australia</dc:creator>
  <cp:keywords>Release: 1</cp:keywords>
  <dc:description>Review Date: 12 April 2008</dc:description>
  <cp:lastModifiedBy>HSD_TPCMSd.prod</cp:lastModifiedBy>
  <cp:revision>3</cp:revision>
  <dcterms:created xsi:type="dcterms:W3CDTF">2024-11-07T11:30:00Z</dcterms:created>
  <dcterms:modified xsi:type="dcterms:W3CDTF">2024-11-07T11:30:00Z</dcterms:modified>
</cp:coreProperties>
</file>