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993" w:rsidP="00C719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TLIF0022 Conduct housekeeping activities</w:t>
      </w:r>
      <w:r>
        <w:fldChar w:fldCharType="end"/>
      </w:r>
    </w:p>
    <w:p w:rsidR="00C71993" w:rsidP="00C71993">
      <w:pPr>
        <w:pStyle w:val="Version"/>
        <w:sectPr w:rsidSect="00FD69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697A" w:rsidP="00FD697A">
      <w:pPr>
        <w:pStyle w:val="SuperHeading"/>
      </w:pPr>
      <w:r w:rsidRPr="00FD697A">
        <w:t>Assessment Requirements for TLIF0022 Conduct housekeeping activities</w:t>
      </w:r>
    </w:p>
    <w:p w:rsidR="00000000" w:rsidRPr="00FD697A" w:rsidP="00FD697A">
      <w:pPr>
        <w:pStyle w:val="Heading1"/>
      </w:pPr>
      <w:bookmarkStart w:id="1" w:name="O_1193336"/>
      <w:bookmarkEnd w:id="1"/>
      <w:r w:rsidRPr="00FD69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9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97A" w:rsidP="00FD697A">
            <w:pPr>
              <w:pStyle w:val="BodyText"/>
            </w:pPr>
            <w:r w:rsidRPr="00FD697A">
              <w:rPr>
                <w:rStyle w:val="SpecialBold"/>
              </w:rPr>
              <w:t>Release 1.</w:t>
            </w:r>
            <w:r w:rsidRPr="00FD697A">
              <w:t xml:space="preserve"> This is the first release of this unit of competency in the TLI Transport and Logistics Training Package.</w:t>
            </w:r>
          </w:p>
        </w:tc>
      </w:tr>
    </w:tbl>
    <w:p w:rsidR="00C71993" w:rsidP="00FD697A">
      <w:pPr>
        <w:pStyle w:val="NoPaddingFontSize1"/>
      </w:pPr>
    </w:p>
    <w:p w:rsidR="00C71993" w:rsidP="00FD697A">
      <w:pPr>
        <w:pStyle w:val="NoPaddingFontSize1"/>
      </w:pPr>
    </w:p>
    <w:p w:rsidR="00000000" w:rsidRPr="00FD697A" w:rsidP="00FD697A">
      <w:pPr>
        <w:pStyle w:val="Heading1"/>
      </w:pPr>
      <w:bookmarkStart w:id="2" w:name="O_1193337"/>
      <w:bookmarkEnd w:id="2"/>
      <w:r w:rsidRPr="00FD697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9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7A">
            <w:pPr>
              <w:pStyle w:val="BodyText"/>
              <w:rPr>
                <w:lang w:val="en-NZ"/>
              </w:rPr>
            </w:pPr>
            <w:r w:rsidRPr="00FD697A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FD69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97A" w:rsidP="00FD697A">
            <w:pPr>
              <w:pStyle w:val="ListBullet2"/>
            </w:pPr>
            <w:r w:rsidRPr="00FD697A">
              <w:t>adapting to differences in equipment in acco</w:t>
            </w:r>
            <w:r w:rsidRPr="00FD697A">
              <w:t>rdance with workplace procedures</w:t>
            </w:r>
          </w:p>
          <w:p w:rsidR="00000000" w:rsidRPr="00FD697A" w:rsidP="00FD697A">
            <w:pPr>
              <w:pStyle w:val="ListBullet2"/>
            </w:pPr>
            <w:r w:rsidRPr="00FD697A">
              <w:t>applying precautions and required actions to minimise, control or eliminate hazards that may exist during housekeeping activities</w:t>
            </w:r>
          </w:p>
          <w:p w:rsidR="00000000" w:rsidRPr="00FD697A" w:rsidP="00FD697A">
            <w:pPr>
              <w:pStyle w:val="ListBullet2"/>
            </w:pPr>
            <w:r w:rsidRPr="00FD697A">
              <w:t>communicating and working effectively with others when carrying out housekeeping activities</w:t>
            </w:r>
          </w:p>
          <w:p w:rsidR="00000000" w:rsidRPr="00FD697A" w:rsidP="00FD697A">
            <w:pPr>
              <w:pStyle w:val="ListBullet2"/>
            </w:pPr>
            <w:r w:rsidRPr="00FD697A">
              <w:t>identifying workplace housekeeping requirements and undertaking housekeeping in the workplace</w:t>
            </w:r>
          </w:p>
          <w:p w:rsidR="00000000" w:rsidRPr="00FD697A" w:rsidP="00FD697A">
            <w:pPr>
              <w:pStyle w:val="ListBullet2"/>
            </w:pPr>
            <w:r w:rsidRPr="00FD697A">
              <w:t>interpreting and following operational instructions and prioritising work</w:t>
            </w:r>
          </w:p>
          <w:p w:rsidR="00000000" w:rsidRPr="00FD697A" w:rsidP="00FD697A">
            <w:pPr>
              <w:pStyle w:val="ListBullet2"/>
            </w:pPr>
            <w:r w:rsidRPr="00FD697A">
              <w:t>modifying activities depending on operational contingencies, risk situations and environ</w:t>
            </w:r>
            <w:r w:rsidRPr="00FD697A">
              <w:t>ments</w:t>
            </w:r>
          </w:p>
          <w:p w:rsidR="00000000" w:rsidRPr="00FD697A" w:rsidP="00FD697A">
            <w:pPr>
              <w:pStyle w:val="ListBullet2"/>
            </w:pPr>
            <w:r w:rsidRPr="00FD697A">
              <w:t>monitoring condition and performance of housekeeping tools and equipment in accordance with maintenance schedule and workplace procedures</w:t>
            </w:r>
          </w:p>
          <w:p w:rsidR="00000000" w:rsidRPr="00FD697A" w:rsidP="00FD697A">
            <w:pPr>
              <w:pStyle w:val="ListBullet2"/>
            </w:pPr>
            <w:r w:rsidRPr="00FD697A">
              <w:t>removing waste in accordance with workplace procedures</w:t>
            </w:r>
          </w:p>
          <w:p w:rsidR="00000000" w:rsidRPr="00FD697A" w:rsidP="00FD697A">
            <w:pPr>
              <w:pStyle w:val="ListBullet2"/>
            </w:pPr>
            <w:r w:rsidRPr="00FD697A">
              <w:t>reporting and rectifying within limits of own role, probl</w:t>
            </w:r>
            <w:r w:rsidRPr="00FD697A">
              <w:t>ems, faults and malfunctions identified when carrying out housekeeping activities in accordance with regulatory requirements and workplace procedures</w:t>
            </w:r>
          </w:p>
          <w:p w:rsidR="00000000" w:rsidRPr="00FD697A" w:rsidP="00FD697A">
            <w:pPr>
              <w:pStyle w:val="ListBullet2"/>
            </w:pPr>
            <w:r w:rsidRPr="00FD697A">
              <w:t>using appropriate personal protective equipment (PPE)</w:t>
            </w:r>
          </w:p>
          <w:p w:rsidR="00000000" w:rsidRPr="00FD697A" w:rsidP="00FD697A">
            <w:pPr>
              <w:pStyle w:val="ListBullet2"/>
            </w:pPr>
            <w:r w:rsidRPr="00FD697A">
              <w:t>working systematically with required attention to de</w:t>
            </w:r>
            <w:r w:rsidRPr="00FD697A">
              <w:t>tail without injury to self or others, or damage to goods or equipment.</w:t>
            </w:r>
          </w:p>
        </w:tc>
      </w:tr>
    </w:tbl>
    <w:p w:rsidR="00C71993" w:rsidP="00FD697A">
      <w:pPr>
        <w:pStyle w:val="NoPaddingFontSize1"/>
      </w:pPr>
    </w:p>
    <w:p w:rsidR="00C71993" w:rsidP="00FD697A">
      <w:pPr>
        <w:pStyle w:val="NoPaddingFontSize1"/>
      </w:pPr>
    </w:p>
    <w:p w:rsidR="00000000" w:rsidRPr="00FD697A" w:rsidP="00FD697A">
      <w:pPr>
        <w:pStyle w:val="Heading1"/>
      </w:pPr>
      <w:bookmarkStart w:id="3" w:name="O_1193338"/>
      <w:bookmarkEnd w:id="3"/>
      <w:r w:rsidRPr="00FD697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9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7A">
            <w:pPr>
              <w:pStyle w:val="BodyText"/>
              <w:rPr>
                <w:lang w:val="en-NZ"/>
              </w:rPr>
            </w:pPr>
            <w:r w:rsidRPr="00FD697A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FD69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97A" w:rsidP="00FD697A">
            <w:pPr>
              <w:pStyle w:val="ListBullet2"/>
            </w:pPr>
            <w:r w:rsidRPr="00FD697A">
              <w:t xml:space="preserve">housekeeping standards </w:t>
            </w:r>
          </w:p>
          <w:p w:rsidR="00000000" w:rsidRPr="00FD697A" w:rsidP="00FD697A">
            <w:pPr>
              <w:pStyle w:val="ListBullet2"/>
            </w:pPr>
            <w:r w:rsidRPr="00FD697A">
              <w:t>purpose of housekeeping within the workplace</w:t>
            </w:r>
          </w:p>
          <w:p w:rsidR="00000000" w:rsidRPr="00FD697A" w:rsidP="00FD697A">
            <w:pPr>
              <w:pStyle w:val="ListBullet2"/>
            </w:pPr>
            <w:r w:rsidRPr="00FD697A">
              <w:t>relevant</w:t>
            </w:r>
            <w:r w:rsidRPr="00FD697A">
              <w:t xml:space="preserve"> workplace practices and safeworking procedures for own job role</w:t>
            </w:r>
          </w:p>
          <w:p w:rsidR="00000000" w:rsidRPr="00FD697A" w:rsidP="00FD697A">
            <w:pPr>
              <w:pStyle w:val="ListBullet2"/>
            </w:pPr>
            <w:r w:rsidRPr="00FD697A">
              <w:t>risks when carrying out housekeeping tasks and related precautions to control them</w:t>
            </w:r>
          </w:p>
          <w:p w:rsidR="00000000" w:rsidRPr="00FD697A" w:rsidP="00FD697A">
            <w:pPr>
              <w:pStyle w:val="ListBullet2"/>
            </w:pPr>
            <w:r w:rsidRPr="00FD697A">
              <w:t>servicing procedures for housekeeping equipment</w:t>
            </w:r>
          </w:p>
          <w:p w:rsidR="00000000" w:rsidRPr="00FD697A" w:rsidP="00FD697A">
            <w:pPr>
              <w:pStyle w:val="ListBullet2"/>
            </w:pPr>
            <w:r w:rsidRPr="00FD697A">
              <w:t>site layout and obstacles</w:t>
            </w:r>
          </w:p>
          <w:p w:rsidR="00000000" w:rsidRPr="00FD697A" w:rsidP="00FD697A">
            <w:pPr>
              <w:pStyle w:val="ListBullet2"/>
            </w:pPr>
            <w:r w:rsidRPr="00FD697A">
              <w:t xml:space="preserve">workplace procedures and policies </w:t>
            </w:r>
            <w:r w:rsidRPr="00FD697A">
              <w:t>for carrying out housekeeping activities in the workplace.</w:t>
            </w:r>
          </w:p>
        </w:tc>
      </w:tr>
    </w:tbl>
    <w:p w:rsidR="00000000" w:rsidRPr="00FD697A" w:rsidP="00FD697A">
      <w:pPr>
        <w:pStyle w:val="NoPaddingFontSize1"/>
      </w:pPr>
    </w:p>
    <w:p w:rsidR="00000000" w:rsidRPr="00FD697A" w:rsidP="00FD697A">
      <w:pPr>
        <w:pStyle w:val="AllowPageBreak"/>
      </w:pPr>
    </w:p>
    <w:p w:rsidR="00000000" w:rsidRPr="00FD697A" w:rsidP="00FD697A">
      <w:pPr>
        <w:pStyle w:val="Heading1"/>
      </w:pPr>
      <w:bookmarkStart w:id="4" w:name="O_1193339"/>
      <w:bookmarkEnd w:id="4"/>
      <w:r w:rsidRPr="00FD697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9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97A" w:rsidP="00FD697A">
            <w:pPr>
              <w:pStyle w:val="BodyText"/>
            </w:pPr>
            <w:r w:rsidRPr="00FD697A">
              <w:t xml:space="preserve">Assessors must hold credentials specified within the Standards for Registered Training Organisations current at the time of assessment. </w:t>
            </w:r>
          </w:p>
          <w:p w:rsidR="00000000" w:rsidRPr="00FD697A" w:rsidP="00FD697A">
            <w:pPr>
              <w:pStyle w:val="BodyText"/>
            </w:pPr>
            <w:r w:rsidRPr="00FD697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D697A" w:rsidP="00FD697A">
            <w:pPr>
              <w:pStyle w:val="BodyText"/>
            </w:pPr>
            <w:r w:rsidRPr="00FD697A">
              <w:t>Assessment must occur in workplace operational</w:t>
            </w:r>
            <w:r w:rsidRPr="00FD697A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FD697A" w:rsidP="00FD697A">
            <w:pPr>
              <w:pStyle w:val="BodyText"/>
            </w:pPr>
            <w:r w:rsidRPr="00FD697A">
              <w:t>Assessment processes and techniques must be appropriate to the language, l</w:t>
            </w:r>
            <w:r w:rsidRPr="00FD697A">
              <w:t>iteracy and numeracy requirements of the work being performed and the needs of the candidate.</w:t>
            </w:r>
          </w:p>
          <w:p w:rsidR="00000000" w:rsidRPr="00FD697A" w:rsidP="00FD697A">
            <w:pPr>
              <w:pStyle w:val="BodyText"/>
            </w:pPr>
            <w:r w:rsidRPr="00FD697A">
              <w:t>Resources for assessment must include access to:</w:t>
            </w:r>
          </w:p>
          <w:p w:rsidR="00000000" w:rsidRPr="00FD697A" w:rsidP="00FD697A">
            <w:pPr>
              <w:pStyle w:val="ListBullet2"/>
            </w:pPr>
            <w:r w:rsidRPr="00FD697A">
              <w:t>a range of relevant exercises, case studies and/or simulations</w:t>
            </w:r>
          </w:p>
          <w:p w:rsidR="00000000" w:rsidRPr="00FD697A" w:rsidP="00FD697A">
            <w:pPr>
              <w:pStyle w:val="ListBullet2"/>
            </w:pPr>
            <w:r w:rsidRPr="00FD697A">
              <w:t>relevant and appropriate materials, tools, equipm</w:t>
            </w:r>
            <w:r w:rsidRPr="00FD697A">
              <w:t>ent and PPE currently used in industry</w:t>
            </w:r>
          </w:p>
          <w:p w:rsidR="00000000" w:rsidRPr="00FD697A" w:rsidP="00FD697A">
            <w:pPr>
              <w:pStyle w:val="ListBullet2"/>
            </w:pPr>
            <w:r w:rsidRPr="00FD697A">
              <w:t>applicable documentation, including legislation, regulations, codes of practice, workplace procedures and operation manuals.</w:t>
            </w:r>
          </w:p>
        </w:tc>
      </w:tr>
    </w:tbl>
    <w:p w:rsidR="00000000" w:rsidRPr="00FD697A" w:rsidP="00FD697A">
      <w:pPr>
        <w:pStyle w:val="NoPaddingFontSize1"/>
      </w:pPr>
    </w:p>
    <w:p w:rsidR="00000000" w:rsidRPr="00FD697A" w:rsidP="00FD697A">
      <w:pPr>
        <w:pStyle w:val="AllowPageBreak"/>
      </w:pPr>
    </w:p>
    <w:p w:rsidR="00000000" w:rsidRPr="00FD697A" w:rsidP="00FD697A">
      <w:pPr>
        <w:pStyle w:val="Heading1"/>
      </w:pPr>
      <w:bookmarkStart w:id="5" w:name="O_1193342"/>
      <w:bookmarkEnd w:id="5"/>
      <w:r w:rsidRPr="00FD697A">
        <w:t>Links</w:t>
      </w:r>
    </w:p>
    <w:p w:rsidR="00000000" w:rsidRPr="00FD697A" w:rsidP="00C71993">
      <w:pPr>
        <w:pStyle w:val="BodyText"/>
      </w:pPr>
      <w:r w:rsidRPr="00FD69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D7F5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D697A" w:rsidP="00FD697A"/>
    <w:sectPr w:rsidSect="00FD69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7A" w:rsidRPr="00C71993" w:rsidP="00C719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93" w:rsidP="00FD69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1993" w:rsidP="00FD69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71993" w:rsidP="00FD69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97A" w:rsidRPr="00C71993" w:rsidP="00C719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93" w:rsidRPr="002D2AF8" w:rsidP="00FD69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TLIF0022 Conduct housekeeping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C71993" w:rsidP="00FD69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6EC8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D8CD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9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9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9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9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9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9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9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9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9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9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9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97A"/>
  </w:style>
  <w:style w:type="character" w:customStyle="1" w:styleId="Heading1Char">
    <w:name w:val="Heading 1 Char"/>
    <w:basedOn w:val="DefaultParagraphFont"/>
    <w:link w:val="Heading1"/>
    <w:rsid w:val="00FD69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9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97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697A"/>
    <w:rPr>
      <w:b/>
      <w:spacing w:val="0"/>
    </w:rPr>
  </w:style>
  <w:style w:type="paragraph" w:styleId="ListBullet2">
    <w:name w:val="List Bullet 2"/>
    <w:basedOn w:val="List2"/>
    <w:rsid w:val="00FD697A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69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9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69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9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9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9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9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9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9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9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9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9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9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9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9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9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9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9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9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9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69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69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69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69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9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9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69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9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9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9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9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9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9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9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9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697A"/>
    <w:rPr>
      <w:i/>
    </w:rPr>
  </w:style>
  <w:style w:type="paragraph" w:styleId="Caption">
    <w:name w:val="caption"/>
    <w:basedOn w:val="BodyText"/>
    <w:next w:val="Normal"/>
    <w:qFormat/>
    <w:rsid w:val="00FD69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9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9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97A"/>
  </w:style>
  <w:style w:type="paragraph" w:styleId="TableofFigures">
    <w:name w:val="table of figures"/>
    <w:basedOn w:val="Normal"/>
    <w:next w:val="Normal"/>
    <w:semiHidden/>
    <w:rsid w:val="00FD69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9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697A"/>
    <w:rPr>
      <w:rFonts w:ascii="Wingdings" w:hAnsi="Wingdings"/>
    </w:rPr>
  </w:style>
  <w:style w:type="paragraph" w:customStyle="1" w:styleId="TableHeading">
    <w:name w:val="Table Heading"/>
    <w:basedOn w:val="HeadingBase"/>
    <w:rsid w:val="00FD69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97A"/>
    <w:rPr>
      <w:color w:val="0033CC"/>
      <w:u w:val="none"/>
    </w:rPr>
  </w:style>
  <w:style w:type="paragraph" w:customStyle="1" w:styleId="BodyTextRight">
    <w:name w:val="Body Text Right"/>
    <w:basedOn w:val="BodyText"/>
    <w:rsid w:val="00FD69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9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9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9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9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9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97A"/>
    <w:rPr>
      <w:sz w:val="32"/>
    </w:rPr>
  </w:style>
  <w:style w:type="paragraph" w:customStyle="1" w:styleId="HeadingProcedure">
    <w:name w:val="Heading Procedure"/>
    <w:basedOn w:val="HeadingBase"/>
    <w:next w:val="Normal"/>
    <w:rsid w:val="00FD69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97A"/>
    <w:pPr>
      <w:spacing w:before="60" w:after="60"/>
    </w:pPr>
  </w:style>
  <w:style w:type="paragraph" w:styleId="ListContinue">
    <w:name w:val="List Continue"/>
    <w:basedOn w:val="List"/>
    <w:rsid w:val="00FD697A"/>
    <w:pPr>
      <w:ind w:firstLine="0"/>
    </w:pPr>
  </w:style>
  <w:style w:type="paragraph" w:customStyle="1" w:styleId="ListNote">
    <w:name w:val="List Note"/>
    <w:basedOn w:val="List"/>
    <w:rsid w:val="00FD69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9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9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97A"/>
    <w:rPr>
      <w:rFonts w:ascii="Courier New" w:hAnsi="Courier New"/>
    </w:rPr>
  </w:style>
  <w:style w:type="paragraph" w:customStyle="1" w:styleId="NoteBullet">
    <w:name w:val="Note Bullet"/>
    <w:basedOn w:val="Note"/>
    <w:rsid w:val="00FD69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9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9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9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9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69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9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97A"/>
    <w:rPr>
      <w:b/>
      <w:smallCaps/>
    </w:rPr>
  </w:style>
  <w:style w:type="paragraph" w:customStyle="1" w:styleId="TableListNumber">
    <w:name w:val="Table List Number"/>
    <w:basedOn w:val="ListNumber"/>
    <w:rsid w:val="00FD69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9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97A"/>
    <w:pPr>
      <w:numPr>
        <w:numId w:val="8"/>
      </w:numPr>
    </w:pPr>
  </w:style>
  <w:style w:type="paragraph" w:customStyle="1" w:styleId="ListAlpha2">
    <w:name w:val="List Alpha 2"/>
    <w:basedOn w:val="List2"/>
    <w:rsid w:val="00FD697A"/>
    <w:pPr>
      <w:numPr>
        <w:numId w:val="7"/>
      </w:numPr>
    </w:pPr>
  </w:style>
  <w:style w:type="paragraph" w:styleId="List2">
    <w:name w:val="List 2"/>
    <w:basedOn w:val="BodyText"/>
    <w:rsid w:val="00FD69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9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9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9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69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69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697A"/>
    <w:pPr>
      <w:numPr>
        <w:numId w:val="3"/>
      </w:numPr>
    </w:pPr>
  </w:style>
  <w:style w:type="paragraph" w:styleId="ListContinue2">
    <w:name w:val="List Continue 2"/>
    <w:basedOn w:val="List2"/>
    <w:rsid w:val="00FD697A"/>
    <w:pPr>
      <w:ind w:firstLine="0"/>
    </w:pPr>
  </w:style>
  <w:style w:type="paragraph" w:styleId="ListContinue3">
    <w:name w:val="List Continue 3"/>
    <w:basedOn w:val="List3"/>
    <w:rsid w:val="00FD697A"/>
    <w:pPr>
      <w:ind w:left="1021" w:firstLine="0"/>
    </w:pPr>
  </w:style>
  <w:style w:type="paragraph" w:styleId="ListContinue4">
    <w:name w:val="List Continue 4"/>
    <w:basedOn w:val="List4"/>
    <w:rsid w:val="00FD697A"/>
    <w:pPr>
      <w:ind w:firstLine="0"/>
    </w:pPr>
  </w:style>
  <w:style w:type="paragraph" w:styleId="ListContinue5">
    <w:name w:val="List Continue 5"/>
    <w:basedOn w:val="List5"/>
    <w:rsid w:val="00FD697A"/>
    <w:pPr>
      <w:ind w:firstLine="0"/>
    </w:pPr>
  </w:style>
  <w:style w:type="paragraph" w:styleId="ListNumber3">
    <w:name w:val="List Number 3"/>
    <w:basedOn w:val="List3"/>
    <w:rsid w:val="00FD697A"/>
    <w:pPr>
      <w:numPr>
        <w:numId w:val="4"/>
      </w:numPr>
    </w:pPr>
  </w:style>
  <w:style w:type="paragraph" w:styleId="ListNumber4">
    <w:name w:val="List Number 4"/>
    <w:basedOn w:val="List4"/>
    <w:rsid w:val="00FD697A"/>
    <w:pPr>
      <w:numPr>
        <w:numId w:val="5"/>
      </w:numPr>
    </w:pPr>
  </w:style>
  <w:style w:type="paragraph" w:styleId="ListNumber5">
    <w:name w:val="List Number 5"/>
    <w:basedOn w:val="List5"/>
    <w:rsid w:val="00FD697A"/>
    <w:pPr>
      <w:numPr>
        <w:numId w:val="6"/>
      </w:numPr>
    </w:pPr>
  </w:style>
  <w:style w:type="paragraph" w:styleId="BlockText">
    <w:name w:val="Block Text"/>
    <w:basedOn w:val="Normal"/>
    <w:rsid w:val="00FD69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9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97A"/>
    <w:rPr>
      <w:sz w:val="16"/>
      <w:vertAlign w:val="superscript"/>
    </w:rPr>
  </w:style>
  <w:style w:type="character" w:customStyle="1" w:styleId="Symbols">
    <w:name w:val="Symbols"/>
    <w:basedOn w:val="DefaultParagraphFont"/>
    <w:rsid w:val="00FD697A"/>
    <w:rPr>
      <w:rFonts w:ascii="Symbol" w:hAnsi="Symbol"/>
    </w:rPr>
  </w:style>
  <w:style w:type="character" w:customStyle="1" w:styleId="MenuOptions">
    <w:name w:val="Menu Options"/>
    <w:basedOn w:val="DefaultParagraphFont"/>
    <w:rsid w:val="00FD69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97A"/>
    <w:rPr>
      <w:b/>
    </w:rPr>
  </w:style>
  <w:style w:type="character" w:customStyle="1" w:styleId="Underlined">
    <w:name w:val="Underlined"/>
    <w:basedOn w:val="DefaultParagraphFont"/>
    <w:rsid w:val="00FD697A"/>
    <w:rPr>
      <w:u w:val="single"/>
    </w:rPr>
  </w:style>
  <w:style w:type="paragraph" w:customStyle="1" w:styleId="TableBodyTextRight">
    <w:name w:val="Table Body Text Right"/>
    <w:basedOn w:val="TableBodyText"/>
    <w:rsid w:val="00FD69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97A"/>
    <w:rPr>
      <w:sz w:val="18"/>
    </w:rPr>
  </w:style>
  <w:style w:type="paragraph" w:customStyle="1" w:styleId="BodySmallRight">
    <w:name w:val="Body Small Right"/>
    <w:basedOn w:val="BodyTextRight"/>
    <w:rsid w:val="00FD697A"/>
    <w:rPr>
      <w:sz w:val="18"/>
      <w:szCs w:val="18"/>
    </w:rPr>
  </w:style>
  <w:style w:type="paragraph" w:customStyle="1" w:styleId="MarginEdition">
    <w:name w:val="Margin Edition"/>
    <w:basedOn w:val="MarginNote"/>
    <w:rsid w:val="00FD69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97A"/>
    <w:rPr>
      <w:sz w:val="2"/>
      <w:szCs w:val="2"/>
    </w:rPr>
  </w:style>
  <w:style w:type="character" w:customStyle="1" w:styleId="Small">
    <w:name w:val="Small"/>
    <w:basedOn w:val="DefaultParagraphFont"/>
    <w:rsid w:val="00FD697A"/>
    <w:rPr>
      <w:sz w:val="16"/>
    </w:rPr>
  </w:style>
  <w:style w:type="paragraph" w:customStyle="1" w:styleId="WideTable">
    <w:name w:val="Wide Table"/>
    <w:basedOn w:val="Normal"/>
    <w:rsid w:val="00FD69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97A"/>
  </w:style>
  <w:style w:type="paragraph" w:styleId="Quote">
    <w:name w:val="Quote"/>
    <w:basedOn w:val="Heading1"/>
    <w:link w:val="QuoteChar"/>
    <w:qFormat/>
    <w:rsid w:val="00FD69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9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97A"/>
    <w:pPr>
      <w:pageBreakBefore/>
    </w:pPr>
  </w:style>
  <w:style w:type="paragraph" w:customStyle="1" w:styleId="Border">
    <w:name w:val="Border"/>
    <w:basedOn w:val="Normal"/>
    <w:qFormat/>
    <w:rsid w:val="00FD69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9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9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9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9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9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9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9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9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97A"/>
    <w:rPr>
      <w:u w:val="single"/>
    </w:rPr>
  </w:style>
  <w:style w:type="character" w:customStyle="1" w:styleId="BoldandItalics">
    <w:name w:val="Bold and Italics"/>
    <w:qFormat/>
    <w:rsid w:val="00FD697A"/>
    <w:rPr>
      <w:b/>
      <w:i/>
      <w:u w:val="none"/>
    </w:rPr>
  </w:style>
  <w:style w:type="paragraph" w:styleId="BalloonText">
    <w:name w:val="Balloon Text"/>
    <w:basedOn w:val="Normal"/>
    <w:link w:val="BalloonTextChar"/>
    <w:rsid w:val="00FD69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9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9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9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9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9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97A"/>
    <w:pPr>
      <w:spacing w:before="0" w:after="0"/>
    </w:pPr>
  </w:style>
  <w:style w:type="paragraph" w:customStyle="1" w:styleId="BodyTextBold">
    <w:name w:val="Body Text Bold"/>
    <w:basedOn w:val="BodyText"/>
    <w:qFormat/>
    <w:rsid w:val="00FD697A"/>
    <w:rPr>
      <w:b/>
    </w:rPr>
  </w:style>
  <w:style w:type="character" w:styleId="Hyperlink">
    <w:name w:val="Hyperlink"/>
    <w:basedOn w:val="DefaultParagraphFont"/>
    <w:uiPriority w:val="99"/>
    <w:unhideWhenUsed/>
    <w:rsid w:val="00C719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469</Words>
  <Characters>3182</Characters>
  <Application>Microsoft Office Word</Application>
  <DocSecurity>0</DocSecurity>
  <Lines>72</Lines>
  <Paragraphs>45</Paragraphs>
  <ScaleCrop>false</ScaleCrop>
  <Company>Author-it Software Corporation Ltd.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TLIF0022 Conduct housekeeping activities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2024-09-27T00:31:00Z</dcterms:created>
  <dcterms:modified xsi:type="dcterms:W3CDTF">2024-09-27T00:31:00Z</dcterms:modified>
</cp:coreProperties>
</file>