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44C" w:rsidP="000C644C">
      <w:pPr>
        <w:pStyle w:val="Title"/>
      </w:pPr>
      <w:r>
        <w:fldChar w:fldCharType="begin"/>
      </w:r>
      <w:r>
        <w:instrText xml:space="preserve"> TITLE   \* MERGEFORMAT </w:instrText>
      </w:r>
      <w:r>
        <w:fldChar w:fldCharType="separate"/>
      </w:r>
      <w:r>
        <w:t>TLIF0013 Manage the impact of human capabilities/limitations on human performance in a rail environment</w:t>
      </w:r>
      <w:r>
        <w:fldChar w:fldCharType="end"/>
      </w:r>
    </w:p>
    <w:p w:rsidR="000C644C" w:rsidP="000C644C">
      <w:pPr>
        <w:pStyle w:val="Version"/>
        <w:sectPr w:rsidSect="00D94E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94ED4" w:rsidP="00D94ED4">
      <w:pPr>
        <w:pStyle w:val="SuperHeading"/>
      </w:pPr>
      <w:r w:rsidRPr="00D94ED4">
        <w:t>TLIF0013 Manage the impact of human capabilities/limitations on human performance in a rail environment</w:t>
      </w:r>
    </w:p>
    <w:p w:rsidR="00000000" w:rsidRPr="00D94ED4" w:rsidP="00D94ED4">
      <w:pPr>
        <w:pStyle w:val="Heading1"/>
      </w:pPr>
      <w:bookmarkStart w:id="1" w:name="O_1066101"/>
      <w:bookmarkEnd w:id="1"/>
      <w:r w:rsidRPr="00D94ED4">
        <w:t>Modification History</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 xml:space="preserve">Release 1. </w:t>
            </w:r>
            <w:r w:rsidRPr="00D94ED4">
              <w:t>This is the first release of this unit of competency in the TLI Transport and Logistics Training Package.</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2" w:name="O_1066102"/>
      <w:bookmarkEnd w:id="2"/>
      <w:r w:rsidRPr="00D94ED4">
        <w:t>Application</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This unit involves the skills and knowledge required to manage the impact of human capabilities and limitations on hu</w:t>
            </w:r>
            <w:r w:rsidRPr="00D94ED4">
              <w:t>man performance in a rail environment.</w:t>
            </w:r>
          </w:p>
          <w:p w:rsidR="00000000" w:rsidRPr="00D94ED4" w:rsidP="00D94ED4">
            <w:pPr>
              <w:pStyle w:val="BodyText"/>
            </w:pPr>
            <w:r w:rsidRPr="00D94ED4">
              <w:t>It includes describing human error and error management and identifying factors that impact on human performance. It also includes identifying methods of creating work environments that support human performances.</w:t>
            </w:r>
          </w:p>
          <w:p w:rsidR="00000000" w:rsidRPr="00D94ED4" w:rsidP="00D94ED4">
            <w:pPr>
              <w:pStyle w:val="BodyText"/>
            </w:pPr>
            <w:r w:rsidRPr="00D94ED4">
              <w:t>Thi</w:t>
            </w:r>
            <w:r w:rsidRPr="00D94ED4">
              <w:t>s unit is intended for people who manage rail safety workers, to assist them in applying human factors principles to the management of safety critical tasks and the work environment to improve safety and performance.</w:t>
            </w:r>
          </w:p>
          <w:p w:rsidR="00000000" w:rsidRPr="00D94ED4" w:rsidP="00D94ED4">
            <w:pPr>
              <w:pStyle w:val="BodyText"/>
            </w:pPr>
            <w:r w:rsidRPr="00D94ED4">
              <w:t xml:space="preserve">For this unit human factors is defined </w:t>
            </w:r>
            <w:r w:rsidRPr="00D94ED4">
              <w:t>as the scientific discipline that is concerned with the application of information about human characteristics, capacities, and limitations to the design of tasks, equipment and work environments.</w:t>
            </w:r>
          </w:p>
          <w:p w:rsidR="00000000" w:rsidRPr="00D94ED4" w:rsidP="00D94ED4">
            <w:pPr>
              <w:pStyle w:val="BodyText"/>
            </w:pPr>
            <w:r w:rsidRPr="00D94ED4">
              <w:t>No licensing, legislative or certification requirements app</w:t>
            </w:r>
            <w:r w:rsidRPr="00D94ED4">
              <w:t>ly to this unit at the time of publication.</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3" w:name="O_1066103"/>
      <w:bookmarkEnd w:id="3"/>
      <w:r w:rsidRPr="00D94ED4">
        <w:t>Pre-requisite Unit</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Not applicable.</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4" w:name="O_1066104"/>
      <w:bookmarkEnd w:id="4"/>
      <w:r w:rsidRPr="00D94ED4">
        <w:t>Competency Field</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F – Safety Management</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5" w:name="O_1066105"/>
      <w:bookmarkEnd w:id="5"/>
      <w:r w:rsidRPr="00D94ED4">
        <w:t>Unit Sector</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Rail Sector.</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6" w:name="O_1066106"/>
      <w:bookmarkEnd w:id="6"/>
      <w:r w:rsidRPr="00D94ED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94E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ELEMENTS</w:t>
            </w:r>
          </w:p>
        </w:tc>
        <w:tc>
          <w:tcPr>
            <w:tcW w:w="6289" w:type="dxa"/>
            <w:gridSpan w:val="2"/>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PERFORMANCE CRITERIA</w:t>
            </w:r>
          </w:p>
        </w:tc>
      </w:tr>
      <w:tr w:rsidTr="00D94ED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 xml:space="preserve">Elements describe the essential </w:t>
            </w:r>
            <w:r w:rsidRPr="00D94ED4">
              <w:t>outcomes.</w:t>
            </w:r>
          </w:p>
        </w:tc>
        <w:tc>
          <w:tcPr>
            <w:tcW w:w="6289" w:type="dxa"/>
            <w:gridSpan w:val="2"/>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 xml:space="preserve">Performance criteria describe the performance needed to </w:t>
            </w:r>
            <w:r w:rsidRPr="00D94ED4">
              <w:t>demonstrate achievement of the element.</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Describe human error and error management</w:t>
            </w: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 xml:space="preserve">Differences between errors and violations are identified </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contributing to errors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Principles for error prevention, reduction, detection, recovery and tolerance are described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contributing to violations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Fair and just culture principles are described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Identify factors that impact on human performance</w:t>
            </w: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Individual capabilities and limitations that impact on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relating to the organisation and wider system that impact on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relating to interaction with others that impact on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relating to how the design and operation of plant, equipment and technology can impact on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relating to rules and procedures that impact on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Factors relating to wo</w:t>
            </w:r>
            <w:r w:rsidRPr="00D94ED4">
              <w:t>rk environment that impact on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rPr>
                <w:rStyle w:val="SpecialBold"/>
              </w:rPr>
              <w:t xml:space="preserve">Identify methods for creating work environments that support human performance </w:t>
            </w: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 xml:space="preserve">Principles of human-centred design are described </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Strategies and methods for creating work environments and systems of work that reduce the potential for errors and improve human performance are identified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 xml:space="preserve">Circumstances where human factors expertise is required are identified </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t>Benefits of ap</w:t>
            </w:r>
            <w:r w:rsidRPr="00D94ED4">
              <w:t>plying human factors knowledge are described</w:t>
            </w:r>
          </w:p>
        </w:tc>
      </w:tr>
      <w:tr w:rsidTr="00D94ED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94ED4">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D94ED4">
            <w:pPr>
              <w:pStyle w:val="BodyText"/>
              <w:rPr>
                <w:lang w:val="en-NZ"/>
              </w:rPr>
            </w:pPr>
            <w:r w:rsidRPr="00D94ED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Human factors compliance requirements are identified in accordance with relevant safety management systems</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7" w:name="O_1066107"/>
      <w:bookmarkEnd w:id="7"/>
      <w:r w:rsidRPr="00D94ED4">
        <w:t>Foundation Skills</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Foundation skills essential to performance are explicit in the performance criteria of this unit of competency.</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8" w:name="O_1066108"/>
      <w:bookmarkEnd w:id="8"/>
      <w:r w:rsidRPr="00D94ED4">
        <w:t>Range of Conditions</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Range is restricted to essential operating conditions and any other variables essential to the work env</w:t>
            </w:r>
            <w:r w:rsidRPr="00D94ED4">
              <w:t>ironment.</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9" w:name="O_1066109"/>
      <w:bookmarkEnd w:id="9"/>
      <w:r w:rsidRPr="00D94ED4">
        <w:t>Unit Mapping Information</w:t>
      </w:r>
    </w:p>
    <w:tbl>
      <w:tblPr>
        <w:tblW w:w="9497" w:type="dxa"/>
        <w:tblLayout w:type="fixed"/>
        <w:tblCellMar>
          <w:left w:w="62" w:type="dxa"/>
          <w:right w:w="62" w:type="dxa"/>
        </w:tblCellMar>
        <w:tblLook w:val="0000"/>
      </w:tblPr>
      <w:tblGrid>
        <w:gridCol w:w="9497"/>
      </w:tblGrid>
      <w:tr w:rsidTr="00D94ED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94ED4" w:rsidP="00D94ED4">
            <w:pPr>
              <w:pStyle w:val="BodyText"/>
            </w:pPr>
            <w:r w:rsidRPr="00D94ED4">
              <w:t>This is a new unit. No equivalent unit.</w:t>
            </w:r>
          </w:p>
        </w:tc>
      </w:tr>
    </w:tbl>
    <w:p w:rsidR="00000000" w:rsidRPr="00D94ED4" w:rsidP="00D94ED4">
      <w:pPr>
        <w:pStyle w:val="NoPaddingFontSize1"/>
      </w:pPr>
    </w:p>
    <w:p w:rsidR="00000000" w:rsidRPr="00D94ED4" w:rsidP="00D94ED4">
      <w:pPr>
        <w:pStyle w:val="AllowPageBreak"/>
      </w:pPr>
    </w:p>
    <w:p w:rsidR="00000000" w:rsidRPr="00D94ED4" w:rsidP="00D94ED4">
      <w:pPr>
        <w:pStyle w:val="Heading1"/>
      </w:pPr>
      <w:bookmarkStart w:id="10" w:name="O_1066116"/>
      <w:bookmarkEnd w:id="10"/>
      <w:r w:rsidRPr="00D94ED4">
        <w:t>Links</w:t>
      </w:r>
    </w:p>
    <w:p w:rsidR="00000000" w:rsidRPr="00D94ED4" w:rsidP="000C644C">
      <w:pPr>
        <w:pStyle w:val="BodyText"/>
      </w:pPr>
      <w:r w:rsidRPr="00D94ED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3210E">
        <w:rPr>
          <w:rStyle w:val="Hyperlink"/>
        </w:rPr>
        <w:t>https://vetnet.gov.au/Pages/TrainingDocs.aspx?q=df441c6e-213d-43e3-874c-0b3f7036d851</w:t>
      </w:r>
      <w:r>
        <w:fldChar w:fldCharType="end"/>
      </w:r>
    </w:p>
    <w:p w:rsidR="00000000" w:rsidRPr="00D94ED4" w:rsidP="00D94ED4"/>
    <w:sectPr w:rsidSect="00D94ED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D4" w:rsidRPr="000C644C" w:rsidP="000C64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4C" w:rsidP="00D94E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C644C" w:rsidP="00D94ED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C644C" w:rsidP="00D94E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4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94ED4" w:rsidRPr="000C644C" w:rsidP="000C644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4E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44C" w:rsidRPr="002D2AF8" w:rsidP="00D94ED4">
    <w:pPr>
      <w:pStyle w:val="Header"/>
      <w:framePr w:wrap="around"/>
    </w:pPr>
    <w:r>
      <w:fldChar w:fldCharType="begin"/>
    </w:r>
    <w:r>
      <w:instrText xml:space="preserve"> TITLE   \* MERGEFORMAT </w:instrText>
    </w:r>
    <w:r>
      <w:fldChar w:fldCharType="separate"/>
    </w:r>
    <w:r>
      <w:t>TLIF0013 Manage the impact of human capabilities/limitations on human performance in a rail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C644C" w:rsidP="00D94E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E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94ED4"/>
    <w:pPr>
      <w:spacing w:before="360" w:after="60"/>
      <w:outlineLvl w:val="0"/>
    </w:pPr>
    <w:rPr>
      <w:sz w:val="32"/>
    </w:rPr>
  </w:style>
  <w:style w:type="paragraph" w:styleId="Heading2">
    <w:name w:val="heading 2"/>
    <w:basedOn w:val="HeadingBase"/>
    <w:next w:val="BodyText"/>
    <w:link w:val="Heading2Char"/>
    <w:qFormat/>
    <w:rsid w:val="00D94ED4"/>
    <w:pPr>
      <w:keepLines/>
      <w:spacing w:before="240" w:after="120"/>
      <w:outlineLvl w:val="1"/>
    </w:pPr>
    <w:rPr>
      <w:sz w:val="28"/>
      <w:szCs w:val="40"/>
    </w:rPr>
  </w:style>
  <w:style w:type="paragraph" w:styleId="Heading3">
    <w:name w:val="heading 3"/>
    <w:basedOn w:val="HeadingBase"/>
    <w:next w:val="BodyText"/>
    <w:link w:val="Heading3Char"/>
    <w:qFormat/>
    <w:rsid w:val="00D94ED4"/>
    <w:pPr>
      <w:spacing w:before="180" w:after="120"/>
      <w:outlineLvl w:val="2"/>
    </w:pPr>
    <w:rPr>
      <w:spacing w:val="-10"/>
      <w:kern w:val="32"/>
    </w:rPr>
  </w:style>
  <w:style w:type="paragraph" w:styleId="Heading4">
    <w:name w:val="heading 4"/>
    <w:basedOn w:val="HeadingBase"/>
    <w:next w:val="BodyText"/>
    <w:link w:val="Heading4Char"/>
    <w:qFormat/>
    <w:rsid w:val="00D94ED4"/>
    <w:pPr>
      <w:spacing w:before="160" w:after="120"/>
      <w:outlineLvl w:val="3"/>
    </w:pPr>
    <w:rPr>
      <w:sz w:val="22"/>
    </w:rPr>
  </w:style>
  <w:style w:type="paragraph" w:styleId="Heading5">
    <w:name w:val="heading 5"/>
    <w:basedOn w:val="HeadingBase"/>
    <w:next w:val="Normal"/>
    <w:link w:val="Heading5Char"/>
    <w:qFormat/>
    <w:rsid w:val="00D94ED4"/>
    <w:pPr>
      <w:spacing w:before="80"/>
      <w:outlineLvl w:val="4"/>
    </w:pPr>
    <w:rPr>
      <w:color w:val="918585"/>
      <w:sz w:val="20"/>
    </w:rPr>
  </w:style>
  <w:style w:type="paragraph" w:styleId="Heading6">
    <w:name w:val="heading 6"/>
    <w:basedOn w:val="HeadingBase"/>
    <w:next w:val="Normal"/>
    <w:link w:val="Heading6Char"/>
    <w:qFormat/>
    <w:rsid w:val="00D94ED4"/>
    <w:pPr>
      <w:spacing w:before="60"/>
      <w:outlineLvl w:val="5"/>
    </w:pPr>
    <w:rPr>
      <w:color w:val="918585"/>
      <w:sz w:val="20"/>
    </w:rPr>
  </w:style>
  <w:style w:type="paragraph" w:styleId="Heading7">
    <w:name w:val="heading 7"/>
    <w:basedOn w:val="Normal"/>
    <w:next w:val="Normal"/>
    <w:link w:val="Heading7Char"/>
    <w:qFormat/>
    <w:rsid w:val="00D94ED4"/>
    <w:pPr>
      <w:ind w:left="720"/>
      <w:outlineLvl w:val="6"/>
    </w:pPr>
    <w:rPr>
      <w:i/>
    </w:rPr>
  </w:style>
  <w:style w:type="paragraph" w:styleId="Heading8">
    <w:name w:val="heading 8"/>
    <w:basedOn w:val="Normal"/>
    <w:next w:val="Normal"/>
    <w:link w:val="Heading8Char"/>
    <w:qFormat/>
    <w:rsid w:val="00D94ED4"/>
    <w:pPr>
      <w:ind w:left="720"/>
      <w:outlineLvl w:val="7"/>
    </w:pPr>
    <w:rPr>
      <w:i/>
    </w:rPr>
  </w:style>
  <w:style w:type="paragraph" w:styleId="Heading9">
    <w:name w:val="heading 9"/>
    <w:basedOn w:val="Normal"/>
    <w:next w:val="Normal"/>
    <w:link w:val="Heading9Char"/>
    <w:qFormat/>
    <w:rsid w:val="00D94ED4"/>
    <w:pPr>
      <w:ind w:left="720"/>
      <w:outlineLvl w:val="8"/>
    </w:pPr>
    <w:rPr>
      <w:i/>
    </w:rPr>
  </w:style>
  <w:style w:type="character" w:default="1" w:styleId="DefaultParagraphFont">
    <w:name w:val="Default Paragraph Font"/>
    <w:uiPriority w:val="1"/>
    <w:unhideWhenUsed/>
    <w:rsid w:val="00D94E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94ED4"/>
  </w:style>
  <w:style w:type="character" w:customStyle="1" w:styleId="Heading1Char">
    <w:name w:val="Heading 1 Char"/>
    <w:basedOn w:val="DefaultParagraphFont"/>
    <w:link w:val="Heading1"/>
    <w:rsid w:val="00D94ED4"/>
    <w:rPr>
      <w:rFonts w:ascii="Times New Roman" w:eastAsia="Times New Roman" w:hAnsi="Times New Roman" w:cs="Times New Roman"/>
      <w:b/>
      <w:sz w:val="32"/>
      <w:szCs w:val="20"/>
      <w:lang w:eastAsia="en-US"/>
    </w:rPr>
  </w:style>
  <w:style w:type="paragraph" w:styleId="BodyText">
    <w:name w:val="Body Text"/>
    <w:basedOn w:val="Normal"/>
    <w:link w:val="BodyTextChar"/>
    <w:rsid w:val="00D94E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94ED4"/>
    <w:rPr>
      <w:rFonts w:ascii="Times New Roman" w:eastAsia="Times New Roman" w:hAnsi="Times New Roman" w:cs="Times New Roman"/>
      <w:sz w:val="24"/>
      <w:lang w:eastAsia="en-US"/>
    </w:rPr>
  </w:style>
  <w:style w:type="character" w:customStyle="1" w:styleId="SpecialBold">
    <w:name w:val="Special Bold"/>
    <w:basedOn w:val="DefaultParagraphFont"/>
    <w:rsid w:val="00D94ED4"/>
    <w:rPr>
      <w:b/>
      <w:spacing w:val="0"/>
    </w:rPr>
  </w:style>
  <w:style w:type="paragraph" w:customStyle="1" w:styleId="SuperHeading">
    <w:name w:val="SuperHeading"/>
    <w:basedOn w:val="Normal"/>
    <w:rsid w:val="00D94ED4"/>
    <w:pPr>
      <w:spacing w:before="240" w:after="120"/>
      <w:outlineLvl w:val="0"/>
    </w:pPr>
    <w:rPr>
      <w:rFonts w:ascii="Times New Roman" w:hAnsi="Times New Roman"/>
      <w:b/>
      <w:sz w:val="32"/>
    </w:rPr>
  </w:style>
  <w:style w:type="paragraph" w:customStyle="1" w:styleId="AllowPageBreak">
    <w:name w:val="AllowPageBreak"/>
    <w:rsid w:val="00D94ED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94E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94E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94E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94E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94E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94E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94E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94ED4"/>
    <w:rPr>
      <w:rFonts w:ascii="Courier New" w:eastAsia="Times New Roman" w:hAnsi="Courier New" w:cs="Times New Roman"/>
      <w:i/>
      <w:szCs w:val="20"/>
      <w:lang w:eastAsia="en-US"/>
    </w:rPr>
  </w:style>
  <w:style w:type="paragraph" w:customStyle="1" w:styleId="HeadingBase">
    <w:name w:val="Heading Base"/>
    <w:rsid w:val="00D94E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94ED4"/>
    <w:pPr>
      <w:tabs>
        <w:tab w:val="right" w:leader="dot" w:pos="9072"/>
      </w:tabs>
      <w:ind w:left="567"/>
    </w:pPr>
    <w:rPr>
      <w:szCs w:val="22"/>
    </w:rPr>
  </w:style>
  <w:style w:type="paragraph" w:customStyle="1" w:styleId="TOCBase">
    <w:name w:val="TOC Base"/>
    <w:rsid w:val="00D94E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94ED4"/>
    <w:pPr>
      <w:tabs>
        <w:tab w:val="right" w:leader="dot" w:pos="9072"/>
      </w:tabs>
      <w:spacing w:before="40" w:after="40"/>
      <w:ind w:left="284"/>
    </w:pPr>
    <w:rPr>
      <w:rFonts w:ascii="Times New Roman" w:hAnsi="Times New Roman"/>
    </w:rPr>
  </w:style>
  <w:style w:type="paragraph" w:styleId="TOC1">
    <w:name w:val="toc 1"/>
    <w:basedOn w:val="TOCBase"/>
    <w:next w:val="Normal"/>
    <w:rsid w:val="00D94E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94E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94ED4"/>
    <w:rPr>
      <w:rFonts w:ascii="Times New Roman" w:eastAsia="Times New Roman" w:hAnsi="Times New Roman" w:cs="Times New Roman"/>
      <w:sz w:val="16"/>
      <w:lang w:eastAsia="en-US"/>
    </w:rPr>
  </w:style>
  <w:style w:type="paragraph" w:styleId="Title">
    <w:name w:val="Title"/>
    <w:basedOn w:val="HeadingBase"/>
    <w:link w:val="TitleChar"/>
    <w:qFormat/>
    <w:rsid w:val="00D94ED4"/>
    <w:pPr>
      <w:spacing w:before="5040"/>
      <w:jc w:val="center"/>
    </w:pPr>
    <w:rPr>
      <w:sz w:val="48"/>
      <w:szCs w:val="72"/>
      <w:lang w:val="en-US"/>
    </w:rPr>
  </w:style>
  <w:style w:type="character" w:customStyle="1" w:styleId="TitleChar">
    <w:name w:val="Title Char"/>
    <w:basedOn w:val="DefaultParagraphFont"/>
    <w:link w:val="Title"/>
    <w:rsid w:val="00D94E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94ED4"/>
    <w:pPr>
      <w:tabs>
        <w:tab w:val="left" w:pos="3600"/>
        <w:tab w:val="left" w:pos="3958"/>
      </w:tabs>
    </w:pPr>
  </w:style>
  <w:style w:type="paragraph" w:styleId="List">
    <w:name w:val="List"/>
    <w:basedOn w:val="BodyText"/>
    <w:next w:val="BodyText"/>
    <w:rsid w:val="00D94ED4"/>
    <w:pPr>
      <w:tabs>
        <w:tab w:val="left" w:pos="340"/>
      </w:tabs>
      <w:spacing w:before="60" w:after="60"/>
      <w:ind w:left="340" w:hanging="340"/>
    </w:pPr>
  </w:style>
  <w:style w:type="paragraph" w:styleId="ListBullet">
    <w:name w:val="List Bullet"/>
    <w:basedOn w:val="List"/>
    <w:rsid w:val="00D94ED4"/>
    <w:pPr>
      <w:numPr>
        <w:numId w:val="10"/>
      </w:numPr>
      <w:tabs>
        <w:tab w:val="clear" w:pos="340"/>
      </w:tabs>
      <w:spacing w:before="40" w:after="40"/>
    </w:pPr>
  </w:style>
  <w:style w:type="paragraph" w:customStyle="1" w:styleId="Note">
    <w:name w:val="Note"/>
    <w:basedOn w:val="BodyText"/>
    <w:rsid w:val="00D94E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94ED4"/>
    <w:pPr>
      <w:framePr w:wrap="auto" w:hAnchor="text" w:y="6049"/>
    </w:pPr>
    <w:rPr>
      <w:color w:val="000000"/>
      <w:sz w:val="40"/>
    </w:rPr>
  </w:style>
  <w:style w:type="paragraph" w:customStyle="1" w:styleId="TOCTitle">
    <w:name w:val="TOCTitle"/>
    <w:basedOn w:val="Heading1"/>
    <w:rsid w:val="00D94ED4"/>
    <w:pPr>
      <w:spacing w:after="240"/>
      <w:jc w:val="center"/>
      <w:outlineLvl w:val="9"/>
    </w:pPr>
    <w:rPr>
      <w:caps/>
    </w:rPr>
  </w:style>
  <w:style w:type="paragraph" w:customStyle="1" w:styleId="Version">
    <w:name w:val="Version"/>
    <w:rsid w:val="00D94E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94ED4"/>
    <w:pPr>
      <w:numPr>
        <w:numId w:val="11"/>
      </w:numPr>
      <w:tabs>
        <w:tab w:val="clear" w:pos="680"/>
      </w:tabs>
    </w:pPr>
  </w:style>
  <w:style w:type="paragraph" w:styleId="Index1">
    <w:name w:val="index 1"/>
    <w:basedOn w:val="Normal"/>
    <w:next w:val="Normal"/>
    <w:semiHidden/>
    <w:rsid w:val="00D94ED4"/>
    <w:pPr>
      <w:keepNext w:val="0"/>
      <w:tabs>
        <w:tab w:val="right" w:pos="4176"/>
      </w:tabs>
      <w:ind w:left="198" w:hanging="198"/>
    </w:pPr>
    <w:rPr>
      <w:rFonts w:ascii="Garamond" w:hAnsi="Garamond"/>
    </w:rPr>
  </w:style>
  <w:style w:type="paragraph" w:styleId="IndexHeading">
    <w:name w:val="index heading"/>
    <w:basedOn w:val="Normal"/>
    <w:next w:val="Index1"/>
    <w:semiHidden/>
    <w:rsid w:val="00D94ED4"/>
    <w:pPr>
      <w:spacing w:before="120" w:after="120"/>
    </w:pPr>
    <w:rPr>
      <w:rFonts w:ascii="Arial" w:hAnsi="Arial"/>
      <w:b/>
      <w:color w:val="918585"/>
      <w:sz w:val="24"/>
    </w:rPr>
  </w:style>
  <w:style w:type="paragraph" w:styleId="Header">
    <w:name w:val="header"/>
    <w:basedOn w:val="Normal"/>
    <w:link w:val="HeaderChar"/>
    <w:rsid w:val="00D94E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94ED4"/>
    <w:rPr>
      <w:rFonts w:ascii="Times New Roman" w:eastAsia="Times New Roman" w:hAnsi="Times New Roman" w:cs="Times New Roman"/>
      <w:sz w:val="16"/>
      <w:szCs w:val="20"/>
      <w:lang w:val="en-GB" w:eastAsia="en-US"/>
    </w:rPr>
  </w:style>
  <w:style w:type="paragraph" w:customStyle="1" w:styleId="Chapter">
    <w:name w:val="Chapter"/>
    <w:basedOn w:val="Normal"/>
    <w:rsid w:val="00D94ED4"/>
    <w:pPr>
      <w:spacing w:before="240"/>
    </w:pPr>
    <w:rPr>
      <w:rFonts w:ascii="Times New Roman" w:hAnsi="Times New Roman"/>
      <w:smallCaps/>
      <w:spacing w:val="80"/>
      <w:sz w:val="28"/>
    </w:rPr>
  </w:style>
  <w:style w:type="paragraph" w:customStyle="1" w:styleId="InChapter">
    <w:name w:val="InChapter"/>
    <w:basedOn w:val="Heading3"/>
    <w:rsid w:val="00D94ED4"/>
    <w:pPr>
      <w:spacing w:after="240"/>
      <w:outlineLvl w:val="9"/>
    </w:pPr>
    <w:rPr>
      <w:noProof/>
    </w:rPr>
  </w:style>
  <w:style w:type="paragraph" w:styleId="Index2">
    <w:name w:val="index 2"/>
    <w:basedOn w:val="Normal"/>
    <w:next w:val="Normal"/>
    <w:semiHidden/>
    <w:rsid w:val="00D94ED4"/>
    <w:pPr>
      <w:tabs>
        <w:tab w:val="right" w:pos="4176"/>
      </w:tabs>
      <w:ind w:left="568" w:hanging="284"/>
    </w:pPr>
    <w:rPr>
      <w:rFonts w:ascii="Garamond" w:hAnsi="Garamond"/>
    </w:rPr>
  </w:style>
  <w:style w:type="paragraph" w:customStyle="1" w:styleId="Byline">
    <w:name w:val="Byline"/>
    <w:rsid w:val="00D94E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94ED4"/>
    <w:pPr>
      <w:tabs>
        <w:tab w:val="clear" w:pos="3600"/>
        <w:tab w:val="clear" w:pos="3958"/>
      </w:tabs>
      <w:jc w:val="right"/>
    </w:pPr>
  </w:style>
  <w:style w:type="character" w:styleId="Emphasis">
    <w:name w:val="Emphasis"/>
    <w:basedOn w:val="DefaultParagraphFont"/>
    <w:qFormat/>
    <w:rsid w:val="00D94ED4"/>
    <w:rPr>
      <w:i/>
    </w:rPr>
  </w:style>
  <w:style w:type="paragraph" w:styleId="Caption">
    <w:name w:val="caption"/>
    <w:basedOn w:val="BodyText"/>
    <w:next w:val="Normal"/>
    <w:qFormat/>
    <w:rsid w:val="00D94ED4"/>
    <w:pPr>
      <w:framePr w:w="2268" w:hSpace="181" w:vSpace="181" w:wrap="around" w:vAnchor="text" w:hAnchor="page" w:x="1135" w:y="285" w:anchorLock="1"/>
    </w:pPr>
    <w:rPr>
      <w:i/>
    </w:rPr>
  </w:style>
  <w:style w:type="paragraph" w:customStyle="1" w:styleId="MiniTOCTitle">
    <w:name w:val="MiniTOCTitle"/>
    <w:basedOn w:val="Heading4"/>
    <w:rsid w:val="00D94ED4"/>
    <w:pPr>
      <w:spacing w:before="240"/>
      <w:outlineLvl w:val="9"/>
    </w:pPr>
    <w:rPr>
      <w:noProof/>
      <w:sz w:val="24"/>
    </w:rPr>
  </w:style>
  <w:style w:type="paragraph" w:customStyle="1" w:styleId="MiniTOCItem">
    <w:name w:val="MiniTOCItem"/>
    <w:basedOn w:val="ListBullet"/>
    <w:rsid w:val="00D94ED4"/>
    <w:pPr>
      <w:numPr>
        <w:numId w:val="0"/>
      </w:numPr>
      <w:tabs>
        <w:tab w:val="right" w:leader="dot" w:pos="6521"/>
      </w:tabs>
      <w:spacing w:before="0" w:after="0"/>
    </w:pPr>
  </w:style>
  <w:style w:type="paragraph" w:customStyle="1" w:styleId="TOFTitle">
    <w:name w:val="TOFTitle"/>
    <w:basedOn w:val="TOCTitle"/>
    <w:rsid w:val="00D94ED4"/>
  </w:style>
  <w:style w:type="paragraph" w:styleId="TableofFigures">
    <w:name w:val="table of figures"/>
    <w:basedOn w:val="Normal"/>
    <w:next w:val="Normal"/>
    <w:semiHidden/>
    <w:rsid w:val="00D94ED4"/>
    <w:pPr>
      <w:tabs>
        <w:tab w:val="right" w:leader="dot" w:pos="9072"/>
      </w:tabs>
      <w:ind w:left="970" w:hanging="403"/>
    </w:pPr>
    <w:rPr>
      <w:rFonts w:ascii="Times New Roman" w:hAnsi="Times New Roman"/>
      <w:b/>
    </w:rPr>
  </w:style>
  <w:style w:type="paragraph" w:styleId="ListNumber">
    <w:name w:val="List Number"/>
    <w:basedOn w:val="List"/>
    <w:rsid w:val="00D94ED4"/>
    <w:pPr>
      <w:numPr>
        <w:numId w:val="13"/>
      </w:numPr>
      <w:tabs>
        <w:tab w:val="clear" w:pos="340"/>
      </w:tabs>
    </w:pPr>
  </w:style>
  <w:style w:type="character" w:customStyle="1" w:styleId="WingdingSymbols">
    <w:name w:val="Wingding Symbols"/>
    <w:rsid w:val="00D94ED4"/>
    <w:rPr>
      <w:rFonts w:ascii="Wingdings" w:hAnsi="Wingdings"/>
    </w:rPr>
  </w:style>
  <w:style w:type="paragraph" w:customStyle="1" w:styleId="TableHeading">
    <w:name w:val="Table Heading"/>
    <w:basedOn w:val="HeadingBase"/>
    <w:rsid w:val="00D94ED4"/>
    <w:pPr>
      <w:keepLines/>
      <w:pBdr>
        <w:bottom w:val="single" w:sz="6" w:space="1" w:color="918585"/>
      </w:pBdr>
      <w:spacing w:before="240"/>
    </w:pPr>
  </w:style>
  <w:style w:type="character" w:customStyle="1" w:styleId="HotSpot">
    <w:name w:val="HotSpot"/>
    <w:rsid w:val="00D94ED4"/>
    <w:rPr>
      <w:color w:val="0033CC"/>
      <w:u w:val="none"/>
    </w:rPr>
  </w:style>
  <w:style w:type="paragraph" w:customStyle="1" w:styleId="BodyTextRight">
    <w:name w:val="Body Text Right"/>
    <w:basedOn w:val="BodyText"/>
    <w:rsid w:val="00D94ED4"/>
    <w:pPr>
      <w:spacing w:before="0" w:after="0"/>
      <w:jc w:val="right"/>
    </w:pPr>
  </w:style>
  <w:style w:type="paragraph" w:styleId="Index3">
    <w:name w:val="index 3"/>
    <w:basedOn w:val="ListNumber2"/>
    <w:next w:val="Normal"/>
    <w:semiHidden/>
    <w:rsid w:val="00D94ED4"/>
    <w:pPr>
      <w:numPr>
        <w:numId w:val="0"/>
      </w:numPr>
      <w:tabs>
        <w:tab w:val="right" w:leader="dot" w:pos="4176"/>
      </w:tabs>
    </w:pPr>
  </w:style>
  <w:style w:type="paragraph" w:styleId="ListNumber2">
    <w:name w:val="List Number 2"/>
    <w:basedOn w:val="List2"/>
    <w:rsid w:val="00D94ED4"/>
    <w:pPr>
      <w:numPr>
        <w:numId w:val="8"/>
      </w:numPr>
      <w:tabs>
        <w:tab w:val="clear" w:pos="1060"/>
      </w:tabs>
    </w:pPr>
  </w:style>
  <w:style w:type="paragraph" w:customStyle="1" w:styleId="MarginNote">
    <w:name w:val="Margin Note"/>
    <w:basedOn w:val="BodyText"/>
    <w:rsid w:val="00D94E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94E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94E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94ED4"/>
    <w:rPr>
      <w:sz w:val="32"/>
    </w:rPr>
  </w:style>
  <w:style w:type="paragraph" w:customStyle="1" w:styleId="HeadingProcedure">
    <w:name w:val="Heading Procedure"/>
    <w:basedOn w:val="HeadingBase"/>
    <w:next w:val="Normal"/>
    <w:rsid w:val="00D94ED4"/>
    <w:pPr>
      <w:tabs>
        <w:tab w:val="left" w:pos="0"/>
      </w:tabs>
      <w:spacing w:before="120" w:after="60"/>
    </w:pPr>
    <w:rPr>
      <w:i/>
      <w:color w:val="918585"/>
      <w:sz w:val="22"/>
    </w:rPr>
  </w:style>
  <w:style w:type="paragraph" w:customStyle="1" w:styleId="TableBodyText">
    <w:name w:val="Table Body Text"/>
    <w:basedOn w:val="BodyText"/>
    <w:rsid w:val="00D94ED4"/>
    <w:pPr>
      <w:spacing w:before="60" w:after="60"/>
    </w:pPr>
  </w:style>
  <w:style w:type="paragraph" w:styleId="ListContinue">
    <w:name w:val="List Continue"/>
    <w:basedOn w:val="List"/>
    <w:rsid w:val="00D94ED4"/>
    <w:pPr>
      <w:ind w:firstLine="0"/>
    </w:pPr>
  </w:style>
  <w:style w:type="paragraph" w:customStyle="1" w:styleId="ListNote">
    <w:name w:val="List Note"/>
    <w:basedOn w:val="List"/>
    <w:rsid w:val="00D94ED4"/>
    <w:pPr>
      <w:pBdr>
        <w:top w:val="single" w:sz="6" w:space="2" w:color="918585"/>
        <w:bottom w:val="single" w:sz="6" w:space="2" w:color="918585"/>
      </w:pBdr>
      <w:tabs>
        <w:tab w:val="left" w:pos="1021"/>
      </w:tabs>
      <w:ind w:firstLine="0"/>
    </w:pPr>
  </w:style>
  <w:style w:type="paragraph" w:customStyle="1" w:styleId="Warning">
    <w:name w:val="Warning"/>
    <w:basedOn w:val="BodyText"/>
    <w:rsid w:val="00D94ED4"/>
    <w:pPr>
      <w:shd w:val="clear" w:color="auto" w:fill="D9D9D9"/>
      <w:tabs>
        <w:tab w:val="left" w:pos="992"/>
      </w:tabs>
      <w:ind w:left="119" w:right="119"/>
    </w:pPr>
    <w:rPr>
      <w:sz w:val="20"/>
    </w:rPr>
  </w:style>
  <w:style w:type="paragraph" w:customStyle="1" w:styleId="MarginIcons">
    <w:name w:val="Margin Icons"/>
    <w:basedOn w:val="BodyText"/>
    <w:rsid w:val="00D94E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94ED4"/>
    <w:rPr>
      <w:rFonts w:ascii="Courier New" w:hAnsi="Courier New"/>
    </w:rPr>
  </w:style>
  <w:style w:type="paragraph" w:customStyle="1" w:styleId="NoteBullet">
    <w:name w:val="Note Bullet"/>
    <w:basedOn w:val="Note"/>
    <w:rsid w:val="00D94ED4"/>
    <w:pPr>
      <w:tabs>
        <w:tab w:val="clear" w:pos="680"/>
      </w:tabs>
      <w:spacing w:before="60" w:after="60"/>
    </w:pPr>
  </w:style>
  <w:style w:type="paragraph" w:customStyle="1" w:styleId="SubHeading2">
    <w:name w:val="SubHeading2"/>
    <w:basedOn w:val="HeadingBase"/>
    <w:rsid w:val="00D94ED4"/>
    <w:pPr>
      <w:spacing w:before="240" w:after="60"/>
    </w:pPr>
    <w:rPr>
      <w:sz w:val="20"/>
    </w:rPr>
  </w:style>
  <w:style w:type="paragraph" w:customStyle="1" w:styleId="SubHeading1">
    <w:name w:val="SubHeading1"/>
    <w:basedOn w:val="HeadingBase"/>
    <w:rsid w:val="00D94ED4"/>
    <w:pPr>
      <w:spacing w:before="240" w:after="60"/>
    </w:pPr>
    <w:rPr>
      <w:color w:val="918585"/>
      <w:sz w:val="22"/>
    </w:rPr>
  </w:style>
  <w:style w:type="paragraph" w:customStyle="1" w:styleId="SideHeading">
    <w:name w:val="Side Heading"/>
    <w:basedOn w:val="HeadingBase"/>
    <w:rsid w:val="00D94E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94ED4"/>
    <w:pPr>
      <w:numPr>
        <w:numId w:val="9"/>
      </w:numPr>
    </w:pPr>
  </w:style>
  <w:style w:type="paragraph" w:styleId="PlainText">
    <w:name w:val="Plain Text"/>
    <w:basedOn w:val="Normal"/>
    <w:link w:val="PlainTextChar"/>
    <w:rsid w:val="00D94ED4"/>
    <w:rPr>
      <w:sz w:val="20"/>
    </w:rPr>
  </w:style>
  <w:style w:type="character" w:customStyle="1" w:styleId="PlainTextChar">
    <w:name w:val="Plain Text Char"/>
    <w:basedOn w:val="DefaultParagraphFont"/>
    <w:link w:val="PlainText"/>
    <w:rsid w:val="00D94ED4"/>
    <w:rPr>
      <w:rFonts w:ascii="Courier New" w:eastAsia="Times New Roman" w:hAnsi="Courier New" w:cs="Times New Roman"/>
      <w:sz w:val="20"/>
      <w:szCs w:val="20"/>
      <w:lang w:eastAsia="en-US"/>
    </w:rPr>
  </w:style>
  <w:style w:type="character" w:customStyle="1" w:styleId="MenuOption">
    <w:name w:val="Menu Option"/>
    <w:basedOn w:val="DefaultParagraphFont"/>
    <w:rsid w:val="00D94ED4"/>
    <w:rPr>
      <w:b/>
      <w:smallCaps/>
    </w:rPr>
  </w:style>
  <w:style w:type="paragraph" w:customStyle="1" w:styleId="TableListNumber">
    <w:name w:val="Table List Number"/>
    <w:basedOn w:val="ListNumber"/>
    <w:rsid w:val="00D94ED4"/>
    <w:pPr>
      <w:numPr>
        <w:numId w:val="0"/>
      </w:numPr>
    </w:pPr>
  </w:style>
  <w:style w:type="paragraph" w:styleId="TOC4">
    <w:name w:val="toc 4"/>
    <w:basedOn w:val="TOCBase"/>
    <w:next w:val="Normal"/>
    <w:semiHidden/>
    <w:rsid w:val="00D94ED4"/>
    <w:pPr>
      <w:tabs>
        <w:tab w:val="right" w:leader="dot" w:pos="9071"/>
      </w:tabs>
      <w:ind w:left="1701"/>
    </w:pPr>
  </w:style>
  <w:style w:type="paragraph" w:customStyle="1" w:styleId="ListAlpha">
    <w:name w:val="List Alpha"/>
    <w:basedOn w:val="List"/>
    <w:rsid w:val="00D94ED4"/>
    <w:pPr>
      <w:numPr>
        <w:numId w:val="7"/>
      </w:numPr>
    </w:pPr>
  </w:style>
  <w:style w:type="paragraph" w:customStyle="1" w:styleId="ListAlpha2">
    <w:name w:val="List Alpha 2"/>
    <w:basedOn w:val="List2"/>
    <w:rsid w:val="00D94ED4"/>
    <w:pPr>
      <w:numPr>
        <w:numId w:val="6"/>
      </w:numPr>
    </w:pPr>
  </w:style>
  <w:style w:type="paragraph" w:styleId="List2">
    <w:name w:val="List 2"/>
    <w:basedOn w:val="BodyText"/>
    <w:rsid w:val="00D94ED4"/>
    <w:pPr>
      <w:tabs>
        <w:tab w:val="left" w:pos="680"/>
      </w:tabs>
      <w:spacing w:before="60" w:after="60"/>
      <w:ind w:left="680" w:hanging="340"/>
    </w:pPr>
  </w:style>
  <w:style w:type="paragraph" w:styleId="List3">
    <w:name w:val="List 3"/>
    <w:basedOn w:val="BodyText"/>
    <w:rsid w:val="00D94ED4"/>
    <w:pPr>
      <w:tabs>
        <w:tab w:val="left" w:pos="1021"/>
      </w:tabs>
      <w:spacing w:before="60" w:after="60"/>
      <w:ind w:left="1020" w:hanging="340"/>
    </w:pPr>
  </w:style>
  <w:style w:type="paragraph" w:styleId="List4">
    <w:name w:val="List 4"/>
    <w:basedOn w:val="BodyText"/>
    <w:rsid w:val="00D94ED4"/>
    <w:pPr>
      <w:tabs>
        <w:tab w:val="left" w:pos="1361"/>
      </w:tabs>
      <w:spacing w:before="60" w:after="60"/>
      <w:ind w:left="1361" w:hanging="340"/>
    </w:pPr>
  </w:style>
  <w:style w:type="paragraph" w:styleId="List5">
    <w:name w:val="List 5"/>
    <w:basedOn w:val="BodyText"/>
    <w:rsid w:val="00D94ED4"/>
    <w:pPr>
      <w:tabs>
        <w:tab w:val="left" w:pos="1701"/>
      </w:tabs>
      <w:spacing w:before="60" w:after="60"/>
      <w:ind w:left="1701" w:hanging="340"/>
    </w:pPr>
  </w:style>
  <w:style w:type="paragraph" w:styleId="ListBullet3">
    <w:name w:val="List Bullet 3"/>
    <w:basedOn w:val="List3"/>
    <w:rsid w:val="00D94ED4"/>
    <w:pPr>
      <w:numPr>
        <w:numId w:val="12"/>
      </w:numPr>
      <w:tabs>
        <w:tab w:val="clear" w:pos="1021"/>
      </w:tabs>
      <w:ind w:left="1037" w:hanging="357"/>
    </w:pPr>
  </w:style>
  <w:style w:type="paragraph" w:styleId="ListBullet4">
    <w:name w:val="List Bullet 4"/>
    <w:basedOn w:val="List4"/>
    <w:rsid w:val="00D94ED4"/>
    <w:pPr>
      <w:numPr>
        <w:numId w:val="1"/>
      </w:numPr>
      <w:tabs>
        <w:tab w:val="clear" w:pos="1361"/>
      </w:tabs>
    </w:pPr>
  </w:style>
  <w:style w:type="paragraph" w:styleId="ListBullet5">
    <w:name w:val="List Bullet 5"/>
    <w:basedOn w:val="List5"/>
    <w:rsid w:val="00D94ED4"/>
    <w:pPr>
      <w:numPr>
        <w:numId w:val="2"/>
      </w:numPr>
    </w:pPr>
  </w:style>
  <w:style w:type="paragraph" w:styleId="ListContinue2">
    <w:name w:val="List Continue 2"/>
    <w:basedOn w:val="List2"/>
    <w:rsid w:val="00D94ED4"/>
    <w:pPr>
      <w:ind w:firstLine="0"/>
    </w:pPr>
  </w:style>
  <w:style w:type="paragraph" w:styleId="ListContinue3">
    <w:name w:val="List Continue 3"/>
    <w:basedOn w:val="List3"/>
    <w:rsid w:val="00D94ED4"/>
    <w:pPr>
      <w:ind w:left="1021" w:firstLine="0"/>
    </w:pPr>
  </w:style>
  <w:style w:type="paragraph" w:styleId="ListContinue4">
    <w:name w:val="List Continue 4"/>
    <w:basedOn w:val="List4"/>
    <w:rsid w:val="00D94ED4"/>
    <w:pPr>
      <w:ind w:firstLine="0"/>
    </w:pPr>
  </w:style>
  <w:style w:type="paragraph" w:styleId="ListContinue5">
    <w:name w:val="List Continue 5"/>
    <w:basedOn w:val="List5"/>
    <w:rsid w:val="00D94ED4"/>
    <w:pPr>
      <w:ind w:firstLine="0"/>
    </w:pPr>
  </w:style>
  <w:style w:type="paragraph" w:styleId="ListNumber3">
    <w:name w:val="List Number 3"/>
    <w:basedOn w:val="List3"/>
    <w:rsid w:val="00D94ED4"/>
    <w:pPr>
      <w:numPr>
        <w:numId w:val="3"/>
      </w:numPr>
    </w:pPr>
  </w:style>
  <w:style w:type="paragraph" w:styleId="ListNumber4">
    <w:name w:val="List Number 4"/>
    <w:basedOn w:val="List4"/>
    <w:rsid w:val="00D94ED4"/>
    <w:pPr>
      <w:numPr>
        <w:numId w:val="4"/>
      </w:numPr>
    </w:pPr>
  </w:style>
  <w:style w:type="paragraph" w:styleId="ListNumber5">
    <w:name w:val="List Number 5"/>
    <w:basedOn w:val="List5"/>
    <w:rsid w:val="00D94ED4"/>
    <w:pPr>
      <w:numPr>
        <w:numId w:val="5"/>
      </w:numPr>
    </w:pPr>
  </w:style>
  <w:style w:type="paragraph" w:styleId="BlockText">
    <w:name w:val="Block Text"/>
    <w:basedOn w:val="Normal"/>
    <w:rsid w:val="00D94ED4"/>
    <w:pPr>
      <w:spacing w:after="120"/>
      <w:ind w:left="1440" w:right="1440"/>
    </w:pPr>
  </w:style>
  <w:style w:type="character" w:customStyle="1" w:styleId="Subscript">
    <w:name w:val="Subscript"/>
    <w:basedOn w:val="DefaultParagraphFont"/>
    <w:rsid w:val="00D94ED4"/>
    <w:rPr>
      <w:sz w:val="16"/>
      <w:vertAlign w:val="subscript"/>
    </w:rPr>
  </w:style>
  <w:style w:type="character" w:customStyle="1" w:styleId="Superscript">
    <w:name w:val="Superscript"/>
    <w:basedOn w:val="DefaultParagraphFont"/>
    <w:rsid w:val="00D94ED4"/>
    <w:rPr>
      <w:sz w:val="16"/>
      <w:vertAlign w:val="superscript"/>
    </w:rPr>
  </w:style>
  <w:style w:type="character" w:customStyle="1" w:styleId="Symbols">
    <w:name w:val="Symbols"/>
    <w:basedOn w:val="DefaultParagraphFont"/>
    <w:rsid w:val="00D94ED4"/>
    <w:rPr>
      <w:rFonts w:ascii="Symbol" w:hAnsi="Symbol"/>
    </w:rPr>
  </w:style>
  <w:style w:type="character" w:customStyle="1" w:styleId="MenuOptions">
    <w:name w:val="Menu Options"/>
    <w:basedOn w:val="DefaultParagraphFont"/>
    <w:rsid w:val="00D94ED4"/>
    <w:rPr>
      <w:rFonts w:ascii="Arial Narrow" w:hAnsi="Arial Narrow"/>
      <w:smallCaps/>
    </w:rPr>
  </w:style>
  <w:style w:type="character" w:customStyle="1" w:styleId="Buttons">
    <w:name w:val="Buttons"/>
    <w:basedOn w:val="DefaultParagraphFont"/>
    <w:rsid w:val="00D94ED4"/>
    <w:rPr>
      <w:b/>
    </w:rPr>
  </w:style>
  <w:style w:type="character" w:customStyle="1" w:styleId="Underlined">
    <w:name w:val="Underlined"/>
    <w:basedOn w:val="DefaultParagraphFont"/>
    <w:rsid w:val="00D94ED4"/>
    <w:rPr>
      <w:u w:val="single"/>
    </w:rPr>
  </w:style>
  <w:style w:type="paragraph" w:customStyle="1" w:styleId="TableBodyTextRight">
    <w:name w:val="Table Body Text Right"/>
    <w:basedOn w:val="TableBodyText"/>
    <w:rsid w:val="00D94ED4"/>
    <w:pPr>
      <w:widowControl w:val="0"/>
      <w:autoSpaceDE w:val="0"/>
      <w:autoSpaceDN w:val="0"/>
      <w:adjustRightInd w:val="0"/>
      <w:jc w:val="right"/>
    </w:pPr>
    <w:rPr>
      <w:rFonts w:cs="Arial"/>
      <w:szCs w:val="18"/>
    </w:rPr>
  </w:style>
  <w:style w:type="paragraph" w:customStyle="1" w:styleId="CopyrightText">
    <w:name w:val="Copyright Text"/>
    <w:basedOn w:val="BodyText"/>
    <w:rsid w:val="00D94ED4"/>
    <w:rPr>
      <w:sz w:val="18"/>
    </w:rPr>
  </w:style>
  <w:style w:type="paragraph" w:customStyle="1" w:styleId="BodySmallRight">
    <w:name w:val="Body Small Right"/>
    <w:basedOn w:val="BodyTextRight"/>
    <w:rsid w:val="00D94ED4"/>
    <w:rPr>
      <w:sz w:val="18"/>
      <w:szCs w:val="18"/>
    </w:rPr>
  </w:style>
  <w:style w:type="paragraph" w:customStyle="1" w:styleId="MarginEdition">
    <w:name w:val="Margin Edition"/>
    <w:basedOn w:val="MarginNote"/>
    <w:rsid w:val="00D94ED4"/>
    <w:pPr>
      <w:spacing w:before="0" w:after="0"/>
    </w:pPr>
    <w:rPr>
      <w:rFonts w:ascii="Times New Roman" w:hAnsi="Times New Roman"/>
      <w:color w:val="999999"/>
    </w:rPr>
  </w:style>
  <w:style w:type="paragraph" w:customStyle="1" w:styleId="Spacer">
    <w:name w:val="Spacer"/>
    <w:basedOn w:val="Normal"/>
    <w:rsid w:val="00D94ED4"/>
    <w:rPr>
      <w:sz w:val="2"/>
      <w:szCs w:val="2"/>
    </w:rPr>
  </w:style>
  <w:style w:type="character" w:customStyle="1" w:styleId="Small">
    <w:name w:val="Small"/>
    <w:basedOn w:val="DefaultParagraphFont"/>
    <w:rsid w:val="00D94ED4"/>
    <w:rPr>
      <w:sz w:val="16"/>
    </w:rPr>
  </w:style>
  <w:style w:type="paragraph" w:customStyle="1" w:styleId="WideTable">
    <w:name w:val="Wide Table"/>
    <w:basedOn w:val="Normal"/>
    <w:rsid w:val="00D94ED4"/>
    <w:pPr>
      <w:ind w:left="-1418"/>
    </w:pPr>
    <w:rPr>
      <w:sz w:val="2"/>
      <w:szCs w:val="2"/>
    </w:rPr>
  </w:style>
  <w:style w:type="character" w:styleId="PageNumber">
    <w:name w:val="page number"/>
    <w:basedOn w:val="DefaultParagraphFont"/>
    <w:rsid w:val="00D94ED4"/>
  </w:style>
  <w:style w:type="paragraph" w:styleId="Quote">
    <w:name w:val="Quote"/>
    <w:basedOn w:val="Heading1"/>
    <w:link w:val="QuoteChar"/>
    <w:qFormat/>
    <w:rsid w:val="00D94ED4"/>
    <w:rPr>
      <w:b w:val="0"/>
      <w:sz w:val="72"/>
      <w:szCs w:val="72"/>
      <w:lang w:val="en-NZ"/>
    </w:rPr>
  </w:style>
  <w:style w:type="character" w:customStyle="1" w:styleId="QuoteChar">
    <w:name w:val="Quote Char"/>
    <w:basedOn w:val="DefaultParagraphFont"/>
    <w:link w:val="Quote"/>
    <w:rsid w:val="00D94E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94ED4"/>
    <w:pPr>
      <w:pageBreakBefore/>
    </w:pPr>
  </w:style>
  <w:style w:type="paragraph" w:customStyle="1" w:styleId="Border">
    <w:name w:val="Border"/>
    <w:basedOn w:val="Normal"/>
    <w:qFormat/>
    <w:rsid w:val="00D94E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94ED4"/>
    <w:rPr>
      <w:b/>
      <w:bCs/>
      <w:i/>
      <w:iCs/>
      <w:color w:val="auto"/>
    </w:rPr>
  </w:style>
  <w:style w:type="paragraph" w:styleId="IntenseQuote">
    <w:name w:val="Intense Quote"/>
    <w:basedOn w:val="Normal"/>
    <w:next w:val="Normal"/>
    <w:link w:val="IntenseQuoteChar"/>
    <w:uiPriority w:val="30"/>
    <w:qFormat/>
    <w:rsid w:val="00D94E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94E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94ED4"/>
    <w:rPr>
      <w:smallCaps/>
      <w:color w:val="auto"/>
      <w:u w:val="single"/>
    </w:rPr>
  </w:style>
  <w:style w:type="character" w:styleId="IntenseReference">
    <w:name w:val="Intense Reference"/>
    <w:basedOn w:val="DefaultParagraphFont"/>
    <w:uiPriority w:val="32"/>
    <w:qFormat/>
    <w:rsid w:val="00D94ED4"/>
    <w:rPr>
      <w:b/>
      <w:bCs/>
      <w:smallCaps/>
      <w:color w:val="auto"/>
      <w:spacing w:val="5"/>
      <w:u w:val="single"/>
    </w:rPr>
  </w:style>
  <w:style w:type="paragraph" w:customStyle="1" w:styleId="2ColumnHeading">
    <w:name w:val="2Column Heading"/>
    <w:basedOn w:val="BodyText"/>
    <w:qFormat/>
    <w:rsid w:val="00D94ED4"/>
    <w:pPr>
      <w:spacing w:after="60"/>
      <w:ind w:left="-2268"/>
    </w:pPr>
    <w:rPr>
      <w:b/>
    </w:rPr>
  </w:style>
  <w:style w:type="paragraph" w:customStyle="1" w:styleId="Heading1TOC">
    <w:name w:val="Heading1 TOC"/>
    <w:basedOn w:val="Normal"/>
    <w:qFormat/>
    <w:rsid w:val="00D94ED4"/>
    <w:pPr>
      <w:spacing w:before="240" w:after="120"/>
    </w:pPr>
    <w:rPr>
      <w:rFonts w:ascii="Times New Roman" w:hAnsi="Times New Roman"/>
      <w:b/>
      <w:sz w:val="32"/>
    </w:rPr>
  </w:style>
  <w:style w:type="paragraph" w:customStyle="1" w:styleId="Heading2TOC">
    <w:name w:val="Heading2 TOC"/>
    <w:basedOn w:val="Normal"/>
    <w:qFormat/>
    <w:rsid w:val="00D94ED4"/>
    <w:pPr>
      <w:spacing w:before="240" w:after="60"/>
    </w:pPr>
    <w:rPr>
      <w:rFonts w:ascii="Times New Roman" w:hAnsi="Times New Roman"/>
      <w:b/>
      <w:sz w:val="28"/>
    </w:rPr>
  </w:style>
  <w:style w:type="character" w:customStyle="1" w:styleId="Underline">
    <w:name w:val="Underline"/>
    <w:basedOn w:val="DefaultParagraphFont"/>
    <w:qFormat/>
    <w:rsid w:val="00D94ED4"/>
    <w:rPr>
      <w:u w:val="single"/>
    </w:rPr>
  </w:style>
  <w:style w:type="character" w:customStyle="1" w:styleId="BoldandItalics">
    <w:name w:val="Bold and Italics"/>
    <w:qFormat/>
    <w:rsid w:val="00D94ED4"/>
    <w:rPr>
      <w:b/>
      <w:i/>
      <w:u w:val="none"/>
    </w:rPr>
  </w:style>
  <w:style w:type="paragraph" w:styleId="BalloonText">
    <w:name w:val="Balloon Text"/>
    <w:basedOn w:val="Normal"/>
    <w:link w:val="BalloonTextChar"/>
    <w:rsid w:val="00D94ED4"/>
    <w:rPr>
      <w:rFonts w:ascii="Tahoma" w:hAnsi="Tahoma" w:cs="Tahoma"/>
      <w:sz w:val="16"/>
      <w:szCs w:val="16"/>
    </w:rPr>
  </w:style>
  <w:style w:type="character" w:customStyle="1" w:styleId="BalloonTextChar">
    <w:name w:val="Balloon Text Char"/>
    <w:basedOn w:val="DefaultParagraphFont"/>
    <w:link w:val="BalloonText"/>
    <w:rsid w:val="00D94E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94E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94E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94ED4"/>
    <w:rPr>
      <w:b/>
      <w:color w:val="660033"/>
      <w:spacing w:val="0"/>
    </w:rPr>
  </w:style>
  <w:style w:type="paragraph" w:customStyle="1" w:styleId="Nameditemlist">
    <w:name w:val="Named item list"/>
    <w:basedOn w:val="BodyText"/>
    <w:qFormat/>
    <w:rsid w:val="00D94ED4"/>
    <w:pPr>
      <w:tabs>
        <w:tab w:val="left" w:pos="2835"/>
      </w:tabs>
      <w:ind w:left="2835" w:hanging="2835"/>
    </w:pPr>
  </w:style>
  <w:style w:type="paragraph" w:customStyle="1" w:styleId="BodyTextnopadding">
    <w:name w:val="Body Text no padding"/>
    <w:basedOn w:val="BodyText"/>
    <w:qFormat/>
    <w:rsid w:val="00D94ED4"/>
    <w:pPr>
      <w:spacing w:before="0" w:after="0"/>
    </w:pPr>
  </w:style>
  <w:style w:type="paragraph" w:customStyle="1" w:styleId="BodyTextBold">
    <w:name w:val="Body Text Bold"/>
    <w:basedOn w:val="BodyText"/>
    <w:qFormat/>
    <w:rsid w:val="00D94ED4"/>
    <w:rPr>
      <w:b/>
    </w:rPr>
  </w:style>
  <w:style w:type="character" w:styleId="Hyperlink">
    <w:name w:val="Hyperlink"/>
    <w:basedOn w:val="DefaultParagraphFont"/>
    <w:uiPriority w:val="99"/>
    <w:unhideWhenUsed/>
    <w:rsid w:val="000C644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542</Words>
  <Characters>3344</Characters>
  <Application>Microsoft Office Word</Application>
  <DocSecurity>0</DocSecurity>
  <Lines>159</Lines>
  <Paragraphs>82</Paragraphs>
  <ScaleCrop>false</ScaleCrop>
  <Company>Author-it Software Corporation Ltd.</Company>
  <LinksUpToDate>false</LinksUpToDate>
  <CharactersWithSpaces>3804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TLIF0013 Manage the impact of human capabilities/limitations on human performance in a rail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2024-07-12T07:31:00Z</dcterms:created>
  <dcterms:modified xsi:type="dcterms:W3CDTF">2024-07-12T07:31:00Z</dcterms:modified>
</cp:coreProperties>
</file>