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20D" w:rsidP="00D5020D">
      <w:pPr>
        <w:pStyle w:val="Title"/>
      </w:pPr>
      <w:r>
        <w:fldChar w:fldCharType="begin"/>
      </w:r>
      <w:r>
        <w:instrText xml:space="preserve"> TITLE   \* MERGEFORMAT </w:instrText>
      </w:r>
      <w:r>
        <w:fldChar w:fldCharType="separate"/>
      </w:r>
      <w:r>
        <w:t>Assessment Requirements for TLIE2007 Use communications systems</w:t>
      </w:r>
      <w:r>
        <w:fldChar w:fldCharType="end"/>
      </w:r>
    </w:p>
    <w:p w:rsidR="00D5020D" w:rsidP="00D5020D">
      <w:pPr>
        <w:pStyle w:val="Version"/>
        <w:sectPr w:rsidSect="002C7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7A44" w:rsidP="002C7A44">
      <w:pPr>
        <w:pStyle w:val="SuperHeading"/>
      </w:pPr>
      <w:r w:rsidRPr="002C7A44">
        <w:t>Assessment Requirements for TLIE2007 Use communications systems</w:t>
      </w:r>
    </w:p>
    <w:p w:rsidR="00000000" w:rsidRPr="002C7A44" w:rsidP="002C7A44">
      <w:pPr>
        <w:pStyle w:val="Heading1"/>
      </w:pPr>
      <w:bookmarkStart w:id="1" w:name="O_1067073"/>
      <w:bookmarkEnd w:id="1"/>
      <w:r w:rsidRPr="002C7A44">
        <w:t>Modification History</w:t>
      </w:r>
    </w:p>
    <w:tbl>
      <w:tblPr>
        <w:tblW w:w="9497" w:type="dxa"/>
        <w:tblLayout w:type="fixed"/>
        <w:tblCellMar>
          <w:left w:w="62" w:type="dxa"/>
          <w:right w:w="62" w:type="dxa"/>
        </w:tblCellMar>
        <w:tblLook w:val="0000"/>
      </w:tblPr>
      <w:tblGrid>
        <w:gridCol w:w="9497"/>
      </w:tblGrid>
      <w:tr w:rsidTr="002C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44" w:rsidP="002C7A44">
            <w:pPr>
              <w:pStyle w:val="BodyText"/>
            </w:pPr>
            <w:r w:rsidRPr="002C7A44">
              <w:rPr>
                <w:rStyle w:val="SpecialBold"/>
              </w:rPr>
              <w:t xml:space="preserve">Release 2. </w:t>
            </w:r>
            <w:r w:rsidRPr="002C7A44">
              <w:t>This is the second release of this unit of competency in the TLI Transport and Logistics Training Package:</w:t>
            </w:r>
          </w:p>
          <w:p w:rsidR="00000000" w:rsidRPr="002C7A44" w:rsidP="002C7A44">
            <w:pPr>
              <w:pStyle w:val="ListBullet"/>
            </w:pPr>
            <w:r w:rsidRPr="002C7A44">
              <w:tab/>
            </w:r>
            <w:r w:rsidRPr="002C7A44">
              <w:t>Minor word changes and reordering in Knowledge Evidence</w:t>
            </w:r>
          </w:p>
          <w:p w:rsidR="00000000" w:rsidP="002C7A44">
            <w:pPr>
              <w:pStyle w:val="ListBullet"/>
              <w:rPr>
                <w:lang w:val="en-NZ"/>
              </w:rPr>
            </w:pPr>
            <w:r w:rsidRPr="002C7A44">
              <w:tab/>
              <w:t>Minor statement changes in Assessment Conditions.</w:t>
            </w:r>
          </w:p>
        </w:tc>
      </w:tr>
      <w:tr w:rsidTr="002C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44" w:rsidP="002C7A44">
            <w:pPr>
              <w:pStyle w:val="BodyText"/>
            </w:pPr>
            <w:r w:rsidRPr="002C7A44">
              <w:rPr>
                <w:rStyle w:val="SpecialBold"/>
              </w:rPr>
              <w:t xml:space="preserve">Release 1. </w:t>
            </w:r>
            <w:r w:rsidRPr="002C7A44">
              <w:t>This is the first release of this unit of competency in the TLI Transport and Logistics Training Package.</w:t>
            </w:r>
          </w:p>
        </w:tc>
      </w:tr>
    </w:tbl>
    <w:p w:rsidR="00000000" w:rsidRPr="002C7A44" w:rsidP="002C7A44">
      <w:pPr>
        <w:pStyle w:val="NoPaddingFontSize1"/>
      </w:pPr>
    </w:p>
    <w:p w:rsidR="00000000" w:rsidRPr="002C7A44" w:rsidP="002C7A44">
      <w:pPr>
        <w:pStyle w:val="AllowPageBreak"/>
      </w:pPr>
    </w:p>
    <w:p w:rsidR="00000000" w:rsidRPr="002C7A44" w:rsidP="002C7A44">
      <w:pPr>
        <w:pStyle w:val="Heading1"/>
      </w:pPr>
      <w:bookmarkStart w:id="2" w:name="O_1067072"/>
      <w:bookmarkEnd w:id="2"/>
      <w:r w:rsidRPr="002C7A44">
        <w:t>Performanc</w:t>
      </w:r>
      <w:r w:rsidRPr="002C7A44">
        <w:t>e Evidence</w:t>
      </w:r>
    </w:p>
    <w:tbl>
      <w:tblPr>
        <w:tblW w:w="9497" w:type="dxa"/>
        <w:tblLayout w:type="fixed"/>
        <w:tblCellMar>
          <w:left w:w="62" w:type="dxa"/>
          <w:right w:w="62" w:type="dxa"/>
        </w:tblCellMar>
        <w:tblLook w:val="0000"/>
      </w:tblPr>
      <w:tblGrid>
        <w:gridCol w:w="9497"/>
      </w:tblGrid>
      <w:tr w:rsidTr="002C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44" w:rsidP="002C7A44">
            <w:pPr>
              <w:pStyle w:val="BodyText"/>
            </w:pPr>
            <w:r w:rsidRPr="002C7A44">
              <w:t>Evidence required to demonstrate competence in this unit must be relevant to and satisfy all of the requirements of the elements and performance criteria on at least one occasion and include:</w:t>
            </w:r>
          </w:p>
          <w:p w:rsidR="00000000" w:rsidRPr="002C7A44" w:rsidP="002C7A44">
            <w:pPr>
              <w:pStyle w:val="ListBullet"/>
            </w:pPr>
            <w:r w:rsidRPr="002C7A44">
              <w:t>applying precautions and required action to minimise</w:t>
            </w:r>
            <w:r w:rsidRPr="002C7A44">
              <w:t>, control or eliminate hazards that may exist when using communications systems</w:t>
            </w:r>
          </w:p>
          <w:p w:rsidR="00000000" w:rsidRPr="002C7A44" w:rsidP="002C7A44">
            <w:pPr>
              <w:pStyle w:val="ListBullet"/>
            </w:pPr>
            <w:r w:rsidRPr="002C7A44">
              <w:t>communicating and working effectively with others using available communications systems</w:t>
            </w:r>
          </w:p>
          <w:p w:rsidR="00000000" w:rsidRPr="002C7A44" w:rsidP="002C7A44">
            <w:pPr>
              <w:pStyle w:val="ListBullet"/>
            </w:pPr>
            <w:r w:rsidRPr="002C7A44">
              <w:t>completing documentation related to work activities when using communications systems</w:t>
            </w:r>
          </w:p>
          <w:p w:rsidR="00000000" w:rsidRPr="002C7A44" w:rsidP="002C7A44">
            <w:pPr>
              <w:pStyle w:val="ListBullet"/>
            </w:pPr>
            <w:r w:rsidRPr="002C7A44">
              <w:t>following communications security procedures</w:t>
            </w:r>
          </w:p>
          <w:p w:rsidR="00000000" w:rsidRPr="002C7A44" w:rsidP="002C7A44">
            <w:pPr>
              <w:pStyle w:val="ListBullet"/>
            </w:pPr>
            <w:r w:rsidRPr="002C7A44">
              <w:t>identifying and using required communications technology</w:t>
            </w:r>
          </w:p>
          <w:p w:rsidR="00000000" w:rsidRPr="002C7A44" w:rsidP="002C7A44">
            <w:pPr>
              <w:pStyle w:val="ListBullet"/>
            </w:pPr>
            <w:r w:rsidRPr="002C7A44">
              <w:t>implementing contingency plans</w:t>
            </w:r>
          </w:p>
          <w:p w:rsidR="00000000" w:rsidRPr="002C7A44" w:rsidP="002C7A44">
            <w:pPr>
              <w:pStyle w:val="ListBullet"/>
            </w:pPr>
            <w:r w:rsidRPr="002C7A44">
              <w:t>modifying activities depending on differing operational contingencies, risk situations and environments</w:t>
            </w:r>
          </w:p>
          <w:p w:rsidR="00000000" w:rsidRPr="002C7A44" w:rsidP="002C7A44">
            <w:pPr>
              <w:pStyle w:val="ListBullet"/>
            </w:pPr>
            <w:r w:rsidRPr="002C7A44">
              <w:t>monitoring communic</w:t>
            </w:r>
            <w:r w:rsidRPr="002C7A44">
              <w:t>ations equipment performance and taking appropriate action as required</w:t>
            </w:r>
          </w:p>
          <w:p w:rsidR="00000000" w:rsidRPr="002C7A44" w:rsidP="002C7A44">
            <w:pPr>
              <w:pStyle w:val="ListBullet"/>
            </w:pPr>
            <w:r w:rsidRPr="002C7A44">
              <w:t>operating and adapting to differences in communications equipment in accordance with operating procedures</w:t>
            </w:r>
          </w:p>
          <w:p w:rsidR="00000000" w:rsidRPr="002C7A44" w:rsidP="002C7A44">
            <w:pPr>
              <w:pStyle w:val="ListBullet"/>
            </w:pPr>
            <w:r w:rsidRPr="002C7A44">
              <w:t>planning, monitoring and prioritising work activities in terms of planned sched</w:t>
            </w:r>
            <w:r w:rsidRPr="002C7A44">
              <w:t>ule, including predicting consequences and identifying improvements</w:t>
            </w:r>
          </w:p>
          <w:p w:rsidR="00000000" w:rsidRPr="002C7A44" w:rsidP="002C7A44">
            <w:pPr>
              <w:pStyle w:val="ListBullet"/>
            </w:pPr>
            <w:r w:rsidRPr="002C7A44">
              <w:t>reading, interpreting and following communications systems instructions, procedures and relevant legislation</w:t>
            </w:r>
          </w:p>
          <w:p w:rsidR="00000000" w:rsidRPr="002C7A44" w:rsidP="002C7A44">
            <w:pPr>
              <w:pStyle w:val="ListBullet"/>
            </w:pPr>
            <w:r w:rsidRPr="002C7A44">
              <w:t>reporting and/or rectifying identified problems, faults or malfunctions promptl</w:t>
            </w:r>
            <w:r w:rsidRPr="002C7A44">
              <w:t>y in accordance with workplace procedures</w:t>
            </w:r>
          </w:p>
          <w:p w:rsidR="00000000" w:rsidRPr="002C7A44" w:rsidP="002C7A44">
            <w:pPr>
              <w:pStyle w:val="ListBullet"/>
            </w:pPr>
            <w:r w:rsidRPr="002C7A44">
              <w:t>using communications equipment</w:t>
            </w:r>
          </w:p>
          <w:p w:rsidR="00000000" w:rsidRPr="002C7A44" w:rsidP="002C7A44">
            <w:pPr>
              <w:pStyle w:val="ListBullet"/>
            </w:pPr>
            <w:r w:rsidRPr="002C7A44">
              <w:t>working systematically with required attention to detail without injury to self or others, or damage to goods or equipment.</w:t>
            </w:r>
          </w:p>
        </w:tc>
      </w:tr>
    </w:tbl>
    <w:p w:rsidR="00000000" w:rsidRPr="002C7A44" w:rsidP="002C7A44">
      <w:pPr>
        <w:pStyle w:val="NoPaddingFontSize1"/>
      </w:pPr>
    </w:p>
    <w:p w:rsidR="00000000" w:rsidRPr="002C7A44" w:rsidP="002C7A44">
      <w:pPr>
        <w:pStyle w:val="AllowPageBreak"/>
      </w:pPr>
    </w:p>
    <w:p w:rsidR="00000000" w:rsidRPr="002C7A44" w:rsidP="002C7A44">
      <w:pPr>
        <w:pStyle w:val="Heading1"/>
      </w:pPr>
      <w:bookmarkStart w:id="3" w:name="O_1067071"/>
      <w:bookmarkEnd w:id="3"/>
      <w:r w:rsidRPr="002C7A44">
        <w:t>Knowledge Evidence</w:t>
      </w:r>
    </w:p>
    <w:tbl>
      <w:tblPr>
        <w:tblW w:w="9497" w:type="dxa"/>
        <w:tblLayout w:type="fixed"/>
        <w:tblCellMar>
          <w:left w:w="62" w:type="dxa"/>
          <w:right w:w="62" w:type="dxa"/>
        </w:tblCellMar>
        <w:tblLook w:val="0000"/>
      </w:tblPr>
      <w:tblGrid>
        <w:gridCol w:w="9497"/>
      </w:tblGrid>
      <w:tr w:rsidTr="002C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44" w:rsidP="002C7A44">
            <w:pPr>
              <w:pStyle w:val="BodyText"/>
            </w:pPr>
            <w:r w:rsidRPr="002C7A44">
              <w:t>Evidence required t</w:t>
            </w:r>
            <w:r w:rsidRPr="002C7A44">
              <w:t>o demonstrate competence in this unit must be relevant to and satisfy all of the requirements of the elements and performance criteria and include knowledge of:</w:t>
            </w:r>
          </w:p>
          <w:p w:rsidR="00000000" w:rsidRPr="002C7A44" w:rsidP="002C7A44">
            <w:pPr>
              <w:pStyle w:val="ListBullet"/>
            </w:pPr>
            <w:r w:rsidRPr="002C7A44">
              <w:t xml:space="preserve">communication techniques including barriers to effective communication and how to overcome </w:t>
            </w:r>
            <w:r w:rsidRPr="002C7A44">
              <w:t>them</w:t>
            </w:r>
          </w:p>
          <w:p w:rsidR="00000000" w:rsidRPr="002C7A44" w:rsidP="002C7A44">
            <w:pPr>
              <w:pStyle w:val="ListBullet"/>
            </w:pPr>
            <w:r w:rsidRPr="002C7A44">
              <w:t>features of various communications systems</w:t>
            </w:r>
          </w:p>
          <w:p w:rsidR="00000000" w:rsidRPr="002C7A44" w:rsidP="002C7A44">
            <w:pPr>
              <w:pStyle w:val="ListBullet"/>
            </w:pPr>
            <w:r w:rsidRPr="002C7A44">
              <w:t>minor routine maintenance procedures for communications equipment</w:t>
            </w:r>
          </w:p>
          <w:p w:rsidR="00000000" w:rsidRPr="002C7A44" w:rsidP="002C7A44">
            <w:pPr>
              <w:pStyle w:val="ListBullet"/>
            </w:pPr>
            <w:r w:rsidRPr="002C7A44">
              <w:t>pre-operational checks for communications systems and equipment</w:t>
            </w:r>
          </w:p>
          <w:p w:rsidR="00000000" w:rsidRPr="002C7A44" w:rsidP="002C7A44">
            <w:pPr>
              <w:pStyle w:val="ListBullet"/>
            </w:pPr>
            <w:r w:rsidRPr="002C7A44">
              <w:t>principles of effective communication</w:t>
            </w:r>
          </w:p>
          <w:p w:rsidR="00000000" w:rsidRPr="002C7A44" w:rsidP="002C7A44">
            <w:pPr>
              <w:pStyle w:val="ListBullet"/>
            </w:pPr>
            <w:r w:rsidRPr="002C7A44">
              <w:t>procedures and protocols for using commu</w:t>
            </w:r>
            <w:r w:rsidRPr="002C7A44">
              <w:t>nications systems during an emergency</w:t>
            </w:r>
          </w:p>
          <w:p w:rsidR="00000000" w:rsidRPr="002C7A44" w:rsidP="002C7A44">
            <w:pPr>
              <w:pStyle w:val="ListBullet"/>
            </w:pPr>
            <w:r w:rsidRPr="002C7A44">
              <w:t>protocols and procedures for communicating with others using relevant communications technology including public address (PA) systems</w:t>
            </w:r>
          </w:p>
          <w:p w:rsidR="00000000" w:rsidRPr="002C7A44" w:rsidP="002C7A44">
            <w:pPr>
              <w:pStyle w:val="ListBullet"/>
            </w:pPr>
            <w:r w:rsidRPr="002C7A44">
              <w:t>relevant procedures and duty of care requirements</w:t>
            </w:r>
          </w:p>
          <w:p w:rsidR="00000000" w:rsidRPr="002C7A44" w:rsidP="002C7A44">
            <w:pPr>
              <w:pStyle w:val="ListBullet"/>
            </w:pPr>
            <w:r w:rsidRPr="002C7A44">
              <w:t>relevant work health and safety (W</w:t>
            </w:r>
            <w:r w:rsidRPr="002C7A44">
              <w:t>HS)/occupational health and safety (OHS) responsibilities</w:t>
            </w:r>
          </w:p>
          <w:p w:rsidR="00000000" w:rsidRPr="002C7A44" w:rsidP="002C7A44">
            <w:pPr>
              <w:pStyle w:val="ListBullet"/>
            </w:pPr>
            <w:r w:rsidRPr="002C7A44">
              <w:t>typical problems that may occur when using communications systems, and appropriate action and solutions.</w:t>
            </w:r>
          </w:p>
        </w:tc>
      </w:tr>
    </w:tbl>
    <w:p w:rsidR="00000000" w:rsidRPr="002C7A44" w:rsidP="002C7A44">
      <w:pPr>
        <w:pStyle w:val="NoPaddingFontSize1"/>
      </w:pPr>
    </w:p>
    <w:p w:rsidR="00000000" w:rsidRPr="002C7A44" w:rsidP="002C7A44">
      <w:pPr>
        <w:pStyle w:val="AllowPageBreak"/>
      </w:pPr>
    </w:p>
    <w:p w:rsidR="00000000" w:rsidRPr="002C7A44" w:rsidP="002C7A44">
      <w:pPr>
        <w:pStyle w:val="Heading1"/>
      </w:pPr>
      <w:bookmarkStart w:id="4" w:name="O_1067070"/>
      <w:bookmarkEnd w:id="4"/>
      <w:r w:rsidRPr="002C7A44">
        <w:t>Assessment Conditions</w:t>
      </w:r>
    </w:p>
    <w:tbl>
      <w:tblPr>
        <w:tblW w:w="9497" w:type="dxa"/>
        <w:tblLayout w:type="fixed"/>
        <w:tblCellMar>
          <w:left w:w="62" w:type="dxa"/>
          <w:right w:w="62" w:type="dxa"/>
        </w:tblCellMar>
        <w:tblLook w:val="0000"/>
      </w:tblPr>
      <w:tblGrid>
        <w:gridCol w:w="9497"/>
      </w:tblGrid>
      <w:tr w:rsidTr="002C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A44" w:rsidP="002C7A44">
            <w:pPr>
              <w:pStyle w:val="BodyText"/>
            </w:pPr>
            <w:r w:rsidRPr="002C7A44">
              <w:t>Assessors must hold credentials specified within t</w:t>
            </w:r>
            <w:r w:rsidRPr="002C7A44">
              <w:t xml:space="preserve">he Standards for Registered Training Organisations current at the time of assessment. </w:t>
            </w:r>
          </w:p>
          <w:p w:rsidR="00000000" w:rsidRPr="002C7A44" w:rsidP="002C7A44">
            <w:pPr>
              <w:pStyle w:val="BodyText"/>
            </w:pPr>
            <w:r w:rsidRPr="002C7A44">
              <w:t>Assessment must satisfy the Principles of Assessment and Rules of Evidence and all regulatory requirements included within the Standards for Registered Training Organisations current at the time of assessment.</w:t>
            </w:r>
          </w:p>
          <w:p w:rsidR="00000000" w:rsidRPr="002C7A44" w:rsidP="002C7A44">
            <w:pPr>
              <w:pStyle w:val="BodyText"/>
            </w:pPr>
            <w:r w:rsidRPr="002C7A44">
              <w:t>Assessment must occur in workplace operational</w:t>
            </w:r>
            <w:r w:rsidRPr="002C7A44">
              <w:t xml:space="preserve"> situations where it is appropriate to do so; where this is not appropriate, assessment must occur in simulated workplace operational situations that replicate workplace conditions.</w:t>
            </w:r>
          </w:p>
          <w:p w:rsidR="00000000" w:rsidRPr="002C7A44" w:rsidP="002C7A44">
            <w:pPr>
              <w:pStyle w:val="BodyText"/>
            </w:pPr>
            <w:r w:rsidRPr="002C7A44">
              <w:t>Assessment processes and techniques must be appropriate to the language, l</w:t>
            </w:r>
            <w:r w:rsidRPr="002C7A44">
              <w:t>iteracy and numeracy requirements of the work being performed and the needs of the candidate.</w:t>
            </w:r>
          </w:p>
          <w:p w:rsidR="00000000" w:rsidRPr="002C7A44" w:rsidP="002C7A44">
            <w:pPr>
              <w:pStyle w:val="BodyText"/>
            </w:pPr>
            <w:r w:rsidRPr="002C7A44">
              <w:t>Resources for assessment must include:</w:t>
            </w:r>
          </w:p>
          <w:p w:rsidR="00000000" w:rsidRPr="002C7A44" w:rsidP="002C7A44">
            <w:pPr>
              <w:pStyle w:val="ListBullet"/>
            </w:pPr>
            <w:r w:rsidRPr="002C7A44">
              <w:t>a range of relevant exercises, case studies and/or other simulations</w:t>
            </w:r>
          </w:p>
          <w:p w:rsidR="00000000" w:rsidRPr="002C7A44" w:rsidP="002C7A44">
            <w:pPr>
              <w:pStyle w:val="ListBullet"/>
            </w:pPr>
            <w:r w:rsidRPr="002C7A44">
              <w:t xml:space="preserve">relevant and appropriate materials, tools, equipment </w:t>
            </w:r>
            <w:r w:rsidRPr="002C7A44">
              <w:t>and personal protective equipment (PPE) currently used in industry</w:t>
            </w:r>
          </w:p>
          <w:p w:rsidR="00000000" w:rsidRPr="002C7A44" w:rsidP="002C7A44">
            <w:pPr>
              <w:pStyle w:val="ListBullet"/>
            </w:pPr>
            <w:r w:rsidRPr="002C7A44">
              <w:t>applicable documentation, including workplace procedures, regulations, codes of practice and operation manuals.</w:t>
            </w:r>
          </w:p>
        </w:tc>
      </w:tr>
    </w:tbl>
    <w:p w:rsidR="00000000" w:rsidRPr="002C7A44" w:rsidP="002C7A44">
      <w:pPr>
        <w:pStyle w:val="NoPaddingFontSize1"/>
      </w:pPr>
    </w:p>
    <w:p w:rsidR="00000000" w:rsidRPr="002C7A44" w:rsidP="002C7A44">
      <w:pPr>
        <w:pStyle w:val="AllowPageBreak"/>
      </w:pPr>
    </w:p>
    <w:p w:rsidR="00000000" w:rsidRPr="002C7A44" w:rsidP="002C7A44">
      <w:pPr>
        <w:pStyle w:val="Heading1"/>
      </w:pPr>
      <w:bookmarkStart w:id="5" w:name="O_1067085"/>
      <w:bookmarkEnd w:id="5"/>
      <w:r w:rsidRPr="002C7A44">
        <w:t>Links</w:t>
      </w:r>
    </w:p>
    <w:p w:rsidR="00000000" w:rsidRPr="002C7A44" w:rsidP="00D5020D">
      <w:pPr>
        <w:pStyle w:val="BodyText"/>
      </w:pPr>
      <w:r w:rsidRPr="002C7A44">
        <w:t>Companion Volume Implementation Guides are found i</w:t>
      </w:r>
      <w:r w:rsidRPr="002C7A44">
        <w:t xml:space="preserve">n VETNet - </w:t>
      </w:r>
      <w:r>
        <w:fldChar w:fldCharType="begin"/>
      </w:r>
      <w:r>
        <w:instrText xml:space="preserve"> HYPERLINK "https://vetnet.gov.au/Pages/TrainingDocs.aspx?q=df441c6e-213d-43e3-874c-0b3f7036d851" </w:instrText>
      </w:r>
      <w:r>
        <w:fldChar w:fldCharType="separate"/>
      </w:r>
      <w:r w:rsidRPr="00F652D8">
        <w:rPr>
          <w:rStyle w:val="Hyperlink"/>
        </w:rPr>
        <w:t>https://vetnet.gov.au/Pages/TrainingDocs.aspx?q=df441c6e-213d-43e3-874c-0b3f7036d851</w:t>
      </w:r>
      <w:r>
        <w:fldChar w:fldCharType="end"/>
      </w:r>
    </w:p>
    <w:p w:rsidR="00000000" w:rsidRPr="002C7A44" w:rsidP="002C7A44"/>
    <w:sectPr w:rsidSect="002C7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4" w:rsidRPr="00D5020D" w:rsidP="00D50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0D" w:rsidP="002C7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020D" w:rsidP="002C7A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5020D" w:rsidP="002C7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44" w:rsidRPr="00D5020D" w:rsidP="00D50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0D" w:rsidRPr="002D2AF8" w:rsidP="002C7A44">
    <w:pPr>
      <w:pStyle w:val="Header"/>
      <w:framePr w:wrap="around"/>
    </w:pPr>
    <w:r>
      <w:fldChar w:fldCharType="begin"/>
    </w:r>
    <w:r>
      <w:instrText xml:space="preserve"> TITLE   \* MERGEFORMAT </w:instrText>
    </w:r>
    <w:r>
      <w:fldChar w:fldCharType="separate"/>
    </w:r>
    <w:r>
      <w:t>Assessment Requirements for TLIE2007 Use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5020D" w:rsidP="002C7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A7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883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44"/>
    <w:pPr>
      <w:spacing w:before="360" w:after="60"/>
      <w:outlineLvl w:val="0"/>
    </w:pPr>
    <w:rPr>
      <w:sz w:val="32"/>
    </w:rPr>
  </w:style>
  <w:style w:type="paragraph" w:styleId="Heading2">
    <w:name w:val="heading 2"/>
    <w:basedOn w:val="HeadingBase"/>
    <w:next w:val="BodyText"/>
    <w:link w:val="Heading2Char"/>
    <w:qFormat/>
    <w:rsid w:val="002C7A44"/>
    <w:pPr>
      <w:keepLines/>
      <w:spacing w:before="240" w:after="120"/>
      <w:outlineLvl w:val="1"/>
    </w:pPr>
    <w:rPr>
      <w:sz w:val="28"/>
      <w:szCs w:val="40"/>
    </w:rPr>
  </w:style>
  <w:style w:type="paragraph" w:styleId="Heading3">
    <w:name w:val="heading 3"/>
    <w:basedOn w:val="HeadingBase"/>
    <w:next w:val="BodyText"/>
    <w:link w:val="Heading3Char"/>
    <w:qFormat/>
    <w:rsid w:val="002C7A44"/>
    <w:pPr>
      <w:spacing w:before="180" w:after="120"/>
      <w:outlineLvl w:val="2"/>
    </w:pPr>
    <w:rPr>
      <w:spacing w:val="-10"/>
      <w:kern w:val="32"/>
    </w:rPr>
  </w:style>
  <w:style w:type="paragraph" w:styleId="Heading4">
    <w:name w:val="heading 4"/>
    <w:basedOn w:val="HeadingBase"/>
    <w:next w:val="BodyText"/>
    <w:link w:val="Heading4Char"/>
    <w:qFormat/>
    <w:rsid w:val="002C7A44"/>
    <w:pPr>
      <w:spacing w:before="160" w:after="120"/>
      <w:outlineLvl w:val="3"/>
    </w:pPr>
    <w:rPr>
      <w:sz w:val="22"/>
    </w:rPr>
  </w:style>
  <w:style w:type="paragraph" w:styleId="Heading5">
    <w:name w:val="heading 5"/>
    <w:basedOn w:val="HeadingBase"/>
    <w:next w:val="Normal"/>
    <w:link w:val="Heading5Char"/>
    <w:qFormat/>
    <w:rsid w:val="002C7A44"/>
    <w:pPr>
      <w:spacing w:before="80"/>
      <w:outlineLvl w:val="4"/>
    </w:pPr>
    <w:rPr>
      <w:color w:val="918585"/>
      <w:sz w:val="20"/>
    </w:rPr>
  </w:style>
  <w:style w:type="paragraph" w:styleId="Heading6">
    <w:name w:val="heading 6"/>
    <w:basedOn w:val="HeadingBase"/>
    <w:next w:val="Normal"/>
    <w:link w:val="Heading6Char"/>
    <w:qFormat/>
    <w:rsid w:val="002C7A44"/>
    <w:pPr>
      <w:spacing w:before="60"/>
      <w:outlineLvl w:val="5"/>
    </w:pPr>
    <w:rPr>
      <w:color w:val="918585"/>
      <w:sz w:val="20"/>
    </w:rPr>
  </w:style>
  <w:style w:type="paragraph" w:styleId="Heading7">
    <w:name w:val="heading 7"/>
    <w:basedOn w:val="Normal"/>
    <w:next w:val="Normal"/>
    <w:link w:val="Heading7Char"/>
    <w:qFormat/>
    <w:rsid w:val="002C7A44"/>
    <w:pPr>
      <w:ind w:left="720"/>
      <w:outlineLvl w:val="6"/>
    </w:pPr>
    <w:rPr>
      <w:i/>
    </w:rPr>
  </w:style>
  <w:style w:type="paragraph" w:styleId="Heading8">
    <w:name w:val="heading 8"/>
    <w:basedOn w:val="Normal"/>
    <w:next w:val="Normal"/>
    <w:link w:val="Heading8Char"/>
    <w:qFormat/>
    <w:rsid w:val="002C7A44"/>
    <w:pPr>
      <w:ind w:left="720"/>
      <w:outlineLvl w:val="7"/>
    </w:pPr>
    <w:rPr>
      <w:i/>
    </w:rPr>
  </w:style>
  <w:style w:type="paragraph" w:styleId="Heading9">
    <w:name w:val="heading 9"/>
    <w:basedOn w:val="Normal"/>
    <w:next w:val="Normal"/>
    <w:link w:val="Heading9Char"/>
    <w:qFormat/>
    <w:rsid w:val="002C7A44"/>
    <w:pPr>
      <w:ind w:left="720"/>
      <w:outlineLvl w:val="8"/>
    </w:pPr>
    <w:rPr>
      <w:i/>
    </w:rPr>
  </w:style>
  <w:style w:type="character" w:default="1" w:styleId="DefaultParagraphFont">
    <w:name w:val="Default Paragraph Font"/>
    <w:uiPriority w:val="1"/>
    <w:unhideWhenUsed/>
    <w:rsid w:val="002C7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44"/>
  </w:style>
  <w:style w:type="character" w:customStyle="1" w:styleId="Heading1Char">
    <w:name w:val="Heading 1 Char"/>
    <w:basedOn w:val="DefaultParagraphFont"/>
    <w:link w:val="Heading1"/>
    <w:rsid w:val="002C7A44"/>
    <w:rPr>
      <w:rFonts w:ascii="Times New Roman" w:eastAsia="Times New Roman" w:hAnsi="Times New Roman" w:cs="Times New Roman"/>
      <w:b/>
      <w:sz w:val="32"/>
      <w:szCs w:val="20"/>
      <w:lang w:eastAsia="en-US"/>
    </w:rPr>
  </w:style>
  <w:style w:type="paragraph" w:styleId="BodyText">
    <w:name w:val="Body Text"/>
    <w:basedOn w:val="Normal"/>
    <w:link w:val="BodyTextChar"/>
    <w:rsid w:val="002C7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44"/>
    <w:rPr>
      <w:rFonts w:ascii="Times New Roman" w:eastAsia="Times New Roman" w:hAnsi="Times New Roman" w:cs="Times New Roman"/>
      <w:sz w:val="24"/>
      <w:lang w:eastAsia="en-US"/>
    </w:rPr>
  </w:style>
  <w:style w:type="paragraph" w:styleId="ListBullet">
    <w:name w:val="List Bullet"/>
    <w:basedOn w:val="List"/>
    <w:rsid w:val="002C7A44"/>
    <w:pPr>
      <w:numPr>
        <w:numId w:val="11"/>
      </w:numPr>
      <w:tabs>
        <w:tab w:val="clear" w:pos="340"/>
      </w:tabs>
      <w:spacing w:before="40" w:after="40"/>
    </w:pPr>
  </w:style>
  <w:style w:type="character" w:customStyle="1" w:styleId="SpecialBold">
    <w:name w:val="Special Bold"/>
    <w:basedOn w:val="DefaultParagraphFont"/>
    <w:rsid w:val="002C7A44"/>
    <w:rPr>
      <w:b/>
      <w:spacing w:val="0"/>
    </w:rPr>
  </w:style>
  <w:style w:type="paragraph" w:customStyle="1" w:styleId="SuperHeading">
    <w:name w:val="SuperHeading"/>
    <w:basedOn w:val="Normal"/>
    <w:rsid w:val="002C7A44"/>
    <w:pPr>
      <w:spacing w:before="240" w:after="120"/>
      <w:outlineLvl w:val="0"/>
    </w:pPr>
    <w:rPr>
      <w:rFonts w:ascii="Times New Roman" w:hAnsi="Times New Roman"/>
      <w:b/>
      <w:sz w:val="32"/>
    </w:rPr>
  </w:style>
  <w:style w:type="paragraph" w:customStyle="1" w:styleId="AllowPageBreak">
    <w:name w:val="AllowPageBreak"/>
    <w:rsid w:val="002C7A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44"/>
    <w:rPr>
      <w:rFonts w:ascii="Courier New" w:eastAsia="Times New Roman" w:hAnsi="Courier New" w:cs="Times New Roman"/>
      <w:i/>
      <w:szCs w:val="20"/>
      <w:lang w:eastAsia="en-US"/>
    </w:rPr>
  </w:style>
  <w:style w:type="paragraph" w:customStyle="1" w:styleId="HeadingBase">
    <w:name w:val="Heading Base"/>
    <w:rsid w:val="002C7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44"/>
    <w:pPr>
      <w:tabs>
        <w:tab w:val="right" w:leader="dot" w:pos="9072"/>
      </w:tabs>
      <w:ind w:left="567"/>
    </w:pPr>
    <w:rPr>
      <w:szCs w:val="22"/>
    </w:rPr>
  </w:style>
  <w:style w:type="paragraph" w:customStyle="1" w:styleId="TOCBase">
    <w:name w:val="TOC Base"/>
    <w:rsid w:val="002C7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44"/>
    <w:pPr>
      <w:tabs>
        <w:tab w:val="right" w:leader="dot" w:pos="9072"/>
      </w:tabs>
      <w:spacing w:before="40" w:after="40"/>
      <w:ind w:left="284"/>
    </w:pPr>
    <w:rPr>
      <w:rFonts w:ascii="Times New Roman" w:hAnsi="Times New Roman"/>
    </w:rPr>
  </w:style>
  <w:style w:type="paragraph" w:styleId="TOC1">
    <w:name w:val="toc 1"/>
    <w:basedOn w:val="TOCBase"/>
    <w:next w:val="Normal"/>
    <w:rsid w:val="002C7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44"/>
    <w:rPr>
      <w:rFonts w:ascii="Times New Roman" w:eastAsia="Times New Roman" w:hAnsi="Times New Roman" w:cs="Times New Roman"/>
      <w:sz w:val="16"/>
      <w:lang w:eastAsia="en-US"/>
    </w:rPr>
  </w:style>
  <w:style w:type="paragraph" w:styleId="Title">
    <w:name w:val="Title"/>
    <w:basedOn w:val="HeadingBase"/>
    <w:link w:val="TitleChar"/>
    <w:qFormat/>
    <w:rsid w:val="002C7A44"/>
    <w:pPr>
      <w:spacing w:before="5040"/>
      <w:jc w:val="center"/>
    </w:pPr>
    <w:rPr>
      <w:sz w:val="48"/>
      <w:szCs w:val="72"/>
      <w:lang w:val="en-US"/>
    </w:rPr>
  </w:style>
  <w:style w:type="character" w:customStyle="1" w:styleId="TitleChar">
    <w:name w:val="Title Char"/>
    <w:basedOn w:val="DefaultParagraphFont"/>
    <w:link w:val="Title"/>
    <w:rsid w:val="002C7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44"/>
    <w:pPr>
      <w:tabs>
        <w:tab w:val="left" w:pos="3600"/>
        <w:tab w:val="left" w:pos="3958"/>
      </w:tabs>
    </w:pPr>
  </w:style>
  <w:style w:type="paragraph" w:styleId="List">
    <w:name w:val="List"/>
    <w:basedOn w:val="BodyText"/>
    <w:next w:val="BodyText"/>
    <w:rsid w:val="002C7A44"/>
    <w:pPr>
      <w:tabs>
        <w:tab w:val="left" w:pos="340"/>
      </w:tabs>
      <w:spacing w:before="60" w:after="60"/>
      <w:ind w:left="340" w:hanging="340"/>
    </w:pPr>
  </w:style>
  <w:style w:type="paragraph" w:customStyle="1" w:styleId="Note">
    <w:name w:val="Note"/>
    <w:basedOn w:val="BodyText"/>
    <w:rsid w:val="002C7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A44"/>
    <w:pPr>
      <w:framePr w:wrap="auto" w:hAnchor="text" w:y="6049"/>
    </w:pPr>
    <w:rPr>
      <w:color w:val="000000"/>
      <w:sz w:val="40"/>
    </w:rPr>
  </w:style>
  <w:style w:type="paragraph" w:customStyle="1" w:styleId="TOCTitle">
    <w:name w:val="TOCTitle"/>
    <w:basedOn w:val="Heading1"/>
    <w:rsid w:val="002C7A44"/>
    <w:pPr>
      <w:spacing w:after="240"/>
      <w:jc w:val="center"/>
      <w:outlineLvl w:val="9"/>
    </w:pPr>
    <w:rPr>
      <w:caps/>
    </w:rPr>
  </w:style>
  <w:style w:type="paragraph" w:customStyle="1" w:styleId="Version">
    <w:name w:val="Version"/>
    <w:rsid w:val="002C7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A44"/>
    <w:pPr>
      <w:numPr>
        <w:numId w:val="12"/>
      </w:numPr>
      <w:tabs>
        <w:tab w:val="clear" w:pos="680"/>
      </w:tabs>
    </w:pPr>
  </w:style>
  <w:style w:type="paragraph" w:styleId="Index1">
    <w:name w:val="index 1"/>
    <w:basedOn w:val="Normal"/>
    <w:next w:val="Normal"/>
    <w:semiHidden/>
    <w:rsid w:val="002C7A44"/>
    <w:pPr>
      <w:keepNext w:val="0"/>
      <w:tabs>
        <w:tab w:val="right" w:pos="4176"/>
      </w:tabs>
      <w:ind w:left="198" w:hanging="198"/>
    </w:pPr>
    <w:rPr>
      <w:rFonts w:ascii="Garamond" w:hAnsi="Garamond"/>
    </w:rPr>
  </w:style>
  <w:style w:type="paragraph" w:styleId="IndexHeading">
    <w:name w:val="index heading"/>
    <w:basedOn w:val="Normal"/>
    <w:next w:val="Index1"/>
    <w:semiHidden/>
    <w:rsid w:val="002C7A44"/>
    <w:pPr>
      <w:spacing w:before="120" w:after="120"/>
    </w:pPr>
    <w:rPr>
      <w:rFonts w:ascii="Arial" w:hAnsi="Arial"/>
      <w:b/>
      <w:color w:val="918585"/>
      <w:sz w:val="24"/>
    </w:rPr>
  </w:style>
  <w:style w:type="paragraph" w:styleId="Header">
    <w:name w:val="header"/>
    <w:basedOn w:val="Normal"/>
    <w:link w:val="HeaderChar"/>
    <w:rsid w:val="002C7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44"/>
    <w:rPr>
      <w:rFonts w:ascii="Times New Roman" w:eastAsia="Times New Roman" w:hAnsi="Times New Roman" w:cs="Times New Roman"/>
      <w:sz w:val="16"/>
      <w:szCs w:val="20"/>
      <w:lang w:val="en-GB" w:eastAsia="en-US"/>
    </w:rPr>
  </w:style>
  <w:style w:type="paragraph" w:customStyle="1" w:styleId="Chapter">
    <w:name w:val="Chapter"/>
    <w:basedOn w:val="Normal"/>
    <w:rsid w:val="002C7A44"/>
    <w:pPr>
      <w:spacing w:before="240"/>
    </w:pPr>
    <w:rPr>
      <w:rFonts w:ascii="Times New Roman" w:hAnsi="Times New Roman"/>
      <w:smallCaps/>
      <w:spacing w:val="80"/>
      <w:sz w:val="28"/>
    </w:rPr>
  </w:style>
  <w:style w:type="paragraph" w:customStyle="1" w:styleId="InChapter">
    <w:name w:val="InChapter"/>
    <w:basedOn w:val="Heading3"/>
    <w:rsid w:val="002C7A44"/>
    <w:pPr>
      <w:spacing w:after="240"/>
      <w:outlineLvl w:val="9"/>
    </w:pPr>
    <w:rPr>
      <w:noProof/>
    </w:rPr>
  </w:style>
  <w:style w:type="paragraph" w:styleId="Index2">
    <w:name w:val="index 2"/>
    <w:basedOn w:val="Normal"/>
    <w:next w:val="Normal"/>
    <w:semiHidden/>
    <w:rsid w:val="002C7A44"/>
    <w:pPr>
      <w:tabs>
        <w:tab w:val="right" w:pos="4176"/>
      </w:tabs>
      <w:ind w:left="568" w:hanging="284"/>
    </w:pPr>
    <w:rPr>
      <w:rFonts w:ascii="Garamond" w:hAnsi="Garamond"/>
    </w:rPr>
  </w:style>
  <w:style w:type="paragraph" w:customStyle="1" w:styleId="Byline">
    <w:name w:val="Byline"/>
    <w:rsid w:val="002C7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44"/>
    <w:pPr>
      <w:tabs>
        <w:tab w:val="clear" w:pos="3600"/>
        <w:tab w:val="clear" w:pos="3958"/>
      </w:tabs>
      <w:jc w:val="right"/>
    </w:pPr>
  </w:style>
  <w:style w:type="character" w:styleId="Emphasis">
    <w:name w:val="Emphasis"/>
    <w:basedOn w:val="DefaultParagraphFont"/>
    <w:qFormat/>
    <w:rsid w:val="002C7A44"/>
    <w:rPr>
      <w:i/>
    </w:rPr>
  </w:style>
  <w:style w:type="paragraph" w:styleId="Caption">
    <w:name w:val="caption"/>
    <w:basedOn w:val="BodyText"/>
    <w:next w:val="Normal"/>
    <w:qFormat/>
    <w:rsid w:val="002C7A44"/>
    <w:pPr>
      <w:framePr w:w="2268" w:hSpace="181" w:vSpace="181" w:wrap="around" w:vAnchor="text" w:hAnchor="page" w:x="1135" w:y="285" w:anchorLock="1"/>
    </w:pPr>
    <w:rPr>
      <w:i/>
    </w:rPr>
  </w:style>
  <w:style w:type="paragraph" w:customStyle="1" w:styleId="MiniTOCTitle">
    <w:name w:val="MiniTOCTitle"/>
    <w:basedOn w:val="Heading4"/>
    <w:rsid w:val="002C7A44"/>
    <w:pPr>
      <w:spacing w:before="240"/>
      <w:outlineLvl w:val="9"/>
    </w:pPr>
    <w:rPr>
      <w:noProof/>
      <w:sz w:val="24"/>
    </w:rPr>
  </w:style>
  <w:style w:type="paragraph" w:customStyle="1" w:styleId="MiniTOCItem">
    <w:name w:val="MiniTOCItem"/>
    <w:basedOn w:val="ListBullet"/>
    <w:rsid w:val="002C7A44"/>
    <w:pPr>
      <w:numPr>
        <w:numId w:val="0"/>
      </w:numPr>
      <w:tabs>
        <w:tab w:val="right" w:leader="dot" w:pos="6521"/>
      </w:tabs>
      <w:spacing w:before="0" w:after="0"/>
    </w:pPr>
  </w:style>
  <w:style w:type="paragraph" w:customStyle="1" w:styleId="TOFTitle">
    <w:name w:val="TOFTitle"/>
    <w:basedOn w:val="TOCTitle"/>
    <w:rsid w:val="002C7A44"/>
  </w:style>
  <w:style w:type="paragraph" w:styleId="TableofFigures">
    <w:name w:val="table of figures"/>
    <w:basedOn w:val="Normal"/>
    <w:next w:val="Normal"/>
    <w:semiHidden/>
    <w:rsid w:val="002C7A44"/>
    <w:pPr>
      <w:tabs>
        <w:tab w:val="right" w:leader="dot" w:pos="9072"/>
      </w:tabs>
      <w:ind w:left="970" w:hanging="403"/>
    </w:pPr>
    <w:rPr>
      <w:rFonts w:ascii="Times New Roman" w:hAnsi="Times New Roman"/>
      <w:b/>
    </w:rPr>
  </w:style>
  <w:style w:type="paragraph" w:styleId="ListNumber">
    <w:name w:val="List Number"/>
    <w:basedOn w:val="List"/>
    <w:rsid w:val="002C7A44"/>
    <w:pPr>
      <w:numPr>
        <w:numId w:val="14"/>
      </w:numPr>
      <w:tabs>
        <w:tab w:val="clear" w:pos="340"/>
      </w:tabs>
    </w:pPr>
  </w:style>
  <w:style w:type="character" w:customStyle="1" w:styleId="WingdingSymbols">
    <w:name w:val="Wingding Symbols"/>
    <w:rsid w:val="002C7A44"/>
    <w:rPr>
      <w:rFonts w:ascii="Wingdings" w:hAnsi="Wingdings"/>
    </w:rPr>
  </w:style>
  <w:style w:type="paragraph" w:customStyle="1" w:styleId="TableHeading">
    <w:name w:val="Table Heading"/>
    <w:basedOn w:val="HeadingBase"/>
    <w:rsid w:val="002C7A44"/>
    <w:pPr>
      <w:keepLines/>
      <w:pBdr>
        <w:bottom w:val="single" w:sz="6" w:space="1" w:color="918585"/>
      </w:pBdr>
      <w:spacing w:before="240"/>
    </w:pPr>
  </w:style>
  <w:style w:type="character" w:customStyle="1" w:styleId="HotSpot">
    <w:name w:val="HotSpot"/>
    <w:rsid w:val="002C7A44"/>
    <w:rPr>
      <w:color w:val="0033CC"/>
      <w:u w:val="none"/>
    </w:rPr>
  </w:style>
  <w:style w:type="paragraph" w:customStyle="1" w:styleId="BodyTextRight">
    <w:name w:val="Body Text Right"/>
    <w:basedOn w:val="BodyText"/>
    <w:rsid w:val="002C7A44"/>
    <w:pPr>
      <w:spacing w:before="0" w:after="0"/>
      <w:jc w:val="right"/>
    </w:pPr>
  </w:style>
  <w:style w:type="paragraph" w:styleId="Index3">
    <w:name w:val="index 3"/>
    <w:basedOn w:val="ListNumber2"/>
    <w:next w:val="Normal"/>
    <w:semiHidden/>
    <w:rsid w:val="002C7A44"/>
    <w:pPr>
      <w:numPr>
        <w:numId w:val="0"/>
      </w:numPr>
      <w:tabs>
        <w:tab w:val="right" w:leader="dot" w:pos="4176"/>
      </w:tabs>
    </w:pPr>
  </w:style>
  <w:style w:type="paragraph" w:styleId="ListNumber2">
    <w:name w:val="List Number 2"/>
    <w:basedOn w:val="List2"/>
    <w:rsid w:val="002C7A44"/>
    <w:pPr>
      <w:numPr>
        <w:numId w:val="9"/>
      </w:numPr>
      <w:tabs>
        <w:tab w:val="clear" w:pos="1060"/>
      </w:tabs>
    </w:pPr>
  </w:style>
  <w:style w:type="paragraph" w:customStyle="1" w:styleId="MarginNote">
    <w:name w:val="Margin Note"/>
    <w:basedOn w:val="BodyText"/>
    <w:rsid w:val="002C7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44"/>
    <w:rPr>
      <w:sz w:val="32"/>
    </w:rPr>
  </w:style>
  <w:style w:type="paragraph" w:customStyle="1" w:styleId="HeadingProcedure">
    <w:name w:val="Heading Procedure"/>
    <w:basedOn w:val="HeadingBase"/>
    <w:next w:val="Normal"/>
    <w:rsid w:val="002C7A44"/>
    <w:pPr>
      <w:tabs>
        <w:tab w:val="left" w:pos="0"/>
      </w:tabs>
      <w:spacing w:before="120" w:after="60"/>
    </w:pPr>
    <w:rPr>
      <w:i/>
      <w:color w:val="918585"/>
      <w:sz w:val="22"/>
    </w:rPr>
  </w:style>
  <w:style w:type="paragraph" w:customStyle="1" w:styleId="TableBodyText">
    <w:name w:val="Table Body Text"/>
    <w:basedOn w:val="BodyText"/>
    <w:rsid w:val="002C7A44"/>
    <w:pPr>
      <w:spacing w:before="60" w:after="60"/>
    </w:pPr>
  </w:style>
  <w:style w:type="paragraph" w:styleId="ListContinue">
    <w:name w:val="List Continue"/>
    <w:basedOn w:val="List"/>
    <w:rsid w:val="002C7A44"/>
    <w:pPr>
      <w:ind w:firstLine="0"/>
    </w:pPr>
  </w:style>
  <w:style w:type="paragraph" w:customStyle="1" w:styleId="ListNote">
    <w:name w:val="List Note"/>
    <w:basedOn w:val="List"/>
    <w:rsid w:val="002C7A44"/>
    <w:pPr>
      <w:pBdr>
        <w:top w:val="single" w:sz="6" w:space="2" w:color="918585"/>
        <w:bottom w:val="single" w:sz="6" w:space="2" w:color="918585"/>
      </w:pBdr>
      <w:tabs>
        <w:tab w:val="left" w:pos="1021"/>
      </w:tabs>
      <w:ind w:firstLine="0"/>
    </w:pPr>
  </w:style>
  <w:style w:type="paragraph" w:customStyle="1" w:styleId="Warning">
    <w:name w:val="Warning"/>
    <w:basedOn w:val="BodyText"/>
    <w:rsid w:val="002C7A44"/>
    <w:pPr>
      <w:shd w:val="clear" w:color="auto" w:fill="D9D9D9"/>
      <w:tabs>
        <w:tab w:val="left" w:pos="992"/>
      </w:tabs>
      <w:ind w:left="119" w:right="119"/>
    </w:pPr>
    <w:rPr>
      <w:sz w:val="20"/>
    </w:rPr>
  </w:style>
  <w:style w:type="paragraph" w:customStyle="1" w:styleId="MarginIcons">
    <w:name w:val="Margin Icons"/>
    <w:basedOn w:val="BodyText"/>
    <w:rsid w:val="002C7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44"/>
    <w:rPr>
      <w:rFonts w:ascii="Courier New" w:hAnsi="Courier New"/>
    </w:rPr>
  </w:style>
  <w:style w:type="paragraph" w:customStyle="1" w:styleId="NoteBullet">
    <w:name w:val="Note Bullet"/>
    <w:basedOn w:val="Note"/>
    <w:rsid w:val="002C7A44"/>
    <w:pPr>
      <w:tabs>
        <w:tab w:val="clear" w:pos="680"/>
      </w:tabs>
      <w:spacing w:before="60" w:after="60"/>
    </w:pPr>
  </w:style>
  <w:style w:type="paragraph" w:customStyle="1" w:styleId="SubHeading2">
    <w:name w:val="SubHeading2"/>
    <w:basedOn w:val="HeadingBase"/>
    <w:rsid w:val="002C7A44"/>
    <w:pPr>
      <w:spacing w:before="240" w:after="60"/>
    </w:pPr>
    <w:rPr>
      <w:sz w:val="20"/>
    </w:rPr>
  </w:style>
  <w:style w:type="paragraph" w:customStyle="1" w:styleId="SubHeading1">
    <w:name w:val="SubHeading1"/>
    <w:basedOn w:val="HeadingBase"/>
    <w:rsid w:val="002C7A44"/>
    <w:pPr>
      <w:spacing w:before="240" w:after="60"/>
    </w:pPr>
    <w:rPr>
      <w:color w:val="918585"/>
      <w:sz w:val="22"/>
    </w:rPr>
  </w:style>
  <w:style w:type="paragraph" w:customStyle="1" w:styleId="SideHeading">
    <w:name w:val="Side Heading"/>
    <w:basedOn w:val="HeadingBase"/>
    <w:rsid w:val="002C7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44"/>
    <w:pPr>
      <w:numPr>
        <w:numId w:val="10"/>
      </w:numPr>
    </w:pPr>
  </w:style>
  <w:style w:type="paragraph" w:styleId="PlainText">
    <w:name w:val="Plain Text"/>
    <w:basedOn w:val="Normal"/>
    <w:link w:val="PlainTextChar"/>
    <w:rsid w:val="002C7A44"/>
    <w:rPr>
      <w:sz w:val="20"/>
    </w:rPr>
  </w:style>
  <w:style w:type="character" w:customStyle="1" w:styleId="PlainTextChar">
    <w:name w:val="Plain Text Char"/>
    <w:basedOn w:val="DefaultParagraphFont"/>
    <w:link w:val="PlainText"/>
    <w:rsid w:val="002C7A44"/>
    <w:rPr>
      <w:rFonts w:ascii="Courier New" w:eastAsia="Times New Roman" w:hAnsi="Courier New" w:cs="Times New Roman"/>
      <w:sz w:val="20"/>
      <w:szCs w:val="20"/>
      <w:lang w:eastAsia="en-US"/>
    </w:rPr>
  </w:style>
  <w:style w:type="character" w:customStyle="1" w:styleId="MenuOption">
    <w:name w:val="Menu Option"/>
    <w:basedOn w:val="DefaultParagraphFont"/>
    <w:rsid w:val="002C7A44"/>
    <w:rPr>
      <w:b/>
      <w:smallCaps/>
    </w:rPr>
  </w:style>
  <w:style w:type="paragraph" w:customStyle="1" w:styleId="TableListNumber">
    <w:name w:val="Table List Number"/>
    <w:basedOn w:val="ListNumber"/>
    <w:rsid w:val="002C7A44"/>
    <w:pPr>
      <w:numPr>
        <w:numId w:val="0"/>
      </w:numPr>
    </w:pPr>
  </w:style>
  <w:style w:type="paragraph" w:styleId="TOC4">
    <w:name w:val="toc 4"/>
    <w:basedOn w:val="TOCBase"/>
    <w:next w:val="Normal"/>
    <w:semiHidden/>
    <w:rsid w:val="002C7A44"/>
    <w:pPr>
      <w:tabs>
        <w:tab w:val="right" w:leader="dot" w:pos="9071"/>
      </w:tabs>
      <w:ind w:left="1701"/>
    </w:pPr>
  </w:style>
  <w:style w:type="paragraph" w:customStyle="1" w:styleId="ListAlpha">
    <w:name w:val="List Alpha"/>
    <w:basedOn w:val="List"/>
    <w:rsid w:val="002C7A44"/>
    <w:pPr>
      <w:numPr>
        <w:numId w:val="8"/>
      </w:numPr>
    </w:pPr>
  </w:style>
  <w:style w:type="paragraph" w:customStyle="1" w:styleId="ListAlpha2">
    <w:name w:val="List Alpha 2"/>
    <w:basedOn w:val="List2"/>
    <w:rsid w:val="002C7A44"/>
    <w:pPr>
      <w:numPr>
        <w:numId w:val="7"/>
      </w:numPr>
    </w:pPr>
  </w:style>
  <w:style w:type="paragraph" w:styleId="List2">
    <w:name w:val="List 2"/>
    <w:basedOn w:val="BodyText"/>
    <w:rsid w:val="002C7A44"/>
    <w:pPr>
      <w:tabs>
        <w:tab w:val="left" w:pos="680"/>
      </w:tabs>
      <w:spacing w:before="60" w:after="60"/>
      <w:ind w:left="680" w:hanging="340"/>
    </w:pPr>
  </w:style>
  <w:style w:type="paragraph" w:styleId="List3">
    <w:name w:val="List 3"/>
    <w:basedOn w:val="BodyText"/>
    <w:rsid w:val="002C7A44"/>
    <w:pPr>
      <w:tabs>
        <w:tab w:val="left" w:pos="1021"/>
      </w:tabs>
      <w:spacing w:before="60" w:after="60"/>
      <w:ind w:left="1020" w:hanging="340"/>
    </w:pPr>
  </w:style>
  <w:style w:type="paragraph" w:styleId="List4">
    <w:name w:val="List 4"/>
    <w:basedOn w:val="BodyText"/>
    <w:rsid w:val="002C7A44"/>
    <w:pPr>
      <w:tabs>
        <w:tab w:val="left" w:pos="1361"/>
      </w:tabs>
      <w:spacing w:before="60" w:after="60"/>
      <w:ind w:left="1361" w:hanging="340"/>
    </w:pPr>
  </w:style>
  <w:style w:type="paragraph" w:styleId="List5">
    <w:name w:val="List 5"/>
    <w:basedOn w:val="BodyText"/>
    <w:rsid w:val="002C7A44"/>
    <w:pPr>
      <w:tabs>
        <w:tab w:val="left" w:pos="1701"/>
      </w:tabs>
      <w:spacing w:before="60" w:after="60"/>
      <w:ind w:left="1701" w:hanging="340"/>
    </w:pPr>
  </w:style>
  <w:style w:type="paragraph" w:styleId="ListBullet3">
    <w:name w:val="List Bullet 3"/>
    <w:basedOn w:val="List3"/>
    <w:rsid w:val="002C7A44"/>
    <w:pPr>
      <w:numPr>
        <w:numId w:val="13"/>
      </w:numPr>
      <w:tabs>
        <w:tab w:val="clear" w:pos="1021"/>
      </w:tabs>
      <w:ind w:left="1037" w:hanging="357"/>
    </w:pPr>
  </w:style>
  <w:style w:type="paragraph" w:styleId="ListBullet4">
    <w:name w:val="List Bullet 4"/>
    <w:basedOn w:val="List4"/>
    <w:rsid w:val="002C7A44"/>
    <w:pPr>
      <w:numPr>
        <w:numId w:val="2"/>
      </w:numPr>
      <w:tabs>
        <w:tab w:val="clear" w:pos="1361"/>
      </w:tabs>
    </w:pPr>
  </w:style>
  <w:style w:type="paragraph" w:styleId="ListBullet5">
    <w:name w:val="List Bullet 5"/>
    <w:basedOn w:val="List5"/>
    <w:rsid w:val="002C7A44"/>
    <w:pPr>
      <w:numPr>
        <w:numId w:val="3"/>
      </w:numPr>
    </w:pPr>
  </w:style>
  <w:style w:type="paragraph" w:styleId="ListContinue2">
    <w:name w:val="List Continue 2"/>
    <w:basedOn w:val="List2"/>
    <w:rsid w:val="002C7A44"/>
    <w:pPr>
      <w:ind w:firstLine="0"/>
    </w:pPr>
  </w:style>
  <w:style w:type="paragraph" w:styleId="ListContinue3">
    <w:name w:val="List Continue 3"/>
    <w:basedOn w:val="List3"/>
    <w:rsid w:val="002C7A44"/>
    <w:pPr>
      <w:ind w:left="1021" w:firstLine="0"/>
    </w:pPr>
  </w:style>
  <w:style w:type="paragraph" w:styleId="ListContinue4">
    <w:name w:val="List Continue 4"/>
    <w:basedOn w:val="List4"/>
    <w:rsid w:val="002C7A44"/>
    <w:pPr>
      <w:ind w:firstLine="0"/>
    </w:pPr>
  </w:style>
  <w:style w:type="paragraph" w:styleId="ListContinue5">
    <w:name w:val="List Continue 5"/>
    <w:basedOn w:val="List5"/>
    <w:rsid w:val="002C7A44"/>
    <w:pPr>
      <w:ind w:firstLine="0"/>
    </w:pPr>
  </w:style>
  <w:style w:type="paragraph" w:styleId="ListNumber3">
    <w:name w:val="List Number 3"/>
    <w:basedOn w:val="List3"/>
    <w:rsid w:val="002C7A44"/>
    <w:pPr>
      <w:numPr>
        <w:numId w:val="4"/>
      </w:numPr>
    </w:pPr>
  </w:style>
  <w:style w:type="paragraph" w:styleId="ListNumber4">
    <w:name w:val="List Number 4"/>
    <w:basedOn w:val="List4"/>
    <w:rsid w:val="002C7A44"/>
    <w:pPr>
      <w:numPr>
        <w:numId w:val="5"/>
      </w:numPr>
    </w:pPr>
  </w:style>
  <w:style w:type="paragraph" w:styleId="ListNumber5">
    <w:name w:val="List Number 5"/>
    <w:basedOn w:val="List5"/>
    <w:rsid w:val="002C7A44"/>
    <w:pPr>
      <w:numPr>
        <w:numId w:val="6"/>
      </w:numPr>
    </w:pPr>
  </w:style>
  <w:style w:type="paragraph" w:styleId="BlockText">
    <w:name w:val="Block Text"/>
    <w:basedOn w:val="Normal"/>
    <w:rsid w:val="002C7A44"/>
    <w:pPr>
      <w:spacing w:after="120"/>
      <w:ind w:left="1440" w:right="1440"/>
    </w:pPr>
  </w:style>
  <w:style w:type="character" w:customStyle="1" w:styleId="Subscript">
    <w:name w:val="Subscript"/>
    <w:basedOn w:val="DefaultParagraphFont"/>
    <w:rsid w:val="002C7A44"/>
    <w:rPr>
      <w:sz w:val="16"/>
      <w:vertAlign w:val="subscript"/>
    </w:rPr>
  </w:style>
  <w:style w:type="character" w:customStyle="1" w:styleId="Superscript">
    <w:name w:val="Superscript"/>
    <w:basedOn w:val="DefaultParagraphFont"/>
    <w:rsid w:val="002C7A44"/>
    <w:rPr>
      <w:sz w:val="16"/>
      <w:vertAlign w:val="superscript"/>
    </w:rPr>
  </w:style>
  <w:style w:type="character" w:customStyle="1" w:styleId="Symbols">
    <w:name w:val="Symbols"/>
    <w:basedOn w:val="DefaultParagraphFont"/>
    <w:rsid w:val="002C7A44"/>
    <w:rPr>
      <w:rFonts w:ascii="Symbol" w:hAnsi="Symbol"/>
    </w:rPr>
  </w:style>
  <w:style w:type="character" w:customStyle="1" w:styleId="MenuOptions">
    <w:name w:val="Menu Options"/>
    <w:basedOn w:val="DefaultParagraphFont"/>
    <w:rsid w:val="002C7A44"/>
    <w:rPr>
      <w:rFonts w:ascii="Arial Narrow" w:hAnsi="Arial Narrow"/>
      <w:smallCaps/>
    </w:rPr>
  </w:style>
  <w:style w:type="character" w:customStyle="1" w:styleId="Buttons">
    <w:name w:val="Buttons"/>
    <w:basedOn w:val="DefaultParagraphFont"/>
    <w:rsid w:val="002C7A44"/>
    <w:rPr>
      <w:b/>
    </w:rPr>
  </w:style>
  <w:style w:type="character" w:customStyle="1" w:styleId="Underlined">
    <w:name w:val="Underlined"/>
    <w:basedOn w:val="DefaultParagraphFont"/>
    <w:rsid w:val="002C7A44"/>
    <w:rPr>
      <w:u w:val="single"/>
    </w:rPr>
  </w:style>
  <w:style w:type="paragraph" w:customStyle="1" w:styleId="TableBodyTextRight">
    <w:name w:val="Table Body Text Right"/>
    <w:basedOn w:val="TableBodyText"/>
    <w:rsid w:val="002C7A44"/>
    <w:pPr>
      <w:widowControl w:val="0"/>
      <w:autoSpaceDE w:val="0"/>
      <w:autoSpaceDN w:val="0"/>
      <w:adjustRightInd w:val="0"/>
      <w:jc w:val="right"/>
    </w:pPr>
    <w:rPr>
      <w:rFonts w:cs="Arial"/>
      <w:szCs w:val="18"/>
    </w:rPr>
  </w:style>
  <w:style w:type="paragraph" w:customStyle="1" w:styleId="CopyrightText">
    <w:name w:val="Copyright Text"/>
    <w:basedOn w:val="BodyText"/>
    <w:rsid w:val="002C7A44"/>
    <w:rPr>
      <w:sz w:val="18"/>
    </w:rPr>
  </w:style>
  <w:style w:type="paragraph" w:customStyle="1" w:styleId="BodySmallRight">
    <w:name w:val="Body Small Right"/>
    <w:basedOn w:val="BodyTextRight"/>
    <w:rsid w:val="002C7A44"/>
    <w:rPr>
      <w:sz w:val="18"/>
      <w:szCs w:val="18"/>
    </w:rPr>
  </w:style>
  <w:style w:type="paragraph" w:customStyle="1" w:styleId="MarginEdition">
    <w:name w:val="Margin Edition"/>
    <w:basedOn w:val="MarginNote"/>
    <w:rsid w:val="002C7A44"/>
    <w:pPr>
      <w:spacing w:before="0" w:after="0"/>
    </w:pPr>
    <w:rPr>
      <w:rFonts w:ascii="Times New Roman" w:hAnsi="Times New Roman"/>
      <w:color w:val="999999"/>
    </w:rPr>
  </w:style>
  <w:style w:type="paragraph" w:customStyle="1" w:styleId="Spacer">
    <w:name w:val="Spacer"/>
    <w:basedOn w:val="Normal"/>
    <w:rsid w:val="002C7A44"/>
    <w:rPr>
      <w:sz w:val="2"/>
      <w:szCs w:val="2"/>
    </w:rPr>
  </w:style>
  <w:style w:type="character" w:customStyle="1" w:styleId="Small">
    <w:name w:val="Small"/>
    <w:basedOn w:val="DefaultParagraphFont"/>
    <w:rsid w:val="002C7A44"/>
    <w:rPr>
      <w:sz w:val="16"/>
    </w:rPr>
  </w:style>
  <w:style w:type="paragraph" w:customStyle="1" w:styleId="WideTable">
    <w:name w:val="Wide Table"/>
    <w:basedOn w:val="Normal"/>
    <w:rsid w:val="002C7A44"/>
    <w:pPr>
      <w:ind w:left="-1418"/>
    </w:pPr>
    <w:rPr>
      <w:sz w:val="2"/>
      <w:szCs w:val="2"/>
    </w:rPr>
  </w:style>
  <w:style w:type="character" w:styleId="PageNumber">
    <w:name w:val="page number"/>
    <w:basedOn w:val="DefaultParagraphFont"/>
    <w:rsid w:val="002C7A44"/>
  </w:style>
  <w:style w:type="paragraph" w:styleId="Quote">
    <w:name w:val="Quote"/>
    <w:basedOn w:val="Heading1"/>
    <w:link w:val="QuoteChar"/>
    <w:qFormat/>
    <w:rsid w:val="002C7A44"/>
    <w:rPr>
      <w:b w:val="0"/>
      <w:sz w:val="72"/>
      <w:szCs w:val="72"/>
      <w:lang w:val="en-NZ"/>
    </w:rPr>
  </w:style>
  <w:style w:type="character" w:customStyle="1" w:styleId="QuoteChar">
    <w:name w:val="Quote Char"/>
    <w:basedOn w:val="DefaultParagraphFont"/>
    <w:link w:val="Quote"/>
    <w:rsid w:val="002C7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44"/>
    <w:pPr>
      <w:pageBreakBefore/>
    </w:pPr>
  </w:style>
  <w:style w:type="paragraph" w:customStyle="1" w:styleId="Border">
    <w:name w:val="Border"/>
    <w:basedOn w:val="Normal"/>
    <w:qFormat/>
    <w:rsid w:val="002C7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44"/>
    <w:rPr>
      <w:b/>
      <w:bCs/>
      <w:i/>
      <w:iCs/>
      <w:color w:val="auto"/>
    </w:rPr>
  </w:style>
  <w:style w:type="paragraph" w:styleId="IntenseQuote">
    <w:name w:val="Intense Quote"/>
    <w:basedOn w:val="Normal"/>
    <w:next w:val="Normal"/>
    <w:link w:val="IntenseQuoteChar"/>
    <w:uiPriority w:val="30"/>
    <w:qFormat/>
    <w:rsid w:val="002C7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44"/>
    <w:rPr>
      <w:smallCaps/>
      <w:color w:val="auto"/>
      <w:u w:val="single"/>
    </w:rPr>
  </w:style>
  <w:style w:type="character" w:styleId="IntenseReference">
    <w:name w:val="Intense Reference"/>
    <w:basedOn w:val="DefaultParagraphFont"/>
    <w:uiPriority w:val="32"/>
    <w:qFormat/>
    <w:rsid w:val="002C7A44"/>
    <w:rPr>
      <w:b/>
      <w:bCs/>
      <w:smallCaps/>
      <w:color w:val="auto"/>
      <w:spacing w:val="5"/>
      <w:u w:val="single"/>
    </w:rPr>
  </w:style>
  <w:style w:type="paragraph" w:customStyle="1" w:styleId="2ColumnHeading">
    <w:name w:val="2Column Heading"/>
    <w:basedOn w:val="BodyText"/>
    <w:qFormat/>
    <w:rsid w:val="002C7A44"/>
    <w:pPr>
      <w:spacing w:after="60"/>
      <w:ind w:left="-2268"/>
    </w:pPr>
    <w:rPr>
      <w:b/>
    </w:rPr>
  </w:style>
  <w:style w:type="paragraph" w:customStyle="1" w:styleId="Heading1TOC">
    <w:name w:val="Heading1 TOC"/>
    <w:basedOn w:val="Normal"/>
    <w:qFormat/>
    <w:rsid w:val="002C7A44"/>
    <w:pPr>
      <w:spacing w:before="240" w:after="120"/>
    </w:pPr>
    <w:rPr>
      <w:rFonts w:ascii="Times New Roman" w:hAnsi="Times New Roman"/>
      <w:b/>
      <w:sz w:val="32"/>
    </w:rPr>
  </w:style>
  <w:style w:type="paragraph" w:customStyle="1" w:styleId="Heading2TOC">
    <w:name w:val="Heading2 TOC"/>
    <w:basedOn w:val="Normal"/>
    <w:qFormat/>
    <w:rsid w:val="002C7A44"/>
    <w:pPr>
      <w:spacing w:before="240" w:after="60"/>
    </w:pPr>
    <w:rPr>
      <w:rFonts w:ascii="Times New Roman" w:hAnsi="Times New Roman"/>
      <w:b/>
      <w:sz w:val="28"/>
    </w:rPr>
  </w:style>
  <w:style w:type="character" w:customStyle="1" w:styleId="Underline">
    <w:name w:val="Underline"/>
    <w:basedOn w:val="DefaultParagraphFont"/>
    <w:qFormat/>
    <w:rsid w:val="002C7A44"/>
    <w:rPr>
      <w:u w:val="single"/>
    </w:rPr>
  </w:style>
  <w:style w:type="character" w:customStyle="1" w:styleId="BoldandItalics">
    <w:name w:val="Bold and Italics"/>
    <w:qFormat/>
    <w:rsid w:val="002C7A44"/>
    <w:rPr>
      <w:b/>
      <w:i/>
      <w:u w:val="none"/>
    </w:rPr>
  </w:style>
  <w:style w:type="paragraph" w:styleId="BalloonText">
    <w:name w:val="Balloon Text"/>
    <w:basedOn w:val="Normal"/>
    <w:link w:val="BalloonTextChar"/>
    <w:rsid w:val="002C7A44"/>
    <w:rPr>
      <w:rFonts w:ascii="Tahoma" w:hAnsi="Tahoma" w:cs="Tahoma"/>
      <w:sz w:val="16"/>
      <w:szCs w:val="16"/>
    </w:rPr>
  </w:style>
  <w:style w:type="character" w:customStyle="1" w:styleId="BalloonTextChar">
    <w:name w:val="Balloon Text Char"/>
    <w:basedOn w:val="DefaultParagraphFont"/>
    <w:link w:val="BalloonText"/>
    <w:rsid w:val="002C7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44"/>
    <w:rPr>
      <w:b/>
      <w:color w:val="660033"/>
      <w:spacing w:val="0"/>
    </w:rPr>
  </w:style>
  <w:style w:type="paragraph" w:customStyle="1" w:styleId="Nameditemlist">
    <w:name w:val="Named item list"/>
    <w:basedOn w:val="BodyText"/>
    <w:qFormat/>
    <w:rsid w:val="002C7A44"/>
    <w:pPr>
      <w:tabs>
        <w:tab w:val="left" w:pos="2835"/>
      </w:tabs>
      <w:ind w:left="2835" w:hanging="2835"/>
    </w:pPr>
  </w:style>
  <w:style w:type="paragraph" w:customStyle="1" w:styleId="BodyTextnopadding">
    <w:name w:val="Body Text no padding"/>
    <w:basedOn w:val="BodyText"/>
    <w:qFormat/>
    <w:rsid w:val="002C7A44"/>
    <w:pPr>
      <w:spacing w:before="0" w:after="0"/>
    </w:pPr>
  </w:style>
  <w:style w:type="paragraph" w:customStyle="1" w:styleId="BodyTextBold">
    <w:name w:val="Body Text Bold"/>
    <w:basedOn w:val="BodyText"/>
    <w:qFormat/>
    <w:rsid w:val="002C7A44"/>
    <w:rPr>
      <w:b/>
    </w:rPr>
  </w:style>
  <w:style w:type="character" w:styleId="Hyperlink">
    <w:name w:val="Hyperlink"/>
    <w:basedOn w:val="DefaultParagraphFont"/>
    <w:uiPriority w:val="99"/>
    <w:unhideWhenUsed/>
    <w:rsid w:val="00D50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Words>
  <Characters>3839</Characters>
  <Application>Microsoft Office Word</Application>
  <DocSecurity>0</DocSecurity>
  <Lines>85</Lines>
  <Paragraphs>55</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TLIE2007 Use communications systems</dc:title>
  <dc:subject>Approved</dc:subject>
  <dc:creator>Industry Skills Australia</dc:creator>
  <cp:keywords>Release: 3</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