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9D7" w:rsidP="00EB0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TLIE2001 Present routine workplace information</w:t>
      </w:r>
      <w:r>
        <w:fldChar w:fldCharType="end"/>
      </w:r>
    </w:p>
    <w:p w:rsidR="00EB09D7" w:rsidP="00EB09D7">
      <w:pPr>
        <w:pStyle w:val="Version"/>
        <w:sectPr w:rsidSect="00B50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4AE" w:rsidP="00B504AE">
      <w:pPr>
        <w:pStyle w:val="SuperHeading"/>
      </w:pPr>
      <w:r w:rsidRPr="00B504AE">
        <w:t>TLIE2001 Present routine workplace information</w:t>
      </w:r>
    </w:p>
    <w:p w:rsidR="00000000" w:rsidRPr="00B504AE" w:rsidP="00B504AE">
      <w:pPr>
        <w:pStyle w:val="Heading1"/>
      </w:pPr>
      <w:bookmarkStart w:id="1" w:name="O_740276"/>
      <w:bookmarkEnd w:id="1"/>
      <w:r w:rsidRPr="00B504AE">
        <w:t>Modification History</w:t>
      </w:r>
    </w:p>
    <w:p w:rsidR="00EB09D7" w:rsidP="00EB09D7">
      <w:pPr>
        <w:pStyle w:val="BodyText"/>
      </w:pPr>
      <w:r w:rsidRPr="00B504AE">
        <w:t>Release 1. This is the first release of this unit of competency in the TLI Transport and Logistics Training Package.</w:t>
      </w:r>
    </w:p>
    <w:p w:rsidR="00000000" w:rsidRPr="00B504AE" w:rsidP="00B504AE">
      <w:pPr>
        <w:pStyle w:val="Heading1"/>
      </w:pPr>
      <w:bookmarkStart w:id="2" w:name="O_740277"/>
      <w:bookmarkEnd w:id="2"/>
      <w:r w:rsidRPr="00B504AE">
        <w:t>Application</w:t>
      </w:r>
    </w:p>
    <w:p w:rsidR="00000000" w:rsidRPr="00B504AE" w:rsidP="00EB09D7">
      <w:pPr>
        <w:pStyle w:val="BodyText"/>
      </w:pPr>
      <w:r w:rsidRPr="00B504AE">
        <w:t>This unit involves the skills and knowledge required to present routine workplac</w:t>
      </w:r>
      <w:r w:rsidRPr="00B504AE">
        <w:t xml:space="preserve">e information in accordance with workplace requirements as part of work activities in the transport and logistics industry. </w:t>
      </w:r>
    </w:p>
    <w:p w:rsidR="00000000" w:rsidRPr="00B504AE" w:rsidP="00EB09D7">
      <w:pPr>
        <w:pStyle w:val="BodyText"/>
      </w:pPr>
      <w:r w:rsidRPr="00B504AE">
        <w:t xml:space="preserve">It includes preparing and presenting routine workplace documents as well as preparing and delivering oral presentations. </w:t>
      </w:r>
    </w:p>
    <w:p w:rsidR="00000000" w:rsidRPr="00B504AE" w:rsidP="00EB09D7">
      <w:pPr>
        <w:pStyle w:val="BodyText"/>
      </w:pPr>
      <w:r w:rsidRPr="00B504AE">
        <w:t>Work is p</w:t>
      </w:r>
      <w:r w:rsidRPr="00B504AE">
        <w:t xml:space="preserve">erformed under some supervision generally within a team environment. </w:t>
      </w:r>
    </w:p>
    <w:p w:rsidR="00EB09D7" w:rsidP="00EB09D7">
      <w:pPr>
        <w:pStyle w:val="BodyText"/>
      </w:pPr>
      <w:r w:rsidRPr="00B504AE">
        <w:t>No licensing, legislative or certification requirements apply to this unit at the time of publication.</w:t>
      </w:r>
    </w:p>
    <w:p w:rsidR="00000000" w:rsidRPr="00B504AE" w:rsidP="00B504AE">
      <w:pPr>
        <w:pStyle w:val="Heading1"/>
      </w:pPr>
      <w:bookmarkStart w:id="3" w:name="O_740278"/>
      <w:bookmarkEnd w:id="3"/>
      <w:r w:rsidRPr="00B504AE">
        <w:t>Pre-requisite Unit</w:t>
      </w:r>
    </w:p>
    <w:p w:rsidR="00000000" w:rsidRPr="00B504AE" w:rsidP="00EB09D7">
      <w:pPr>
        <w:pStyle w:val="BodyText"/>
      </w:pPr>
      <w:r w:rsidRPr="00B504AE">
        <w:t>Not applicable.</w:t>
      </w:r>
    </w:p>
    <w:p w:rsidR="00000000" w:rsidRPr="00B504AE" w:rsidP="00B504AE">
      <w:pPr>
        <w:pStyle w:val="Heading1"/>
      </w:pPr>
      <w:bookmarkStart w:id="4" w:name="O_740279"/>
      <w:bookmarkEnd w:id="4"/>
      <w:r w:rsidRPr="00B504AE">
        <w:t>Competency Fi</w:t>
      </w:r>
      <w:r w:rsidRPr="00B504AE">
        <w:t>eld</w:t>
      </w:r>
    </w:p>
    <w:p w:rsidR="00EB09D7" w:rsidP="00EB09D7">
      <w:pPr>
        <w:pStyle w:val="BodyText"/>
      </w:pPr>
      <w:r w:rsidRPr="00B504AE">
        <w:t>E ‒ Communication and Calculation</w:t>
      </w:r>
    </w:p>
    <w:p w:rsidR="00000000" w:rsidRPr="00B504AE" w:rsidP="00B504AE">
      <w:pPr>
        <w:pStyle w:val="Heading1"/>
      </w:pPr>
      <w:bookmarkStart w:id="5" w:name="O_740280"/>
      <w:bookmarkEnd w:id="5"/>
      <w:r w:rsidRPr="00B504AE">
        <w:t>Unit Sector</w:t>
      </w:r>
    </w:p>
    <w:p w:rsidR="00000000" w:rsidRPr="00B504AE" w:rsidP="00EB09D7">
      <w:pPr>
        <w:pStyle w:val="BodyText"/>
      </w:pPr>
      <w:r w:rsidRPr="00B504AE">
        <w:t>Not applicable.</w:t>
      </w:r>
    </w:p>
    <w:p w:rsidR="00000000" w:rsidRPr="00B504AE" w:rsidP="00B504AE">
      <w:pPr>
        <w:pStyle w:val="Heading1"/>
      </w:pPr>
      <w:bookmarkStart w:id="6" w:name="O_740281"/>
      <w:bookmarkEnd w:id="6"/>
      <w:r w:rsidRPr="00B504A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AE" w:rsidP="00B504AE">
            <w:pPr>
              <w:pStyle w:val="BodyText"/>
            </w:pPr>
            <w:r w:rsidRPr="00B504A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rPr>
                <w:rStyle w:val="SpecialBold"/>
              </w:rPr>
              <w:t>PERFORMANCE CRITERIA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Performance criteria describe the performance needed to demonstrate achievement of the element.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AE" w:rsidP="00B504AE">
            <w:pPr>
              <w:pStyle w:val="BodyText"/>
            </w:pPr>
            <w:r w:rsidRPr="00B504A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rPr>
                <w:rStyle w:val="SpecialBold"/>
              </w:rPr>
              <w:t>Prepare and present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Purpose of the document is identified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Information sources are established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Information is collated and presented in a logical order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Document style is selected to match purpose and workplace pro-formas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Clear and concise language is used to convey appropriate information to target audience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Document is checked t</w:t>
            </w:r>
            <w:r w:rsidRPr="00B504AE">
              <w:t>o ensure it follows workplace requirements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Completed document is presented to appropriate personnel as required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AE" w:rsidP="00B504AE">
            <w:pPr>
              <w:pStyle w:val="BodyText"/>
            </w:pPr>
            <w:r w:rsidRPr="00B504A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rPr>
                <w:rStyle w:val="SpecialBold"/>
              </w:rPr>
              <w:t>Prepare and deliver oral presentations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Purpose of oral presentation is established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Target audience is identified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Information is gathered and sorted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Visual, audio and physical support media are identified or developed, if required, in accordance with workplace procedures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Presentation is trialled and adjusted to suit target audience</w:t>
            </w:r>
          </w:p>
        </w:tc>
      </w:tr>
      <w:tr w:rsidTr="00EB09D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AE">
            <w:pPr>
              <w:pStyle w:val="BodyText"/>
              <w:rPr>
                <w:lang w:val="en-NZ"/>
              </w:rPr>
            </w:pPr>
            <w:r w:rsidRPr="00B504AE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AE" w:rsidP="00B504AE">
            <w:pPr>
              <w:pStyle w:val="BodyText"/>
            </w:pPr>
            <w:r w:rsidRPr="00B504AE">
              <w:t xml:space="preserve">Information is </w:t>
            </w:r>
            <w:r w:rsidRPr="00B504AE">
              <w:t>presented in accordance with workplace procedures</w:t>
            </w:r>
          </w:p>
        </w:tc>
      </w:tr>
    </w:tbl>
    <w:p w:rsidR="00EB09D7" w:rsidP="00B504AE">
      <w:pPr>
        <w:pStyle w:val="BodyText"/>
      </w:pPr>
    </w:p>
    <w:p w:rsidR="00EB09D7" w:rsidP="00B504AE">
      <w:pPr>
        <w:pStyle w:val="BodyText"/>
      </w:pPr>
    </w:p>
    <w:p w:rsidR="00000000" w:rsidRPr="00B504AE" w:rsidP="00B504AE">
      <w:pPr>
        <w:pStyle w:val="Heading1"/>
      </w:pPr>
      <w:bookmarkStart w:id="7" w:name="O_740282"/>
      <w:bookmarkEnd w:id="7"/>
      <w:r w:rsidRPr="00B504AE">
        <w:t>Foundation Skills</w:t>
      </w:r>
    </w:p>
    <w:p w:rsidR="00000000" w:rsidRPr="00B504AE" w:rsidP="00EB09D7">
      <w:pPr>
        <w:pStyle w:val="BodyText"/>
      </w:pPr>
      <w:r w:rsidRPr="00B504AE">
        <w:t>Foundation skills essential to performance are explicit in the performance criteria of this unit of competency.</w:t>
      </w:r>
    </w:p>
    <w:p w:rsidR="00000000" w:rsidRPr="00B504AE" w:rsidP="00B504AE">
      <w:pPr>
        <w:pStyle w:val="Heading1"/>
      </w:pPr>
      <w:bookmarkStart w:id="8" w:name="O_740283"/>
      <w:bookmarkEnd w:id="8"/>
      <w:r w:rsidRPr="00B504AE">
        <w:t>Range of Conditions</w:t>
      </w:r>
    </w:p>
    <w:p w:rsidR="00000000" w:rsidRPr="00B504AE" w:rsidP="00EB09D7">
      <w:pPr>
        <w:pStyle w:val="BodyText"/>
      </w:pPr>
      <w:r w:rsidRPr="00B504AE">
        <w:t>Range is restricted to essential operating conditions and any other variables essential to the work environment.</w:t>
      </w:r>
    </w:p>
    <w:p w:rsidR="00EB09D7" w:rsidP="00EB09D7">
      <w:pPr>
        <w:pStyle w:val="BodyText"/>
      </w:pPr>
      <w:r w:rsidRPr="00B504AE">
        <w:t>Non-essential conditions can be found in the Companion Volume Implementation Guide.</w:t>
      </w:r>
    </w:p>
    <w:p w:rsidR="00000000" w:rsidRPr="00B504AE" w:rsidP="00B504AE">
      <w:pPr>
        <w:pStyle w:val="Heading1"/>
      </w:pPr>
      <w:bookmarkStart w:id="9" w:name="O_740284"/>
      <w:bookmarkEnd w:id="9"/>
      <w:r w:rsidRPr="00B504AE">
        <w:t>Unit Mapping Information</w:t>
      </w:r>
    </w:p>
    <w:p w:rsidR="00EB09D7" w:rsidP="00EB09D7">
      <w:pPr>
        <w:pStyle w:val="BodyText"/>
      </w:pPr>
      <w:r w:rsidRPr="00B504AE">
        <w:t>This unit replac</w:t>
      </w:r>
      <w:r w:rsidRPr="00B504AE">
        <w:t>es and is equivalent to TLIE2001A Present routine workplace information.</w:t>
      </w:r>
    </w:p>
    <w:p w:rsidR="00000000" w:rsidRPr="00B504AE" w:rsidP="00B504AE">
      <w:pPr>
        <w:pStyle w:val="Heading1"/>
      </w:pPr>
      <w:bookmarkStart w:id="10" w:name="O_740291"/>
      <w:bookmarkEnd w:id="10"/>
      <w:r w:rsidRPr="00B504AE">
        <w:t>Links</w:t>
      </w:r>
    </w:p>
    <w:p w:rsidR="00000000" w:rsidRPr="00B504AE" w:rsidP="00EB09D7">
      <w:pPr>
        <w:pStyle w:val="BodyText"/>
      </w:pPr>
      <w:r w:rsidRPr="00B50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31F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504AE" w:rsidP="00B504AE"/>
    <w:sectPr w:rsidSect="00B504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AE" w:rsidRPr="00EB09D7" w:rsidP="00EB0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D7" w:rsidP="00B50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9D7" w:rsidP="00B50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09D7" w:rsidP="00B50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4AE" w:rsidRPr="00EB09D7" w:rsidP="00EB0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D7" w:rsidRPr="002D2AF8" w:rsidP="00B50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TLIE2001 Present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B09D7" w:rsidP="00B50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4AE"/>
  </w:style>
  <w:style w:type="character" w:customStyle="1" w:styleId="Heading1Char">
    <w:name w:val="Heading 1 Char"/>
    <w:basedOn w:val="DefaultParagraphFont"/>
    <w:link w:val="Heading1"/>
    <w:rsid w:val="00B50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4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04AE"/>
    <w:rPr>
      <w:b/>
      <w:spacing w:val="0"/>
    </w:rPr>
  </w:style>
  <w:style w:type="paragraph" w:customStyle="1" w:styleId="SuperHeading">
    <w:name w:val="SuperHeading"/>
    <w:basedOn w:val="Normal"/>
    <w:rsid w:val="00B50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4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4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0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4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4AE"/>
    <w:rPr>
      <w:i/>
    </w:rPr>
  </w:style>
  <w:style w:type="paragraph" w:styleId="Caption">
    <w:name w:val="caption"/>
    <w:basedOn w:val="BodyText"/>
    <w:next w:val="Normal"/>
    <w:qFormat/>
    <w:rsid w:val="00B50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4AE"/>
  </w:style>
  <w:style w:type="paragraph" w:styleId="TableofFigures">
    <w:name w:val="table of figures"/>
    <w:basedOn w:val="Normal"/>
    <w:next w:val="Normal"/>
    <w:semiHidden/>
    <w:rsid w:val="00B50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4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04AE"/>
    <w:rPr>
      <w:rFonts w:ascii="Wingdings" w:hAnsi="Wingdings"/>
    </w:rPr>
  </w:style>
  <w:style w:type="paragraph" w:customStyle="1" w:styleId="TableHeading">
    <w:name w:val="Table Heading"/>
    <w:basedOn w:val="HeadingBase"/>
    <w:rsid w:val="00B50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4AE"/>
    <w:rPr>
      <w:color w:val="0033CC"/>
      <w:u w:val="none"/>
    </w:rPr>
  </w:style>
  <w:style w:type="paragraph" w:customStyle="1" w:styleId="BodyTextRight">
    <w:name w:val="Body Text Right"/>
    <w:basedOn w:val="BodyText"/>
    <w:rsid w:val="00B50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4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4AE"/>
    <w:rPr>
      <w:sz w:val="32"/>
    </w:rPr>
  </w:style>
  <w:style w:type="paragraph" w:customStyle="1" w:styleId="HeadingProcedure">
    <w:name w:val="Heading Procedure"/>
    <w:basedOn w:val="HeadingBase"/>
    <w:next w:val="Normal"/>
    <w:rsid w:val="00B50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4AE"/>
    <w:pPr>
      <w:spacing w:before="60" w:after="60"/>
    </w:pPr>
  </w:style>
  <w:style w:type="paragraph" w:styleId="ListContinue">
    <w:name w:val="List Continue"/>
    <w:basedOn w:val="List"/>
    <w:rsid w:val="00B504AE"/>
    <w:pPr>
      <w:ind w:firstLine="0"/>
    </w:pPr>
  </w:style>
  <w:style w:type="paragraph" w:customStyle="1" w:styleId="ListNote">
    <w:name w:val="List Note"/>
    <w:basedOn w:val="List"/>
    <w:rsid w:val="00B50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4AE"/>
    <w:rPr>
      <w:rFonts w:ascii="Courier New" w:hAnsi="Courier New"/>
    </w:rPr>
  </w:style>
  <w:style w:type="paragraph" w:customStyle="1" w:styleId="NoteBullet">
    <w:name w:val="Note Bullet"/>
    <w:basedOn w:val="Note"/>
    <w:rsid w:val="00B50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4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0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4AE"/>
    <w:rPr>
      <w:b/>
      <w:smallCaps/>
    </w:rPr>
  </w:style>
  <w:style w:type="paragraph" w:customStyle="1" w:styleId="TableListNumber">
    <w:name w:val="Table List Number"/>
    <w:basedOn w:val="ListNumber"/>
    <w:rsid w:val="00B50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4AE"/>
    <w:pPr>
      <w:numPr>
        <w:numId w:val="7"/>
      </w:numPr>
    </w:pPr>
  </w:style>
  <w:style w:type="paragraph" w:customStyle="1" w:styleId="ListAlpha2">
    <w:name w:val="List Alpha 2"/>
    <w:basedOn w:val="List2"/>
    <w:rsid w:val="00B504AE"/>
    <w:pPr>
      <w:numPr>
        <w:numId w:val="6"/>
      </w:numPr>
    </w:pPr>
  </w:style>
  <w:style w:type="paragraph" w:styleId="List2">
    <w:name w:val="List 2"/>
    <w:basedOn w:val="BodyText"/>
    <w:rsid w:val="00B50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4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4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04AE"/>
    <w:pPr>
      <w:numPr>
        <w:numId w:val="2"/>
      </w:numPr>
    </w:pPr>
  </w:style>
  <w:style w:type="paragraph" w:styleId="ListContinue2">
    <w:name w:val="List Continue 2"/>
    <w:basedOn w:val="List2"/>
    <w:rsid w:val="00B504AE"/>
    <w:pPr>
      <w:ind w:firstLine="0"/>
    </w:pPr>
  </w:style>
  <w:style w:type="paragraph" w:styleId="ListContinue3">
    <w:name w:val="List Continue 3"/>
    <w:basedOn w:val="List3"/>
    <w:rsid w:val="00B504AE"/>
    <w:pPr>
      <w:ind w:left="1021" w:firstLine="0"/>
    </w:pPr>
  </w:style>
  <w:style w:type="paragraph" w:styleId="ListContinue4">
    <w:name w:val="List Continue 4"/>
    <w:basedOn w:val="List4"/>
    <w:rsid w:val="00B504AE"/>
    <w:pPr>
      <w:ind w:firstLine="0"/>
    </w:pPr>
  </w:style>
  <w:style w:type="paragraph" w:styleId="ListContinue5">
    <w:name w:val="List Continue 5"/>
    <w:basedOn w:val="List5"/>
    <w:rsid w:val="00B504AE"/>
    <w:pPr>
      <w:ind w:firstLine="0"/>
    </w:pPr>
  </w:style>
  <w:style w:type="paragraph" w:styleId="ListNumber3">
    <w:name w:val="List Number 3"/>
    <w:basedOn w:val="List3"/>
    <w:rsid w:val="00B504AE"/>
    <w:pPr>
      <w:numPr>
        <w:numId w:val="3"/>
      </w:numPr>
    </w:pPr>
  </w:style>
  <w:style w:type="paragraph" w:styleId="ListNumber4">
    <w:name w:val="List Number 4"/>
    <w:basedOn w:val="List4"/>
    <w:rsid w:val="00B504AE"/>
    <w:pPr>
      <w:numPr>
        <w:numId w:val="4"/>
      </w:numPr>
    </w:pPr>
  </w:style>
  <w:style w:type="paragraph" w:styleId="ListNumber5">
    <w:name w:val="List Number 5"/>
    <w:basedOn w:val="List5"/>
    <w:rsid w:val="00B504AE"/>
    <w:pPr>
      <w:numPr>
        <w:numId w:val="5"/>
      </w:numPr>
    </w:pPr>
  </w:style>
  <w:style w:type="paragraph" w:styleId="BlockText">
    <w:name w:val="Block Text"/>
    <w:basedOn w:val="Normal"/>
    <w:rsid w:val="00B50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4AE"/>
    <w:rPr>
      <w:sz w:val="16"/>
      <w:vertAlign w:val="superscript"/>
    </w:rPr>
  </w:style>
  <w:style w:type="character" w:customStyle="1" w:styleId="Symbols">
    <w:name w:val="Symbols"/>
    <w:basedOn w:val="DefaultParagraphFont"/>
    <w:rsid w:val="00B504AE"/>
    <w:rPr>
      <w:rFonts w:ascii="Symbol" w:hAnsi="Symbol"/>
    </w:rPr>
  </w:style>
  <w:style w:type="character" w:customStyle="1" w:styleId="MenuOptions">
    <w:name w:val="Menu Options"/>
    <w:basedOn w:val="DefaultParagraphFont"/>
    <w:rsid w:val="00B50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4AE"/>
    <w:rPr>
      <w:b/>
    </w:rPr>
  </w:style>
  <w:style w:type="character" w:customStyle="1" w:styleId="Underlined">
    <w:name w:val="Underlined"/>
    <w:basedOn w:val="DefaultParagraphFont"/>
    <w:rsid w:val="00B504AE"/>
    <w:rPr>
      <w:u w:val="single"/>
    </w:rPr>
  </w:style>
  <w:style w:type="paragraph" w:customStyle="1" w:styleId="TableBodyTextRight">
    <w:name w:val="Table Body Text Right"/>
    <w:basedOn w:val="TableBodyText"/>
    <w:rsid w:val="00B50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4AE"/>
    <w:rPr>
      <w:sz w:val="18"/>
    </w:rPr>
  </w:style>
  <w:style w:type="paragraph" w:customStyle="1" w:styleId="BodySmallRight">
    <w:name w:val="Body Small Right"/>
    <w:basedOn w:val="BodyTextRight"/>
    <w:rsid w:val="00B504AE"/>
    <w:rPr>
      <w:sz w:val="18"/>
      <w:szCs w:val="18"/>
    </w:rPr>
  </w:style>
  <w:style w:type="paragraph" w:customStyle="1" w:styleId="MarginEdition">
    <w:name w:val="Margin Edition"/>
    <w:basedOn w:val="MarginNote"/>
    <w:rsid w:val="00B50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4AE"/>
    <w:rPr>
      <w:sz w:val="2"/>
      <w:szCs w:val="2"/>
    </w:rPr>
  </w:style>
  <w:style w:type="character" w:customStyle="1" w:styleId="Small">
    <w:name w:val="Small"/>
    <w:basedOn w:val="DefaultParagraphFont"/>
    <w:rsid w:val="00B504AE"/>
    <w:rPr>
      <w:sz w:val="16"/>
    </w:rPr>
  </w:style>
  <w:style w:type="paragraph" w:customStyle="1" w:styleId="WideTable">
    <w:name w:val="Wide Table"/>
    <w:basedOn w:val="Normal"/>
    <w:rsid w:val="00B50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4AE"/>
  </w:style>
  <w:style w:type="paragraph" w:styleId="Quote">
    <w:name w:val="Quote"/>
    <w:basedOn w:val="Heading1"/>
    <w:link w:val="QuoteChar"/>
    <w:qFormat/>
    <w:rsid w:val="00B50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4AE"/>
    <w:pPr>
      <w:pageBreakBefore/>
    </w:pPr>
  </w:style>
  <w:style w:type="paragraph" w:customStyle="1" w:styleId="Border">
    <w:name w:val="Border"/>
    <w:basedOn w:val="Normal"/>
    <w:qFormat/>
    <w:rsid w:val="00B50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4AE"/>
    <w:rPr>
      <w:u w:val="single"/>
    </w:rPr>
  </w:style>
  <w:style w:type="character" w:customStyle="1" w:styleId="BoldandItalics">
    <w:name w:val="Bold and Italics"/>
    <w:qFormat/>
    <w:rsid w:val="00B504AE"/>
    <w:rPr>
      <w:b/>
      <w:i/>
      <w:u w:val="none"/>
    </w:rPr>
  </w:style>
  <w:style w:type="paragraph" w:styleId="BalloonText">
    <w:name w:val="Balloon Text"/>
    <w:basedOn w:val="Normal"/>
    <w:link w:val="BalloonTextChar"/>
    <w:rsid w:val="00B50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4AE"/>
    <w:pPr>
      <w:spacing w:before="0" w:after="0"/>
    </w:pPr>
  </w:style>
  <w:style w:type="paragraph" w:customStyle="1" w:styleId="BodyTextBold">
    <w:name w:val="Body Text Bold"/>
    <w:basedOn w:val="BodyText"/>
    <w:qFormat/>
    <w:rsid w:val="00B504AE"/>
    <w:rPr>
      <w:b/>
    </w:rPr>
  </w:style>
  <w:style w:type="character" w:styleId="Hyperlink">
    <w:name w:val="Hyperlink"/>
    <w:basedOn w:val="DefaultParagraphFont"/>
    <w:uiPriority w:val="99"/>
    <w:unhideWhenUsed/>
    <w:rsid w:val="00EB0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381</Words>
  <Characters>2427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TLIE2001 Present routine workplace information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2020-10-27T05:53:00Z</dcterms:created>
  <dcterms:modified xsi:type="dcterms:W3CDTF">2020-10-27T05:53:00Z</dcterms:modified>
</cp:coreProperties>
</file>