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1C69" w:rsidP="00951C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TLIE0010 Identify, analyse and report workplace data and information</w:t>
      </w:r>
      <w:r>
        <w:fldChar w:fldCharType="end"/>
      </w:r>
    </w:p>
    <w:p w:rsidR="00951C69" w:rsidP="00951C69">
      <w:pPr>
        <w:pStyle w:val="Version"/>
        <w:sectPr w:rsidSect="00303D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03D5C" w:rsidP="00303D5C">
      <w:pPr>
        <w:pStyle w:val="SuperHeading"/>
      </w:pPr>
      <w:r w:rsidRPr="00303D5C">
        <w:t>Assessment Requirements for TLIE0010 Identify, analyse and report workplace data and information</w:t>
      </w:r>
    </w:p>
    <w:p w:rsidR="00000000" w:rsidRPr="00303D5C" w:rsidP="00303D5C">
      <w:pPr>
        <w:pStyle w:val="Heading1"/>
      </w:pPr>
      <w:bookmarkStart w:id="1" w:name="O_1193251"/>
      <w:bookmarkEnd w:id="1"/>
      <w:r w:rsidRPr="00303D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D5C" w:rsidP="00303D5C">
            <w:pPr>
              <w:pStyle w:val="BodyText"/>
            </w:pPr>
            <w:r w:rsidRPr="00303D5C">
              <w:rPr>
                <w:rStyle w:val="SpecialBold"/>
              </w:rPr>
              <w:t xml:space="preserve">Release 1. </w:t>
            </w:r>
            <w:r w:rsidRPr="00303D5C">
              <w:t>This is the first release of this unit of competency in the TLI Transport and Logistics Training Package.</w:t>
            </w:r>
          </w:p>
        </w:tc>
      </w:tr>
    </w:tbl>
    <w:p w:rsidR="00951C69" w:rsidP="00303D5C">
      <w:pPr>
        <w:pStyle w:val="NoPaddingFontSize1"/>
      </w:pPr>
    </w:p>
    <w:p w:rsidR="00951C69" w:rsidP="00303D5C">
      <w:pPr>
        <w:pStyle w:val="NoPaddingFontSize1"/>
      </w:pPr>
    </w:p>
    <w:p w:rsidR="00000000" w:rsidRPr="00303D5C" w:rsidP="00303D5C">
      <w:pPr>
        <w:pStyle w:val="Heading1"/>
      </w:pPr>
      <w:bookmarkStart w:id="2" w:name="O_1193252"/>
      <w:bookmarkEnd w:id="2"/>
      <w:r w:rsidRPr="00303D5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D5C">
            <w:pPr>
              <w:pStyle w:val="BodyText"/>
              <w:rPr>
                <w:lang w:val="en-NZ"/>
              </w:rPr>
            </w:pPr>
            <w:r w:rsidRPr="00303D5C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303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D5C" w:rsidP="00303D5C">
            <w:pPr>
              <w:pStyle w:val="ListBullet2"/>
            </w:pPr>
            <w:r w:rsidRPr="00303D5C">
              <w:t>applying relevant legisl</w:t>
            </w:r>
            <w:r w:rsidRPr="00303D5C">
              <w:t>ation and workplace procedures</w:t>
            </w:r>
          </w:p>
          <w:p w:rsidR="00000000" w:rsidRPr="00303D5C" w:rsidP="00303D5C">
            <w:pPr>
              <w:pStyle w:val="ListBullet2"/>
            </w:pPr>
            <w:r w:rsidRPr="00303D5C">
              <w:t>communicating and working effectively with relevant personnel when identifying, analysing and reporting workplace data and information</w:t>
            </w:r>
          </w:p>
          <w:p w:rsidR="00000000" w:rsidRPr="00303D5C" w:rsidP="00303D5C">
            <w:pPr>
              <w:pStyle w:val="ListBullet2"/>
            </w:pPr>
            <w:r w:rsidRPr="00303D5C">
              <w:t>completing tasks within agreed timefra</w:t>
            </w:r>
            <w:r w:rsidRPr="00303D5C">
              <w:t>mes and planned schedules following relevant workplace policies and procedures</w:t>
            </w:r>
          </w:p>
          <w:p w:rsidR="00000000" w:rsidRPr="00303D5C" w:rsidP="00303D5C">
            <w:pPr>
              <w:pStyle w:val="ListBullet2"/>
            </w:pPr>
            <w:r w:rsidRPr="00303D5C">
              <w:t>ensuring all relevant data and information is included for presentation and using communications and presentation technology, as required</w:t>
            </w:r>
          </w:p>
          <w:p w:rsidR="00000000" w:rsidRPr="00303D5C" w:rsidP="00303D5C">
            <w:pPr>
              <w:pStyle w:val="ListBullet2"/>
            </w:pPr>
            <w:r w:rsidRPr="00303D5C">
              <w:t>reading, interpreting and following rel</w:t>
            </w:r>
            <w:r w:rsidRPr="00303D5C">
              <w:t>evant instructions and procedures</w:t>
            </w:r>
          </w:p>
          <w:p w:rsidR="00000000" w:rsidRPr="00303D5C" w:rsidP="00303D5C">
            <w:pPr>
              <w:pStyle w:val="ListBullet2"/>
            </w:pPr>
            <w:r w:rsidRPr="00303D5C">
              <w:t>reporting data and information to the standard required by the workplace.</w:t>
            </w:r>
          </w:p>
        </w:tc>
      </w:tr>
    </w:tbl>
    <w:p w:rsidR="00000000" w:rsidRPr="00303D5C" w:rsidP="00303D5C">
      <w:pPr>
        <w:pStyle w:val="NoPaddingFontSize1"/>
      </w:pPr>
    </w:p>
    <w:p w:rsidR="00000000" w:rsidRPr="00303D5C" w:rsidP="00303D5C">
      <w:pPr>
        <w:pStyle w:val="AllowPageBreak"/>
      </w:pPr>
    </w:p>
    <w:p w:rsidR="00000000" w:rsidRPr="00303D5C" w:rsidP="00303D5C">
      <w:pPr>
        <w:pStyle w:val="Heading1"/>
      </w:pPr>
      <w:bookmarkStart w:id="3" w:name="O_1193253"/>
      <w:bookmarkEnd w:id="3"/>
      <w:r w:rsidRPr="00303D5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3D5C">
            <w:pPr>
              <w:pStyle w:val="BodyText"/>
              <w:rPr>
                <w:lang w:val="en-NZ"/>
              </w:rPr>
            </w:pPr>
            <w:r w:rsidRPr="00303D5C">
              <w:t>Evidence required to demonstrate competence in this unit must be relevant to and satisfy all the requirement</w:t>
            </w:r>
            <w:r w:rsidRPr="00303D5C">
              <w:t>s of the elements and performance criteria and include knowledge of:</w:t>
            </w:r>
          </w:p>
        </w:tc>
      </w:tr>
      <w:tr w:rsidTr="00303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0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D5C" w:rsidP="00303D5C">
            <w:pPr>
              <w:pStyle w:val="ListBullet2"/>
            </w:pPr>
            <w:r w:rsidRPr="00303D5C">
              <w:t>communication techniques and strategies to overcome misinterpretation of data</w:t>
            </w:r>
          </w:p>
          <w:p w:rsidR="00000000" w:rsidRPr="00303D5C" w:rsidP="00303D5C">
            <w:pPr>
              <w:pStyle w:val="ListBullet2"/>
            </w:pPr>
            <w:r w:rsidRPr="00303D5C">
              <w:t>potential reporting and communications problems, and appropriate actions and solutions</w:t>
            </w:r>
          </w:p>
          <w:p w:rsidR="00000000" w:rsidRPr="00303D5C" w:rsidP="00303D5C">
            <w:pPr>
              <w:pStyle w:val="ListBullet2"/>
            </w:pPr>
            <w:r w:rsidRPr="00303D5C">
              <w:t>principles of effective reporting and communication of data and information</w:t>
            </w:r>
          </w:p>
          <w:p w:rsidR="00000000" w:rsidRPr="00303D5C" w:rsidP="00303D5C">
            <w:pPr>
              <w:pStyle w:val="ListBullet2"/>
            </w:pPr>
            <w:r w:rsidRPr="00303D5C">
              <w:t>relevant technology requirements and processes</w:t>
            </w:r>
          </w:p>
          <w:p w:rsidR="00000000" w:rsidRPr="00303D5C" w:rsidP="00303D5C">
            <w:pPr>
              <w:pStyle w:val="ListBullet2"/>
            </w:pPr>
            <w:r w:rsidRPr="00303D5C">
              <w:t>relevant workplace procedures and compliance requirements for the identification, analysis and reporting of workplace data and inform</w:t>
            </w:r>
            <w:r w:rsidRPr="00303D5C">
              <w:t>ation</w:t>
            </w:r>
          </w:p>
          <w:p w:rsidR="00000000" w:rsidRPr="00303D5C" w:rsidP="00303D5C">
            <w:pPr>
              <w:pStyle w:val="ListBullet2"/>
            </w:pPr>
            <w:r w:rsidRPr="00303D5C">
              <w:t>sources of data and information and procedures for accessing it for workplace use.</w:t>
            </w:r>
          </w:p>
        </w:tc>
      </w:tr>
    </w:tbl>
    <w:p w:rsidR="00000000" w:rsidRPr="00303D5C" w:rsidP="00303D5C">
      <w:pPr>
        <w:pStyle w:val="NoPaddingFontSize1"/>
      </w:pPr>
    </w:p>
    <w:p w:rsidR="00000000" w:rsidRPr="00303D5C" w:rsidP="00303D5C">
      <w:pPr>
        <w:pStyle w:val="AllowPageBreak"/>
      </w:pPr>
    </w:p>
    <w:p w:rsidR="00000000" w:rsidRPr="00303D5C" w:rsidP="00303D5C">
      <w:pPr>
        <w:pStyle w:val="Heading1"/>
      </w:pPr>
      <w:bookmarkStart w:id="4" w:name="O_1193254"/>
      <w:bookmarkEnd w:id="4"/>
      <w:r w:rsidRPr="00303D5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03D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3D5C" w:rsidP="00303D5C">
            <w:pPr>
              <w:pStyle w:val="BodyText"/>
            </w:pPr>
            <w:r w:rsidRPr="00303D5C">
              <w:t>Assessors must hold credentials specified within the Standards for Registered Training O</w:t>
            </w:r>
            <w:r w:rsidRPr="00303D5C">
              <w:t xml:space="preserve">rganisations current at the time of assessment. </w:t>
            </w:r>
          </w:p>
          <w:p w:rsidR="00000000" w:rsidRPr="00303D5C" w:rsidP="00303D5C">
            <w:pPr>
              <w:pStyle w:val="BodyText"/>
            </w:pPr>
            <w:r w:rsidRPr="00303D5C">
              <w:t xml:space="preserve">Assessment must satisfy the Principles of Assessment and Rules of Evidence and all regulatory requirements included within the Standards for Registered Training Organisations current at the </w:t>
            </w:r>
            <w:r w:rsidRPr="00303D5C">
              <w:t>time of assessmen</w:t>
            </w:r>
            <w:r w:rsidRPr="00303D5C">
              <w:t>t.</w:t>
            </w:r>
          </w:p>
          <w:p w:rsidR="00000000" w:rsidRPr="00303D5C" w:rsidP="00303D5C">
            <w:pPr>
              <w:pStyle w:val="BodyText"/>
            </w:pPr>
            <w:r w:rsidRPr="00303D5C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303D5C" w:rsidP="00303D5C">
            <w:pPr>
              <w:pStyle w:val="BodyText"/>
            </w:pPr>
            <w:r w:rsidRPr="00303D5C">
              <w:t xml:space="preserve">Assessment processes and </w:t>
            </w:r>
            <w:r w:rsidRPr="00303D5C">
              <w:t>techniques must be appropriate to the language, literacy and numeracy requirements of the work being performed and the needs of the candidate.</w:t>
            </w:r>
          </w:p>
          <w:p w:rsidR="00000000" w:rsidRPr="00303D5C" w:rsidP="00303D5C">
            <w:pPr>
              <w:pStyle w:val="BodyText"/>
            </w:pPr>
            <w:r w:rsidRPr="00303D5C">
              <w:t>Resources for assessment must include access to:</w:t>
            </w:r>
          </w:p>
          <w:p w:rsidR="00000000" w:rsidRPr="00303D5C" w:rsidP="00303D5C">
            <w:pPr>
              <w:pStyle w:val="ListBullet2"/>
            </w:pPr>
            <w:r w:rsidRPr="00303D5C">
              <w:t>a range of relevant exercises, case studies and/or simulations</w:t>
            </w:r>
          </w:p>
          <w:p w:rsidR="00000000" w:rsidRPr="00303D5C" w:rsidP="00303D5C">
            <w:pPr>
              <w:pStyle w:val="ListBullet2"/>
            </w:pPr>
            <w:r w:rsidRPr="00303D5C">
              <w:t>relevant and appropriate materials, tools, equipment and personal protective equipment (PPE) currently used in industry</w:t>
            </w:r>
          </w:p>
          <w:p w:rsidR="00000000" w:rsidRPr="00303D5C" w:rsidP="00303D5C">
            <w:pPr>
              <w:pStyle w:val="ListBullet2"/>
            </w:pPr>
            <w:r w:rsidRPr="00303D5C">
              <w:t>applicable documentation, including legislation, regulations, codes of practice, workplace procedures and operation manuals.</w:t>
            </w:r>
          </w:p>
        </w:tc>
      </w:tr>
    </w:tbl>
    <w:p w:rsidR="00000000" w:rsidRPr="00303D5C" w:rsidP="00303D5C">
      <w:pPr>
        <w:pStyle w:val="NoPaddingFontSize1"/>
      </w:pPr>
    </w:p>
    <w:p w:rsidR="00000000" w:rsidRPr="00303D5C" w:rsidP="00303D5C">
      <w:pPr>
        <w:pStyle w:val="AllowPageBreak"/>
      </w:pPr>
    </w:p>
    <w:p w:rsidR="00000000" w:rsidRPr="00303D5C" w:rsidP="00303D5C">
      <w:pPr>
        <w:pStyle w:val="Heading1"/>
      </w:pPr>
      <w:bookmarkStart w:id="5" w:name="O_1193257"/>
      <w:bookmarkEnd w:id="5"/>
      <w:r w:rsidRPr="00303D5C">
        <w:t>Links</w:t>
      </w:r>
    </w:p>
    <w:p w:rsidR="00000000" w:rsidRPr="00303D5C" w:rsidP="00951C69">
      <w:pPr>
        <w:pStyle w:val="BodyText"/>
      </w:pPr>
      <w:r w:rsidRPr="00303D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C3EC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03D5C" w:rsidP="00303D5C"/>
    <w:sectPr w:rsidSect="00303D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D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D5C" w:rsidRPr="00951C69" w:rsidP="00951C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D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C69" w:rsidP="00303D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1C69" w:rsidP="00303D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951C69" w:rsidP="00303D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D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C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3D5C" w:rsidRPr="00951C69" w:rsidP="00951C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D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1C69" w:rsidRPr="002D2AF8" w:rsidP="00303D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TLIE0010 Identify, analyse and report workplace data and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951C69" w:rsidP="00303D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CCC6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E06A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3D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3D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3D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3D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3D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3D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3D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3D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3D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3D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3D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3D5C"/>
  </w:style>
  <w:style w:type="character" w:customStyle="1" w:styleId="Heading1Char">
    <w:name w:val="Heading 1 Char"/>
    <w:basedOn w:val="DefaultParagraphFont"/>
    <w:link w:val="Heading1"/>
    <w:rsid w:val="00303D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3D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3D5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03D5C"/>
    <w:rPr>
      <w:b/>
      <w:spacing w:val="0"/>
    </w:rPr>
  </w:style>
  <w:style w:type="paragraph" w:styleId="ListBullet2">
    <w:name w:val="List Bullet 2"/>
    <w:basedOn w:val="List2"/>
    <w:rsid w:val="00303D5C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3D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3D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03D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3D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3D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3D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3D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3D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3D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3D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3D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3D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3D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3D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3D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3D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3D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3D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3D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3D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3D5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3D5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03D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3D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3D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3D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3D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3D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3D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3D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3D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3D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3D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3D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3D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3D5C"/>
    <w:rPr>
      <w:i/>
    </w:rPr>
  </w:style>
  <w:style w:type="paragraph" w:styleId="Caption">
    <w:name w:val="caption"/>
    <w:basedOn w:val="BodyText"/>
    <w:next w:val="Normal"/>
    <w:qFormat/>
    <w:rsid w:val="00303D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3D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3D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3D5C"/>
  </w:style>
  <w:style w:type="paragraph" w:styleId="TableofFigures">
    <w:name w:val="table of figures"/>
    <w:basedOn w:val="Normal"/>
    <w:next w:val="Normal"/>
    <w:semiHidden/>
    <w:rsid w:val="00303D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3D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03D5C"/>
    <w:rPr>
      <w:rFonts w:ascii="Wingdings" w:hAnsi="Wingdings"/>
    </w:rPr>
  </w:style>
  <w:style w:type="paragraph" w:customStyle="1" w:styleId="TableHeading">
    <w:name w:val="Table Heading"/>
    <w:basedOn w:val="HeadingBase"/>
    <w:rsid w:val="00303D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3D5C"/>
    <w:rPr>
      <w:color w:val="0033CC"/>
      <w:u w:val="none"/>
    </w:rPr>
  </w:style>
  <w:style w:type="paragraph" w:customStyle="1" w:styleId="BodyTextRight">
    <w:name w:val="Body Text Right"/>
    <w:basedOn w:val="BodyText"/>
    <w:rsid w:val="00303D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3D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3D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3D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3D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3D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3D5C"/>
    <w:rPr>
      <w:sz w:val="32"/>
    </w:rPr>
  </w:style>
  <w:style w:type="paragraph" w:customStyle="1" w:styleId="HeadingProcedure">
    <w:name w:val="Heading Procedure"/>
    <w:basedOn w:val="HeadingBase"/>
    <w:next w:val="Normal"/>
    <w:rsid w:val="00303D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3D5C"/>
    <w:pPr>
      <w:spacing w:before="60" w:after="60"/>
    </w:pPr>
  </w:style>
  <w:style w:type="paragraph" w:styleId="ListContinue">
    <w:name w:val="List Continue"/>
    <w:basedOn w:val="List"/>
    <w:rsid w:val="00303D5C"/>
    <w:pPr>
      <w:ind w:firstLine="0"/>
    </w:pPr>
  </w:style>
  <w:style w:type="paragraph" w:customStyle="1" w:styleId="ListNote">
    <w:name w:val="List Note"/>
    <w:basedOn w:val="List"/>
    <w:rsid w:val="00303D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3D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3D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3D5C"/>
    <w:rPr>
      <w:rFonts w:ascii="Courier New" w:hAnsi="Courier New"/>
    </w:rPr>
  </w:style>
  <w:style w:type="paragraph" w:customStyle="1" w:styleId="NoteBullet">
    <w:name w:val="Note Bullet"/>
    <w:basedOn w:val="Note"/>
    <w:rsid w:val="00303D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3D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3D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3D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3D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03D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3D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3D5C"/>
    <w:rPr>
      <w:b/>
      <w:smallCaps/>
    </w:rPr>
  </w:style>
  <w:style w:type="paragraph" w:customStyle="1" w:styleId="TableListNumber">
    <w:name w:val="Table List Number"/>
    <w:basedOn w:val="ListNumber"/>
    <w:rsid w:val="00303D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3D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3D5C"/>
    <w:pPr>
      <w:numPr>
        <w:numId w:val="8"/>
      </w:numPr>
    </w:pPr>
  </w:style>
  <w:style w:type="paragraph" w:customStyle="1" w:styleId="ListAlpha2">
    <w:name w:val="List Alpha 2"/>
    <w:basedOn w:val="List2"/>
    <w:rsid w:val="00303D5C"/>
    <w:pPr>
      <w:numPr>
        <w:numId w:val="7"/>
      </w:numPr>
    </w:pPr>
  </w:style>
  <w:style w:type="paragraph" w:styleId="List2">
    <w:name w:val="List 2"/>
    <w:basedOn w:val="BodyText"/>
    <w:rsid w:val="00303D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3D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3D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3D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3D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3D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03D5C"/>
    <w:pPr>
      <w:numPr>
        <w:numId w:val="3"/>
      </w:numPr>
    </w:pPr>
  </w:style>
  <w:style w:type="paragraph" w:styleId="ListContinue2">
    <w:name w:val="List Continue 2"/>
    <w:basedOn w:val="List2"/>
    <w:rsid w:val="00303D5C"/>
    <w:pPr>
      <w:ind w:firstLine="0"/>
    </w:pPr>
  </w:style>
  <w:style w:type="paragraph" w:styleId="ListContinue3">
    <w:name w:val="List Continue 3"/>
    <w:basedOn w:val="List3"/>
    <w:rsid w:val="00303D5C"/>
    <w:pPr>
      <w:ind w:left="1021" w:firstLine="0"/>
    </w:pPr>
  </w:style>
  <w:style w:type="paragraph" w:styleId="ListContinue4">
    <w:name w:val="List Continue 4"/>
    <w:basedOn w:val="List4"/>
    <w:rsid w:val="00303D5C"/>
    <w:pPr>
      <w:ind w:firstLine="0"/>
    </w:pPr>
  </w:style>
  <w:style w:type="paragraph" w:styleId="ListContinue5">
    <w:name w:val="List Continue 5"/>
    <w:basedOn w:val="List5"/>
    <w:rsid w:val="00303D5C"/>
    <w:pPr>
      <w:ind w:firstLine="0"/>
    </w:pPr>
  </w:style>
  <w:style w:type="paragraph" w:styleId="ListNumber3">
    <w:name w:val="List Number 3"/>
    <w:basedOn w:val="List3"/>
    <w:rsid w:val="00303D5C"/>
    <w:pPr>
      <w:numPr>
        <w:numId w:val="4"/>
      </w:numPr>
    </w:pPr>
  </w:style>
  <w:style w:type="paragraph" w:styleId="ListNumber4">
    <w:name w:val="List Number 4"/>
    <w:basedOn w:val="List4"/>
    <w:rsid w:val="00303D5C"/>
    <w:pPr>
      <w:numPr>
        <w:numId w:val="5"/>
      </w:numPr>
    </w:pPr>
  </w:style>
  <w:style w:type="paragraph" w:styleId="ListNumber5">
    <w:name w:val="List Number 5"/>
    <w:basedOn w:val="List5"/>
    <w:rsid w:val="00303D5C"/>
    <w:pPr>
      <w:numPr>
        <w:numId w:val="6"/>
      </w:numPr>
    </w:pPr>
  </w:style>
  <w:style w:type="paragraph" w:styleId="BlockText">
    <w:name w:val="Block Text"/>
    <w:basedOn w:val="Normal"/>
    <w:rsid w:val="00303D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3D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3D5C"/>
    <w:rPr>
      <w:sz w:val="16"/>
      <w:vertAlign w:val="superscript"/>
    </w:rPr>
  </w:style>
  <w:style w:type="character" w:customStyle="1" w:styleId="Symbols">
    <w:name w:val="Symbols"/>
    <w:basedOn w:val="DefaultParagraphFont"/>
    <w:rsid w:val="00303D5C"/>
    <w:rPr>
      <w:rFonts w:ascii="Symbol" w:hAnsi="Symbol"/>
    </w:rPr>
  </w:style>
  <w:style w:type="character" w:customStyle="1" w:styleId="MenuOptions">
    <w:name w:val="Menu Options"/>
    <w:basedOn w:val="DefaultParagraphFont"/>
    <w:rsid w:val="00303D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3D5C"/>
    <w:rPr>
      <w:b/>
    </w:rPr>
  </w:style>
  <w:style w:type="character" w:customStyle="1" w:styleId="Underlined">
    <w:name w:val="Underlined"/>
    <w:basedOn w:val="DefaultParagraphFont"/>
    <w:rsid w:val="00303D5C"/>
    <w:rPr>
      <w:u w:val="single"/>
    </w:rPr>
  </w:style>
  <w:style w:type="paragraph" w:customStyle="1" w:styleId="TableBodyTextRight">
    <w:name w:val="Table Body Text Right"/>
    <w:basedOn w:val="TableBodyText"/>
    <w:rsid w:val="00303D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3D5C"/>
    <w:rPr>
      <w:sz w:val="18"/>
    </w:rPr>
  </w:style>
  <w:style w:type="paragraph" w:customStyle="1" w:styleId="BodySmallRight">
    <w:name w:val="Body Small Right"/>
    <w:basedOn w:val="BodyTextRight"/>
    <w:rsid w:val="00303D5C"/>
    <w:rPr>
      <w:sz w:val="18"/>
      <w:szCs w:val="18"/>
    </w:rPr>
  </w:style>
  <w:style w:type="paragraph" w:customStyle="1" w:styleId="MarginEdition">
    <w:name w:val="Margin Edition"/>
    <w:basedOn w:val="MarginNote"/>
    <w:rsid w:val="00303D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3D5C"/>
    <w:rPr>
      <w:sz w:val="2"/>
      <w:szCs w:val="2"/>
    </w:rPr>
  </w:style>
  <w:style w:type="character" w:customStyle="1" w:styleId="Small">
    <w:name w:val="Small"/>
    <w:basedOn w:val="DefaultParagraphFont"/>
    <w:rsid w:val="00303D5C"/>
    <w:rPr>
      <w:sz w:val="16"/>
    </w:rPr>
  </w:style>
  <w:style w:type="paragraph" w:customStyle="1" w:styleId="WideTable">
    <w:name w:val="Wide Table"/>
    <w:basedOn w:val="Normal"/>
    <w:rsid w:val="00303D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3D5C"/>
  </w:style>
  <w:style w:type="paragraph" w:styleId="Quote">
    <w:name w:val="Quote"/>
    <w:basedOn w:val="Heading1"/>
    <w:link w:val="QuoteChar"/>
    <w:qFormat/>
    <w:rsid w:val="00303D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3D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3D5C"/>
    <w:pPr>
      <w:pageBreakBefore/>
    </w:pPr>
  </w:style>
  <w:style w:type="paragraph" w:customStyle="1" w:styleId="Border">
    <w:name w:val="Border"/>
    <w:basedOn w:val="Normal"/>
    <w:qFormat/>
    <w:rsid w:val="00303D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3D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3D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3D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3D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3D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3D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3D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3D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3D5C"/>
    <w:rPr>
      <w:u w:val="single"/>
    </w:rPr>
  </w:style>
  <w:style w:type="character" w:customStyle="1" w:styleId="BoldandItalics">
    <w:name w:val="Bold and Italics"/>
    <w:qFormat/>
    <w:rsid w:val="00303D5C"/>
    <w:rPr>
      <w:b/>
      <w:i/>
      <w:u w:val="none"/>
    </w:rPr>
  </w:style>
  <w:style w:type="paragraph" w:styleId="BalloonText">
    <w:name w:val="Balloon Text"/>
    <w:basedOn w:val="Normal"/>
    <w:link w:val="BalloonTextChar"/>
    <w:rsid w:val="00303D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3D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3D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3D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3D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3D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3D5C"/>
    <w:pPr>
      <w:spacing w:before="0" w:after="0"/>
    </w:pPr>
  </w:style>
  <w:style w:type="paragraph" w:customStyle="1" w:styleId="BodyTextBold">
    <w:name w:val="Body Text Bold"/>
    <w:basedOn w:val="BodyText"/>
    <w:qFormat/>
    <w:rsid w:val="00303D5C"/>
    <w:rPr>
      <w:b/>
    </w:rPr>
  </w:style>
  <w:style w:type="character" w:styleId="Hyperlink">
    <w:name w:val="Hyperlink"/>
    <w:basedOn w:val="DefaultParagraphFont"/>
    <w:uiPriority w:val="99"/>
    <w:unhideWhenUsed/>
    <w:rsid w:val="00951C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428</Words>
  <Characters>2882</Characters>
  <Application>Microsoft Office Word</Application>
  <DocSecurity>0</DocSecurity>
  <Lines>64</Lines>
  <Paragraphs>38</Paragraphs>
  <ScaleCrop>false</ScaleCrop>
  <Company>Author-it Software Corporation Ltd.</Company>
  <LinksUpToDate>false</LinksUpToDate>
  <CharactersWithSpaces>3272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TLIE0010 Identify, analyse and report workplace data and information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2024-07-12T08:06:00Z</dcterms:created>
  <dcterms:modified xsi:type="dcterms:W3CDTF">2024-07-12T08:06:00Z</dcterms:modified>
</cp:coreProperties>
</file>