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FB3" w:rsidP="00496F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TLIE0008 Calculate mass, area and quantify dimensions</w:t>
      </w:r>
      <w:r>
        <w:fldChar w:fldCharType="end"/>
      </w:r>
    </w:p>
    <w:p w:rsidR="00496FB3" w:rsidP="00496FB3">
      <w:pPr>
        <w:pStyle w:val="Version"/>
        <w:sectPr w:rsidSect="003E5A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5A5F" w:rsidP="003E5A5F">
      <w:pPr>
        <w:pStyle w:val="SuperHeading"/>
      </w:pPr>
      <w:r w:rsidRPr="003E5A5F">
        <w:t>TLIE0008 Calculate mass, area and quantify dimensions</w:t>
      </w:r>
    </w:p>
    <w:p w:rsidR="00000000" w:rsidRPr="003E5A5F" w:rsidP="003E5A5F">
      <w:pPr>
        <w:pStyle w:val="Heading1"/>
      </w:pPr>
      <w:bookmarkStart w:id="1" w:name="O_1193185"/>
      <w:bookmarkEnd w:id="1"/>
      <w:r w:rsidRPr="003E5A5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A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BodyText"/>
            </w:pPr>
            <w:r w:rsidRPr="003E5A5F">
              <w:rPr>
                <w:rStyle w:val="SpecialBold"/>
              </w:rPr>
              <w:t xml:space="preserve">Release 1. </w:t>
            </w:r>
            <w:r w:rsidRPr="003E5A5F">
              <w:t>This is the first release of this unit of competency in the TLI Transport and Logistics Training Package.</w:t>
            </w:r>
          </w:p>
        </w:tc>
      </w:tr>
    </w:tbl>
    <w:p w:rsidR="00496FB3" w:rsidP="003E5A5F">
      <w:pPr>
        <w:pStyle w:val="NoPaddingFontSize1"/>
      </w:pPr>
    </w:p>
    <w:p w:rsidR="00496FB3" w:rsidP="003E5A5F">
      <w:pPr>
        <w:pStyle w:val="NoPaddingFontSize1"/>
      </w:pPr>
    </w:p>
    <w:p w:rsidR="00000000" w:rsidRPr="003E5A5F" w:rsidP="003E5A5F">
      <w:pPr>
        <w:pStyle w:val="Heading1"/>
      </w:pPr>
      <w:bookmarkStart w:id="2" w:name="O_1193186"/>
      <w:bookmarkEnd w:id="2"/>
      <w:r w:rsidRPr="003E5A5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A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BodyText"/>
            </w:pPr>
            <w:r w:rsidRPr="003E5A5F">
              <w:t xml:space="preserve">This unit involves the skills and knowledge required to calculate </w:t>
            </w:r>
            <w:r w:rsidRPr="003E5A5F">
              <w:t>mass, area and quantify dimensions.</w:t>
            </w:r>
          </w:p>
          <w:p w:rsidR="00000000" w:rsidRPr="003E5A5F" w:rsidP="003E5A5F">
            <w:pPr>
              <w:pStyle w:val="BodyText"/>
            </w:pPr>
            <w:r w:rsidRPr="003E5A5F">
              <w:t>It includes calculating loads to be transported or placed in storage, calculating load limits of transport and/or storage systems, and organising the loading in accordance with relevant legislation and workplace requirem</w:t>
            </w:r>
            <w:r w:rsidRPr="003E5A5F">
              <w:t>ents.</w:t>
            </w:r>
          </w:p>
          <w:p w:rsidR="00000000" w:rsidRPr="003E5A5F" w:rsidP="003E5A5F">
            <w:pPr>
              <w:pStyle w:val="BodyText"/>
            </w:pPr>
            <w:r w:rsidRPr="003E5A5F">
              <w:t xml:space="preserve">Work is performed under some supervision generally within a team environment. </w:t>
            </w:r>
          </w:p>
          <w:p w:rsidR="00000000" w:rsidRPr="003E5A5F" w:rsidP="003E5A5F">
            <w:pPr>
              <w:pStyle w:val="BodyText"/>
            </w:pPr>
            <w:r w:rsidRPr="003E5A5F">
              <w:t>No licensing, legislative or certification requirements apply to this unit at the time of publication.</w:t>
            </w:r>
          </w:p>
        </w:tc>
      </w:tr>
    </w:tbl>
    <w:p w:rsidR="00496FB3" w:rsidP="003E5A5F">
      <w:pPr>
        <w:pStyle w:val="NoPaddingFontSize1"/>
      </w:pPr>
    </w:p>
    <w:p w:rsidR="00496FB3" w:rsidP="003E5A5F">
      <w:pPr>
        <w:pStyle w:val="NoPaddingFontSize1"/>
      </w:pPr>
    </w:p>
    <w:p w:rsidR="00000000" w:rsidRPr="003E5A5F" w:rsidP="003E5A5F">
      <w:pPr>
        <w:pStyle w:val="Heading1"/>
      </w:pPr>
      <w:bookmarkStart w:id="3" w:name="O_1193187"/>
      <w:bookmarkEnd w:id="3"/>
      <w:r w:rsidRPr="003E5A5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A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BodyText"/>
            </w:pPr>
            <w:r w:rsidRPr="003E5A5F">
              <w:t>Not applicable.</w:t>
            </w:r>
          </w:p>
        </w:tc>
      </w:tr>
    </w:tbl>
    <w:p w:rsidR="00496FB3" w:rsidP="003E5A5F">
      <w:pPr>
        <w:pStyle w:val="NoPaddingFontSize1"/>
      </w:pPr>
    </w:p>
    <w:p w:rsidR="00496FB3" w:rsidP="003E5A5F">
      <w:pPr>
        <w:pStyle w:val="NoPaddingFontSize1"/>
      </w:pPr>
    </w:p>
    <w:p w:rsidR="00000000" w:rsidRPr="003E5A5F" w:rsidP="003E5A5F">
      <w:pPr>
        <w:pStyle w:val="Heading1"/>
      </w:pPr>
      <w:bookmarkStart w:id="4" w:name="O_1193188"/>
      <w:bookmarkEnd w:id="4"/>
      <w:r w:rsidRPr="003E5A5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A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BodyText"/>
            </w:pPr>
            <w:r w:rsidRPr="003E5A5F">
              <w:t>E – Communication and Calculation.</w:t>
            </w:r>
          </w:p>
        </w:tc>
      </w:tr>
    </w:tbl>
    <w:p w:rsidR="00496FB3" w:rsidP="003E5A5F">
      <w:pPr>
        <w:pStyle w:val="NoPaddingFontSize1"/>
      </w:pPr>
    </w:p>
    <w:p w:rsidR="00496FB3" w:rsidP="003E5A5F">
      <w:pPr>
        <w:pStyle w:val="NoPaddingFontSize1"/>
      </w:pPr>
    </w:p>
    <w:p w:rsidR="00000000" w:rsidRPr="003E5A5F" w:rsidP="003E5A5F">
      <w:pPr>
        <w:pStyle w:val="Heading1"/>
      </w:pPr>
      <w:bookmarkStart w:id="5" w:name="O_1193189"/>
      <w:bookmarkEnd w:id="5"/>
      <w:r w:rsidRPr="003E5A5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A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BodyText"/>
            </w:pPr>
            <w:r w:rsidRPr="003E5A5F">
              <w:t>Not applicable.</w:t>
            </w:r>
          </w:p>
        </w:tc>
      </w:tr>
    </w:tbl>
    <w:p w:rsidR="00496FB3" w:rsidP="003E5A5F">
      <w:pPr>
        <w:pStyle w:val="NoPaddingFontSize1"/>
      </w:pPr>
    </w:p>
    <w:p w:rsidR="00496FB3" w:rsidP="003E5A5F">
      <w:pPr>
        <w:pStyle w:val="NoPaddingFontSize1"/>
      </w:pPr>
    </w:p>
    <w:p w:rsidR="00000000" w:rsidRPr="003E5A5F" w:rsidP="003E5A5F">
      <w:pPr>
        <w:pStyle w:val="Heading1"/>
      </w:pPr>
      <w:bookmarkStart w:id="6" w:name="O_1193190"/>
      <w:bookmarkEnd w:id="6"/>
      <w:r w:rsidRPr="003E5A5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3"/>
        <w:gridCol w:w="2784"/>
        <w:gridCol w:w="520"/>
        <w:gridCol w:w="5639"/>
      </w:tblGrid>
      <w:tr w:rsidTr="00496F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t>Performance criteria describe the per</w:t>
            </w:r>
            <w:r w:rsidRPr="003E5A5F">
              <w:t>formance needed to demonstrate achievement of the element.</w:t>
            </w:r>
          </w:p>
        </w:tc>
      </w:tr>
      <w:tr w:rsidTr="00496F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BodyText"/>
            </w:pPr>
            <w:r w:rsidRPr="003E5A5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BodyText"/>
            </w:pPr>
            <w:r w:rsidRPr="003E5A5F">
              <w:rPr>
                <w:rStyle w:val="SpecialBold"/>
              </w:rPr>
              <w:t>Calculate loads for transport or storage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t>Order forms and work orders are read, and requirements are noted</w:t>
            </w:r>
          </w:p>
        </w:tc>
      </w:tr>
      <w:tr w:rsidTr="00496F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t>Shape, balance characteristics, dimensions and mass of load/s are identified</w:t>
            </w:r>
          </w:p>
        </w:tc>
      </w:tr>
      <w:tr w:rsidTr="00496F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t xml:space="preserve">Weights and volumes are totalled to calculate load </w:t>
            </w:r>
            <w:r w:rsidRPr="003E5A5F">
              <w:t>requirements of transport or storage system</w:t>
            </w:r>
          </w:p>
        </w:tc>
      </w:tr>
      <w:tr w:rsidTr="00496F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BodyText"/>
            </w:pPr>
            <w:r w:rsidRPr="003E5A5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BodyText"/>
            </w:pPr>
            <w:r w:rsidRPr="003E5A5F">
              <w:rPr>
                <w:rStyle w:val="SpecialBold"/>
              </w:rPr>
              <w:t>Calculate load limits of transport and/or storage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t>Allowable load limits for storage and/or transport systems are identified in accordance with legislative requirements and workplace procedures</w:t>
            </w:r>
          </w:p>
        </w:tc>
      </w:tr>
      <w:tr w:rsidTr="00496F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t>Capacity of transport and storage systems in terms of mass, area and volume is calculated</w:t>
            </w:r>
          </w:p>
        </w:tc>
      </w:tr>
      <w:tr w:rsidTr="00496F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BodyText"/>
            </w:pPr>
            <w:r w:rsidRPr="003E5A5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BodyText"/>
            </w:pPr>
            <w:r w:rsidRPr="003E5A5F">
              <w:rPr>
                <w:rStyle w:val="SpecialBold"/>
              </w:rPr>
              <w:t>Organise loads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t>Loads are restricted to allowable range</w:t>
            </w:r>
          </w:p>
        </w:tc>
      </w:tr>
      <w:tr w:rsidTr="00496F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t>Loads are spread to ensure safe weighting on pallets, trucks, platforms or other storage or transport systems</w:t>
            </w:r>
          </w:p>
        </w:tc>
      </w:tr>
      <w:tr w:rsidTr="00496FB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BodyText"/>
            </w:pPr>
            <w:r w:rsidRPr="003E5A5F">
              <w:t>Appropriate workplace documentation is completed</w:t>
            </w:r>
          </w:p>
        </w:tc>
      </w:tr>
    </w:tbl>
    <w:p w:rsidR="00496FB3" w:rsidP="003E5A5F">
      <w:pPr>
        <w:pStyle w:val="NoPaddingFontSize1"/>
      </w:pPr>
    </w:p>
    <w:p w:rsidR="00496FB3" w:rsidP="003E5A5F">
      <w:pPr>
        <w:pStyle w:val="NoPaddingFontSize1"/>
      </w:pPr>
    </w:p>
    <w:p w:rsidR="00000000" w:rsidRPr="003E5A5F" w:rsidP="003E5A5F">
      <w:pPr>
        <w:pStyle w:val="Heading1"/>
      </w:pPr>
      <w:bookmarkStart w:id="7" w:name="O_1193191"/>
      <w:bookmarkEnd w:id="7"/>
      <w:r w:rsidRPr="003E5A5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A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BodyText"/>
            </w:pPr>
            <w:r w:rsidRPr="003E5A5F">
              <w:t>Foundation skills essential to performance are explicit in the performance criteria of this unit of competency.</w:t>
            </w:r>
          </w:p>
        </w:tc>
      </w:tr>
    </w:tbl>
    <w:p w:rsidR="00496FB3" w:rsidP="003E5A5F">
      <w:pPr>
        <w:pStyle w:val="NoPaddingFontSize1"/>
      </w:pPr>
    </w:p>
    <w:p w:rsidR="00496FB3" w:rsidP="003E5A5F">
      <w:pPr>
        <w:pStyle w:val="NoPaddingFontSize1"/>
      </w:pPr>
    </w:p>
    <w:p w:rsidR="00000000" w:rsidRPr="003E5A5F" w:rsidP="003E5A5F">
      <w:pPr>
        <w:pStyle w:val="Heading1"/>
      </w:pPr>
      <w:bookmarkStart w:id="8" w:name="O_1193192"/>
      <w:bookmarkEnd w:id="8"/>
      <w:r w:rsidRPr="003E5A5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A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BodyText"/>
            </w:pPr>
            <w:r w:rsidRPr="003E5A5F">
              <w:t>Range is restricted to essential operating conditions and any other variables essent</w:t>
            </w:r>
            <w:r w:rsidRPr="003E5A5F">
              <w:t>ial to the work environment.</w:t>
            </w:r>
          </w:p>
          <w:p w:rsidR="00000000" w:rsidRPr="003E5A5F" w:rsidP="003E5A5F">
            <w:pPr>
              <w:pStyle w:val="BodyText"/>
            </w:pPr>
            <w:r w:rsidRPr="003E5A5F">
              <w:t>Non-essential conditions can be found in the TLI Transport and Logistics Training Package Companion Volume Implementation Guide.</w:t>
            </w:r>
          </w:p>
        </w:tc>
      </w:tr>
    </w:tbl>
    <w:p w:rsidR="00496FB3" w:rsidP="003E5A5F">
      <w:pPr>
        <w:pStyle w:val="NoPaddingFontSize1"/>
      </w:pPr>
    </w:p>
    <w:p w:rsidR="00496FB3" w:rsidP="003E5A5F">
      <w:pPr>
        <w:pStyle w:val="NoPaddingFontSize1"/>
      </w:pPr>
    </w:p>
    <w:p w:rsidR="00000000" w:rsidRPr="003E5A5F" w:rsidP="003E5A5F">
      <w:pPr>
        <w:pStyle w:val="Heading1"/>
      </w:pPr>
      <w:bookmarkStart w:id="9" w:name="O_1193193"/>
      <w:bookmarkEnd w:id="9"/>
      <w:r w:rsidRPr="003E5A5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A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BodyText"/>
            </w:pPr>
            <w:r w:rsidRPr="003E5A5F">
              <w:t>This unit replaces and is equivalent to TLIE3002 Estimate/calculate mass, area and quantify dimensions.</w:t>
            </w:r>
          </w:p>
        </w:tc>
      </w:tr>
    </w:tbl>
    <w:p w:rsidR="00496FB3" w:rsidP="003E5A5F">
      <w:pPr>
        <w:pStyle w:val="NoPaddingFontSize1"/>
      </w:pPr>
    </w:p>
    <w:p w:rsidR="00496FB3" w:rsidP="003E5A5F">
      <w:pPr>
        <w:pStyle w:val="NoPaddingFontSize1"/>
      </w:pPr>
    </w:p>
    <w:p w:rsidR="00000000" w:rsidRPr="003E5A5F" w:rsidP="003E5A5F">
      <w:pPr>
        <w:pStyle w:val="Heading1"/>
      </w:pPr>
      <w:bookmarkStart w:id="10" w:name="O_1193200"/>
      <w:bookmarkEnd w:id="10"/>
      <w:r w:rsidRPr="003E5A5F">
        <w:t>Links</w:t>
      </w:r>
    </w:p>
    <w:p w:rsidR="00000000" w:rsidRPr="003E5A5F" w:rsidP="00496FB3">
      <w:pPr>
        <w:pStyle w:val="BodyText"/>
      </w:pPr>
      <w:r w:rsidRPr="003E5A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8607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E5A5F" w:rsidP="00496FB3">
      <w:pPr>
        <w:pStyle w:val="BodyText"/>
        <w:sectPr w:rsidSect="003E5A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E5A5F" w:rsidP="003E5A5F">
      <w:pPr>
        <w:pStyle w:val="SuperHeading"/>
      </w:pPr>
      <w:r w:rsidRPr="003E5A5F">
        <w:t>Assessment Requirements for TLIE0008 Calculate mass, area and quantify dimensions</w:t>
      </w:r>
    </w:p>
    <w:p w:rsidR="00000000" w:rsidRPr="003E5A5F" w:rsidP="003E5A5F">
      <w:pPr>
        <w:pStyle w:val="Heading1"/>
      </w:pPr>
      <w:bookmarkStart w:id="11" w:name="O_1193195"/>
      <w:bookmarkEnd w:id="11"/>
      <w:r w:rsidRPr="003E5A5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A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BodyText"/>
            </w:pPr>
            <w:r w:rsidRPr="003E5A5F">
              <w:rPr>
                <w:rStyle w:val="SpecialBold"/>
              </w:rPr>
              <w:t>Release 1.</w:t>
            </w:r>
            <w:r w:rsidRPr="003E5A5F">
              <w:t xml:space="preserve"> This is the first release of this unit of competency in</w:t>
            </w:r>
            <w:r w:rsidRPr="003E5A5F">
              <w:t xml:space="preserve"> the TLI Transport and Logistics Training Package.</w:t>
            </w:r>
          </w:p>
        </w:tc>
      </w:tr>
    </w:tbl>
    <w:p w:rsidR="00496FB3" w:rsidP="003E5A5F">
      <w:pPr>
        <w:pStyle w:val="NoPaddingFontSize1"/>
      </w:pPr>
    </w:p>
    <w:p w:rsidR="00496FB3" w:rsidP="003E5A5F">
      <w:pPr>
        <w:pStyle w:val="NoPaddingFontSize1"/>
      </w:pPr>
    </w:p>
    <w:p w:rsidR="00000000" w:rsidRPr="003E5A5F" w:rsidP="003E5A5F">
      <w:pPr>
        <w:pStyle w:val="Heading1"/>
      </w:pPr>
      <w:bookmarkStart w:id="12" w:name="O_1193196"/>
      <w:bookmarkEnd w:id="12"/>
      <w:r w:rsidRPr="003E5A5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A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t xml:space="preserve">Evidence required to demonstrate competence in this unit must be relevant to and satisfy all the requirements of the elements and performance criteria on at </w:t>
            </w:r>
            <w:r w:rsidRPr="003E5A5F">
              <w:t>least one occasion and include:</w:t>
            </w:r>
          </w:p>
        </w:tc>
      </w:tr>
      <w:tr w:rsidTr="003E5A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ListBullet"/>
            </w:pPr>
            <w:r w:rsidRPr="003E5A5F">
              <w:t>applying relevant legislation and workplace procedures</w:t>
            </w:r>
          </w:p>
          <w:p w:rsidR="00000000" w:rsidRPr="003E5A5F" w:rsidP="003E5A5F">
            <w:pPr>
              <w:pStyle w:val="ListBullet"/>
            </w:pPr>
            <w:r w:rsidRPr="003E5A5F">
              <w:t>calculating volume and safely moving liquids</w:t>
            </w:r>
          </w:p>
          <w:p w:rsidR="00000000" w:rsidRPr="003E5A5F" w:rsidP="003E5A5F">
            <w:pPr>
              <w:pStyle w:val="ListBullet"/>
            </w:pPr>
            <w:r w:rsidRPr="003E5A5F">
              <w:t xml:space="preserve">identifying, selecting and using relevant calculation equipment </w:t>
            </w:r>
          </w:p>
          <w:p w:rsidR="00000000" w:rsidRPr="003E5A5F" w:rsidP="003E5A5F">
            <w:pPr>
              <w:pStyle w:val="ListBullet"/>
            </w:pPr>
            <w:r w:rsidRPr="003E5A5F">
              <w:t>interpreting and following operational instructions and p</w:t>
            </w:r>
            <w:r w:rsidRPr="003E5A5F">
              <w:t>rioritising work</w:t>
            </w:r>
          </w:p>
          <w:p w:rsidR="00000000" w:rsidRPr="003E5A5F" w:rsidP="003E5A5F">
            <w:pPr>
              <w:pStyle w:val="ListBullet"/>
            </w:pPr>
            <w:r w:rsidRPr="003E5A5F">
              <w:t>performing mathematical operations required when calculating mass, area and volumes of loads and transport/storage facilities</w:t>
            </w:r>
          </w:p>
          <w:p w:rsidR="00000000" w:rsidRPr="003E5A5F" w:rsidP="003E5A5F">
            <w:pPr>
              <w:pStyle w:val="ListBullet"/>
            </w:pPr>
            <w:r w:rsidRPr="003E5A5F">
              <w:t>reading and interpreting relevant instructions, procedures and information</w:t>
            </w:r>
          </w:p>
          <w:p w:rsidR="00000000" w:rsidRPr="003E5A5F" w:rsidP="003E5A5F">
            <w:pPr>
              <w:pStyle w:val="ListBullet"/>
            </w:pPr>
            <w:r w:rsidRPr="003E5A5F">
              <w:t>working systematically with required a</w:t>
            </w:r>
            <w:r w:rsidRPr="003E5A5F">
              <w:t>ttention to detail without injury to self or others, or damage to goods or equipment.</w:t>
            </w:r>
          </w:p>
        </w:tc>
      </w:tr>
    </w:tbl>
    <w:p w:rsidR="00000000" w:rsidRPr="003E5A5F" w:rsidP="003E5A5F">
      <w:pPr>
        <w:pStyle w:val="NoPaddingFontSize1"/>
      </w:pPr>
    </w:p>
    <w:p w:rsidR="00000000" w:rsidRPr="003E5A5F" w:rsidP="003E5A5F">
      <w:pPr>
        <w:pStyle w:val="AllowPageBreak"/>
      </w:pPr>
    </w:p>
    <w:p w:rsidR="00000000" w:rsidRPr="003E5A5F" w:rsidP="003E5A5F">
      <w:pPr>
        <w:pStyle w:val="Heading1"/>
      </w:pPr>
      <w:bookmarkStart w:id="13" w:name="O_1193197"/>
      <w:bookmarkEnd w:id="13"/>
      <w:r w:rsidRPr="003E5A5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A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5A5F">
            <w:pPr>
              <w:pStyle w:val="BodyText"/>
              <w:rPr>
                <w:lang w:val="en-NZ"/>
              </w:rPr>
            </w:pPr>
            <w:r w:rsidRPr="003E5A5F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3E5A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ListBullet"/>
            </w:pPr>
            <w:r w:rsidRPr="003E5A5F">
              <w:t>documentation requirements for the workplace activities concerned</w:t>
            </w:r>
          </w:p>
          <w:p w:rsidR="00000000" w:rsidRPr="003E5A5F" w:rsidP="003E5A5F">
            <w:pPr>
              <w:pStyle w:val="ListBullet"/>
            </w:pPr>
            <w:r w:rsidRPr="003E5A5F">
              <w:t>focus of op</w:t>
            </w:r>
            <w:r w:rsidRPr="003E5A5F">
              <w:t>eration of work systems, equipment, management and site operating systems for transporting and/or storing goods and stock</w:t>
            </w:r>
          </w:p>
          <w:p w:rsidR="00000000" w:rsidRPr="003E5A5F" w:rsidP="003E5A5F">
            <w:pPr>
              <w:pStyle w:val="ListBullet"/>
            </w:pPr>
            <w:r w:rsidRPr="003E5A5F">
              <w:t>limitations of loads for storage and/or transport systems</w:t>
            </w:r>
          </w:p>
          <w:p w:rsidR="00000000" w:rsidRPr="003E5A5F" w:rsidP="003E5A5F">
            <w:pPr>
              <w:pStyle w:val="ListBullet"/>
            </w:pPr>
            <w:r w:rsidRPr="003E5A5F">
              <w:t>national and international codes and regulations relevant to workplace activities</w:t>
            </w:r>
          </w:p>
          <w:p w:rsidR="00000000" w:rsidRPr="003E5A5F" w:rsidP="003E5A5F">
            <w:pPr>
              <w:pStyle w:val="ListBullet"/>
            </w:pPr>
            <w:r w:rsidRPr="003E5A5F">
              <w:t>problems that may occur when estimating and/or calculating mass, area and volumes of loads and transport/storage facilities, and appropriate actions that can be taken to reso</w:t>
            </w:r>
            <w:r w:rsidRPr="003E5A5F">
              <w:t>lve these problems</w:t>
            </w:r>
          </w:p>
          <w:p w:rsidR="00000000" w:rsidRPr="003E5A5F" w:rsidP="003E5A5F">
            <w:pPr>
              <w:pStyle w:val="ListBullet"/>
            </w:pPr>
            <w:r w:rsidRPr="003E5A5F">
              <w:t>relevant work health and safety (WHS)/occupational health and safety (OHS) and environmental protection procedures and guidelines</w:t>
            </w:r>
          </w:p>
          <w:p w:rsidR="00000000" w:rsidRPr="003E5A5F" w:rsidP="003E5A5F">
            <w:pPr>
              <w:pStyle w:val="ListBullet"/>
            </w:pPr>
            <w:r w:rsidRPr="003E5A5F">
              <w:t>requirements for safely moving liquids</w:t>
            </w:r>
          </w:p>
          <w:p w:rsidR="00000000" w:rsidRPr="003E5A5F" w:rsidP="003E5A5F">
            <w:pPr>
              <w:pStyle w:val="ListBullet"/>
            </w:pPr>
            <w:r w:rsidRPr="003E5A5F">
              <w:t xml:space="preserve">workplace procedures and policies for estimating and/or calculating </w:t>
            </w:r>
            <w:r w:rsidRPr="003E5A5F">
              <w:t>mass, area and volumes of loads, and transport and storage facilities, including the quantification of dimensions.</w:t>
            </w:r>
          </w:p>
        </w:tc>
      </w:tr>
    </w:tbl>
    <w:p w:rsidR="00000000" w:rsidRPr="003E5A5F" w:rsidP="003E5A5F">
      <w:pPr>
        <w:pStyle w:val="NoPaddingFontSize1"/>
      </w:pPr>
    </w:p>
    <w:p w:rsidR="00000000" w:rsidRPr="003E5A5F" w:rsidP="003E5A5F">
      <w:pPr>
        <w:pStyle w:val="AllowPageBreak"/>
      </w:pPr>
    </w:p>
    <w:p w:rsidR="00000000" w:rsidRPr="003E5A5F" w:rsidP="003E5A5F">
      <w:pPr>
        <w:pStyle w:val="Heading1"/>
      </w:pPr>
      <w:bookmarkStart w:id="14" w:name="O_1193198"/>
      <w:bookmarkEnd w:id="14"/>
      <w:r w:rsidRPr="003E5A5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5A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5A5F" w:rsidP="003E5A5F">
            <w:pPr>
              <w:pStyle w:val="BodyText"/>
            </w:pPr>
            <w:r w:rsidRPr="003E5A5F">
              <w:t>Assessors must hold credentials specified within the Standards for Registered Training Organisatio</w:t>
            </w:r>
            <w:r w:rsidRPr="003E5A5F">
              <w:t xml:space="preserve">ns current at the time of assessment. </w:t>
            </w:r>
          </w:p>
          <w:p w:rsidR="00000000" w:rsidRPr="003E5A5F" w:rsidP="003E5A5F">
            <w:pPr>
              <w:pStyle w:val="BodyText"/>
            </w:pPr>
            <w:r w:rsidRPr="003E5A5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E5A5F" w:rsidP="003E5A5F">
            <w:pPr>
              <w:pStyle w:val="BodyText"/>
            </w:pPr>
            <w:r w:rsidRPr="003E5A5F">
              <w:t>Assessm</w:t>
            </w:r>
            <w:r w:rsidRPr="003E5A5F">
              <w:t>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3E5A5F" w:rsidP="003E5A5F">
            <w:pPr>
              <w:pStyle w:val="BodyText"/>
            </w:pPr>
            <w:r w:rsidRPr="003E5A5F">
              <w:t>Assessment processes and techniques</w:t>
            </w:r>
            <w:r w:rsidRPr="003E5A5F">
              <w:t xml:space="preserve"> must be appropriate to the language, literacy and numeracy requirements of the work being performed and the needs of the candidate.</w:t>
            </w:r>
          </w:p>
          <w:p w:rsidR="00000000" w:rsidRPr="003E5A5F" w:rsidP="003E5A5F">
            <w:pPr>
              <w:pStyle w:val="BodyText"/>
            </w:pPr>
            <w:r w:rsidRPr="003E5A5F">
              <w:t>Resources for assessment must include access to:</w:t>
            </w:r>
          </w:p>
          <w:p w:rsidR="00000000" w:rsidRPr="003E5A5F" w:rsidP="003E5A5F">
            <w:pPr>
              <w:pStyle w:val="ListBullet"/>
            </w:pPr>
            <w:r w:rsidRPr="003E5A5F">
              <w:t>a range of relevant exercises, case studies and/or simulations</w:t>
            </w:r>
          </w:p>
          <w:p w:rsidR="00000000" w:rsidRPr="003E5A5F" w:rsidP="003E5A5F">
            <w:pPr>
              <w:pStyle w:val="ListBullet"/>
            </w:pPr>
            <w:r w:rsidRPr="003E5A5F">
              <w:t>relevant and appropriate materials, tools, equipment and personal protective equipment (PPE) currently used in industry</w:t>
            </w:r>
          </w:p>
          <w:p w:rsidR="00000000" w:rsidRPr="003E5A5F" w:rsidP="003E5A5F">
            <w:pPr>
              <w:pStyle w:val="ListBullet"/>
            </w:pPr>
            <w:r w:rsidRPr="003E5A5F">
              <w:t>applicable documentation, including legislation, regulations, codes of practice, workplace procedures and operation manuals.</w:t>
            </w:r>
          </w:p>
        </w:tc>
      </w:tr>
    </w:tbl>
    <w:p w:rsidR="00000000" w:rsidRPr="003E5A5F" w:rsidP="003E5A5F">
      <w:pPr>
        <w:pStyle w:val="NoPaddingFontSize1"/>
      </w:pPr>
    </w:p>
    <w:p w:rsidR="00000000" w:rsidRPr="003E5A5F" w:rsidP="003E5A5F">
      <w:pPr>
        <w:pStyle w:val="AllowPageBreak"/>
      </w:pPr>
    </w:p>
    <w:p w:rsidR="00000000" w:rsidRPr="003E5A5F" w:rsidP="003E5A5F">
      <w:pPr>
        <w:pStyle w:val="Heading1"/>
      </w:pPr>
      <w:bookmarkStart w:id="15" w:name="O_1193201"/>
      <w:bookmarkEnd w:id="15"/>
      <w:r w:rsidRPr="003E5A5F">
        <w:t>Links</w:t>
      </w:r>
    </w:p>
    <w:p w:rsidR="00000000" w:rsidRPr="003E5A5F" w:rsidP="00496FB3">
      <w:pPr>
        <w:pStyle w:val="BodyText"/>
      </w:pPr>
      <w:r w:rsidRPr="003E5A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8607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E5A5F" w:rsidP="003E5A5F"/>
    <w:sectPr w:rsidSect="003E5A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5F" w:rsidRPr="00496FB3" w:rsidP="00496F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B3" w:rsidP="003E5A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6FB3" w:rsidP="003E5A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96FB3" w:rsidP="003E5A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5F" w:rsidP="003E5A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6FB3">
      <w:t>Approved</w:t>
    </w:r>
    <w:r w:rsidR="00496F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6F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6FB3">
      <w:rPr>
        <w:noProof/>
      </w:rPr>
      <w:t>4</w:t>
    </w:r>
    <w:r>
      <w:rPr>
        <w:noProof/>
      </w:rPr>
      <w:fldChar w:fldCharType="end"/>
    </w:r>
  </w:p>
  <w:p w:rsidR="003E5A5F" w:rsidP="003E5A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6F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6FB3">
      <w:t>Industry Skills Australia</w:t>
    </w:r>
    <w:r w:rsidR="00496FB3">
      <w:fldChar w:fldCharType="end"/>
    </w:r>
  </w:p>
  <w:p w:rsidR="003E5A5F" w:rsidP="003E5A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5A5F" w:rsidRPr="00496FB3" w:rsidP="00496F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FB3" w:rsidRPr="002D2AF8" w:rsidP="003E5A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TLIE0008 Calculate mass, area and quantify dimensions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6FB3" w:rsidP="003E5A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A5F" w:rsidRPr="002D2AF8" w:rsidP="003E5A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6FB3">
      <w:t>TLIE0008 Calculate mass, area and quantify dimensions</w:t>
    </w:r>
    <w:r w:rsidR="00496F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6FB3">
      <w:rPr>
        <w:noProof/>
      </w:rPr>
      <w:t>2 March 2025</w:t>
    </w:r>
    <w:r>
      <w:fldChar w:fldCharType="end"/>
    </w:r>
  </w:p>
  <w:p w:rsidR="003E5A5F" w:rsidP="003E5A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869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C0AB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A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5A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5A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5A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5A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5A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5A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5A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5A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5A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5A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5A5F"/>
  </w:style>
  <w:style w:type="character" w:customStyle="1" w:styleId="Heading1Char">
    <w:name w:val="Heading 1 Char"/>
    <w:basedOn w:val="DefaultParagraphFont"/>
    <w:link w:val="Heading1"/>
    <w:rsid w:val="003E5A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5A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5A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5A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5A5F"/>
    <w:rPr>
      <w:b/>
      <w:spacing w:val="0"/>
    </w:rPr>
  </w:style>
  <w:style w:type="paragraph" w:customStyle="1" w:styleId="SuperHeading">
    <w:name w:val="SuperHeading"/>
    <w:basedOn w:val="Normal"/>
    <w:rsid w:val="003E5A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5A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5A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5A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5A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5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5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5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5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5A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5A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5A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5A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5A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5A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5A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5A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5A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5A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5A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5A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5A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5A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5A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5A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5A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5A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5A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5A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5A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5A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5A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5A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5A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5A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5A5F"/>
    <w:rPr>
      <w:i/>
    </w:rPr>
  </w:style>
  <w:style w:type="paragraph" w:styleId="Caption">
    <w:name w:val="caption"/>
    <w:basedOn w:val="BodyText"/>
    <w:next w:val="Normal"/>
    <w:qFormat/>
    <w:rsid w:val="003E5A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5A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5A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5A5F"/>
  </w:style>
  <w:style w:type="paragraph" w:styleId="TableofFigures">
    <w:name w:val="table of figures"/>
    <w:basedOn w:val="Normal"/>
    <w:next w:val="Normal"/>
    <w:semiHidden/>
    <w:rsid w:val="003E5A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5A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5A5F"/>
    <w:rPr>
      <w:rFonts w:ascii="Wingdings" w:hAnsi="Wingdings"/>
    </w:rPr>
  </w:style>
  <w:style w:type="paragraph" w:customStyle="1" w:styleId="TableHeading">
    <w:name w:val="Table Heading"/>
    <w:basedOn w:val="HeadingBase"/>
    <w:rsid w:val="003E5A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5A5F"/>
    <w:rPr>
      <w:color w:val="0033CC"/>
      <w:u w:val="none"/>
    </w:rPr>
  </w:style>
  <w:style w:type="paragraph" w:customStyle="1" w:styleId="BodyTextRight">
    <w:name w:val="Body Text Right"/>
    <w:basedOn w:val="BodyText"/>
    <w:rsid w:val="003E5A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5A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5A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5A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5A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5A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5A5F"/>
    <w:rPr>
      <w:sz w:val="32"/>
    </w:rPr>
  </w:style>
  <w:style w:type="paragraph" w:customStyle="1" w:styleId="HeadingProcedure">
    <w:name w:val="Heading Procedure"/>
    <w:basedOn w:val="HeadingBase"/>
    <w:next w:val="Normal"/>
    <w:rsid w:val="003E5A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5A5F"/>
    <w:pPr>
      <w:spacing w:before="60" w:after="60"/>
    </w:pPr>
  </w:style>
  <w:style w:type="paragraph" w:styleId="ListContinue">
    <w:name w:val="List Continue"/>
    <w:basedOn w:val="List"/>
    <w:rsid w:val="003E5A5F"/>
    <w:pPr>
      <w:ind w:firstLine="0"/>
    </w:pPr>
  </w:style>
  <w:style w:type="paragraph" w:customStyle="1" w:styleId="ListNote">
    <w:name w:val="List Note"/>
    <w:basedOn w:val="List"/>
    <w:rsid w:val="003E5A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5A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5A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5A5F"/>
    <w:rPr>
      <w:rFonts w:ascii="Courier New" w:hAnsi="Courier New"/>
    </w:rPr>
  </w:style>
  <w:style w:type="paragraph" w:customStyle="1" w:styleId="NoteBullet">
    <w:name w:val="Note Bullet"/>
    <w:basedOn w:val="Note"/>
    <w:rsid w:val="003E5A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5A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5A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5A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5A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5A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5A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5A5F"/>
    <w:rPr>
      <w:b/>
      <w:smallCaps/>
    </w:rPr>
  </w:style>
  <w:style w:type="paragraph" w:customStyle="1" w:styleId="TableListNumber">
    <w:name w:val="Table List Number"/>
    <w:basedOn w:val="ListNumber"/>
    <w:rsid w:val="003E5A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5A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5A5F"/>
    <w:pPr>
      <w:numPr>
        <w:numId w:val="8"/>
      </w:numPr>
    </w:pPr>
  </w:style>
  <w:style w:type="paragraph" w:customStyle="1" w:styleId="ListAlpha2">
    <w:name w:val="List Alpha 2"/>
    <w:basedOn w:val="List2"/>
    <w:rsid w:val="003E5A5F"/>
    <w:pPr>
      <w:numPr>
        <w:numId w:val="7"/>
      </w:numPr>
    </w:pPr>
  </w:style>
  <w:style w:type="paragraph" w:styleId="List2">
    <w:name w:val="List 2"/>
    <w:basedOn w:val="BodyText"/>
    <w:rsid w:val="003E5A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5A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5A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5A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5A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5A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5A5F"/>
    <w:pPr>
      <w:numPr>
        <w:numId w:val="3"/>
      </w:numPr>
    </w:pPr>
  </w:style>
  <w:style w:type="paragraph" w:styleId="ListContinue2">
    <w:name w:val="List Continue 2"/>
    <w:basedOn w:val="List2"/>
    <w:rsid w:val="003E5A5F"/>
    <w:pPr>
      <w:ind w:firstLine="0"/>
    </w:pPr>
  </w:style>
  <w:style w:type="paragraph" w:styleId="ListContinue3">
    <w:name w:val="List Continue 3"/>
    <w:basedOn w:val="List3"/>
    <w:rsid w:val="003E5A5F"/>
    <w:pPr>
      <w:ind w:left="1021" w:firstLine="0"/>
    </w:pPr>
  </w:style>
  <w:style w:type="paragraph" w:styleId="ListContinue4">
    <w:name w:val="List Continue 4"/>
    <w:basedOn w:val="List4"/>
    <w:rsid w:val="003E5A5F"/>
    <w:pPr>
      <w:ind w:firstLine="0"/>
    </w:pPr>
  </w:style>
  <w:style w:type="paragraph" w:styleId="ListContinue5">
    <w:name w:val="List Continue 5"/>
    <w:basedOn w:val="List5"/>
    <w:rsid w:val="003E5A5F"/>
    <w:pPr>
      <w:ind w:firstLine="0"/>
    </w:pPr>
  </w:style>
  <w:style w:type="paragraph" w:styleId="ListNumber3">
    <w:name w:val="List Number 3"/>
    <w:basedOn w:val="List3"/>
    <w:rsid w:val="003E5A5F"/>
    <w:pPr>
      <w:numPr>
        <w:numId w:val="4"/>
      </w:numPr>
    </w:pPr>
  </w:style>
  <w:style w:type="paragraph" w:styleId="ListNumber4">
    <w:name w:val="List Number 4"/>
    <w:basedOn w:val="List4"/>
    <w:rsid w:val="003E5A5F"/>
    <w:pPr>
      <w:numPr>
        <w:numId w:val="5"/>
      </w:numPr>
    </w:pPr>
  </w:style>
  <w:style w:type="paragraph" w:styleId="ListNumber5">
    <w:name w:val="List Number 5"/>
    <w:basedOn w:val="List5"/>
    <w:rsid w:val="003E5A5F"/>
    <w:pPr>
      <w:numPr>
        <w:numId w:val="6"/>
      </w:numPr>
    </w:pPr>
  </w:style>
  <w:style w:type="paragraph" w:styleId="BlockText">
    <w:name w:val="Block Text"/>
    <w:basedOn w:val="Normal"/>
    <w:rsid w:val="003E5A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5A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5A5F"/>
    <w:rPr>
      <w:sz w:val="16"/>
      <w:vertAlign w:val="superscript"/>
    </w:rPr>
  </w:style>
  <w:style w:type="character" w:customStyle="1" w:styleId="Symbols">
    <w:name w:val="Symbols"/>
    <w:basedOn w:val="DefaultParagraphFont"/>
    <w:rsid w:val="003E5A5F"/>
    <w:rPr>
      <w:rFonts w:ascii="Symbol" w:hAnsi="Symbol"/>
    </w:rPr>
  </w:style>
  <w:style w:type="character" w:customStyle="1" w:styleId="MenuOptions">
    <w:name w:val="Menu Options"/>
    <w:basedOn w:val="DefaultParagraphFont"/>
    <w:rsid w:val="003E5A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5A5F"/>
    <w:rPr>
      <w:b/>
    </w:rPr>
  </w:style>
  <w:style w:type="character" w:customStyle="1" w:styleId="Underlined">
    <w:name w:val="Underlined"/>
    <w:basedOn w:val="DefaultParagraphFont"/>
    <w:rsid w:val="003E5A5F"/>
    <w:rPr>
      <w:u w:val="single"/>
    </w:rPr>
  </w:style>
  <w:style w:type="paragraph" w:customStyle="1" w:styleId="TableBodyTextRight">
    <w:name w:val="Table Body Text Right"/>
    <w:basedOn w:val="TableBodyText"/>
    <w:rsid w:val="003E5A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5A5F"/>
    <w:rPr>
      <w:sz w:val="18"/>
    </w:rPr>
  </w:style>
  <w:style w:type="paragraph" w:customStyle="1" w:styleId="BodySmallRight">
    <w:name w:val="Body Small Right"/>
    <w:basedOn w:val="BodyTextRight"/>
    <w:rsid w:val="003E5A5F"/>
    <w:rPr>
      <w:sz w:val="18"/>
      <w:szCs w:val="18"/>
    </w:rPr>
  </w:style>
  <w:style w:type="paragraph" w:customStyle="1" w:styleId="MarginEdition">
    <w:name w:val="Margin Edition"/>
    <w:basedOn w:val="MarginNote"/>
    <w:rsid w:val="003E5A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5A5F"/>
    <w:rPr>
      <w:sz w:val="2"/>
      <w:szCs w:val="2"/>
    </w:rPr>
  </w:style>
  <w:style w:type="character" w:customStyle="1" w:styleId="Small">
    <w:name w:val="Small"/>
    <w:basedOn w:val="DefaultParagraphFont"/>
    <w:rsid w:val="003E5A5F"/>
    <w:rPr>
      <w:sz w:val="16"/>
    </w:rPr>
  </w:style>
  <w:style w:type="paragraph" w:customStyle="1" w:styleId="WideTable">
    <w:name w:val="Wide Table"/>
    <w:basedOn w:val="Normal"/>
    <w:rsid w:val="003E5A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5A5F"/>
  </w:style>
  <w:style w:type="paragraph" w:styleId="Quote">
    <w:name w:val="Quote"/>
    <w:basedOn w:val="Heading1"/>
    <w:link w:val="QuoteChar"/>
    <w:qFormat/>
    <w:rsid w:val="003E5A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5A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5A5F"/>
    <w:pPr>
      <w:pageBreakBefore/>
    </w:pPr>
  </w:style>
  <w:style w:type="paragraph" w:customStyle="1" w:styleId="Border">
    <w:name w:val="Border"/>
    <w:basedOn w:val="Normal"/>
    <w:qFormat/>
    <w:rsid w:val="003E5A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5A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A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A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5A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5A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5A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5A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5A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5A5F"/>
    <w:rPr>
      <w:u w:val="single"/>
    </w:rPr>
  </w:style>
  <w:style w:type="character" w:customStyle="1" w:styleId="BoldandItalics">
    <w:name w:val="Bold and Italics"/>
    <w:qFormat/>
    <w:rsid w:val="003E5A5F"/>
    <w:rPr>
      <w:b/>
      <w:i/>
      <w:u w:val="none"/>
    </w:rPr>
  </w:style>
  <w:style w:type="paragraph" w:styleId="BalloonText">
    <w:name w:val="Balloon Text"/>
    <w:basedOn w:val="Normal"/>
    <w:link w:val="BalloonTextChar"/>
    <w:rsid w:val="003E5A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5A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5A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5A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5A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5A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5A5F"/>
    <w:pPr>
      <w:spacing w:before="0" w:after="0"/>
    </w:pPr>
  </w:style>
  <w:style w:type="paragraph" w:customStyle="1" w:styleId="BodyTextBold">
    <w:name w:val="Body Text Bold"/>
    <w:basedOn w:val="BodyText"/>
    <w:qFormat/>
    <w:rsid w:val="003E5A5F"/>
    <w:rPr>
      <w:b/>
    </w:rPr>
  </w:style>
  <w:style w:type="character" w:styleId="Hyperlink">
    <w:name w:val="Hyperlink"/>
    <w:basedOn w:val="DefaultParagraphFont"/>
    <w:uiPriority w:val="99"/>
    <w:unhideWhenUsed/>
    <w:rsid w:val="00496F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832</Words>
  <Characters>5400</Characters>
  <Application>Microsoft Office Word</Application>
  <DocSecurity>0</DocSecurity>
  <Lines>174</Lines>
  <Paragraphs>100</Paragraphs>
  <ScaleCrop>false</ScaleCrop>
  <Company>Author-it Software Corporation Ltd.</Company>
  <LinksUpToDate>false</LinksUpToDate>
  <CharactersWithSpaces>6132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TLIE0008 Calculate mass, area and quantify dimensions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2025-03-01T15:03:00Z</dcterms:created>
  <dcterms:modified xsi:type="dcterms:W3CDTF">2025-03-01T15:03:00Z</dcterms:modified>
</cp:coreProperties>
</file>