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FD8" w:rsidP="00510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TLIE0007 Apply workplace statistics</w:t>
      </w:r>
      <w:r>
        <w:fldChar w:fldCharType="end"/>
      </w:r>
    </w:p>
    <w:p w:rsidR="00510FD8" w:rsidP="00510FD8">
      <w:pPr>
        <w:pStyle w:val="Version"/>
        <w:sectPr w:rsidSect="009C1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284" w:rsidP="009C1284">
      <w:pPr>
        <w:pStyle w:val="SuperHeading"/>
      </w:pPr>
      <w:r w:rsidRPr="009C1284">
        <w:t>Assessment Requirements for TLIE0007 Apply workplace statistics</w:t>
      </w:r>
    </w:p>
    <w:p w:rsidR="00000000" w:rsidRPr="009C1284" w:rsidP="009C1284">
      <w:pPr>
        <w:pStyle w:val="Heading1"/>
      </w:pPr>
      <w:bookmarkStart w:id="1" w:name="O_1193176"/>
      <w:bookmarkEnd w:id="1"/>
      <w:r w:rsidRPr="009C12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84" w:rsidP="009C1284">
            <w:pPr>
              <w:pStyle w:val="BodyText"/>
            </w:pPr>
            <w:r w:rsidRPr="009C1284">
              <w:rPr>
                <w:rStyle w:val="SpecialBold"/>
              </w:rPr>
              <w:t>Release 1.</w:t>
            </w:r>
            <w:r w:rsidRPr="009C1284">
              <w:t xml:space="preserve"> This is the first release of this unit of competency in the TLI Transport and Logistics Training Package.</w:t>
            </w:r>
          </w:p>
        </w:tc>
      </w:tr>
    </w:tbl>
    <w:p w:rsidR="00510FD8" w:rsidP="009C1284">
      <w:pPr>
        <w:pStyle w:val="NoPaddingFontSize1"/>
      </w:pPr>
    </w:p>
    <w:p w:rsidR="00510FD8" w:rsidP="009C1284">
      <w:pPr>
        <w:pStyle w:val="NoPaddingFontSize1"/>
      </w:pPr>
    </w:p>
    <w:p w:rsidR="00000000" w:rsidRPr="009C1284" w:rsidP="009C1284">
      <w:pPr>
        <w:pStyle w:val="Heading1"/>
      </w:pPr>
      <w:bookmarkStart w:id="2" w:name="O_1193177"/>
      <w:bookmarkEnd w:id="2"/>
      <w:r w:rsidRPr="009C12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84">
            <w:pPr>
              <w:pStyle w:val="BodyText"/>
              <w:rPr>
                <w:lang w:val="en-NZ"/>
              </w:rPr>
            </w:pPr>
            <w:r w:rsidRPr="009C128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84" w:rsidP="009C1284">
            <w:pPr>
              <w:pStyle w:val="ListBullet"/>
            </w:pPr>
            <w:r w:rsidRPr="009C1284">
              <w:t>accurately completing relevant documentation</w:t>
            </w:r>
          </w:p>
          <w:p w:rsidR="00000000" w:rsidRPr="009C1284" w:rsidP="009C1284">
            <w:pPr>
              <w:pStyle w:val="ListBullet"/>
            </w:pPr>
            <w:r w:rsidRPr="009C1284">
              <w:t>applying relevant legislation and workplace procedures</w:t>
            </w:r>
          </w:p>
          <w:p w:rsidR="00000000" w:rsidRPr="009C1284" w:rsidP="009C1284">
            <w:pPr>
              <w:pStyle w:val="ListBullet"/>
            </w:pPr>
            <w:r w:rsidRPr="009C1284">
              <w:t xml:space="preserve">communicating and working effectively with others </w:t>
            </w:r>
          </w:p>
          <w:p w:rsidR="00000000" w:rsidRPr="009C1284" w:rsidP="009C1284">
            <w:pPr>
              <w:pStyle w:val="ListBullet"/>
            </w:pPr>
            <w:r w:rsidRPr="009C1284">
              <w:t>interpreting sourced data and providing appropriate, timely information on the outcomes of data analysis to appropriate personnel</w:t>
            </w:r>
          </w:p>
          <w:p w:rsidR="00000000" w:rsidRPr="009C1284" w:rsidP="009C1284">
            <w:pPr>
              <w:pStyle w:val="ListBullet"/>
            </w:pPr>
            <w:r w:rsidRPr="009C1284">
              <w:t>monitoring the effectiveness of applying workplace statistics to workplace activities</w:t>
            </w:r>
          </w:p>
          <w:p w:rsidR="00000000" w:rsidRPr="009C1284" w:rsidP="009C1284">
            <w:pPr>
              <w:pStyle w:val="ListBullet"/>
            </w:pPr>
            <w:r w:rsidRPr="009C1284">
              <w:t>reading and interpreting relevant workplace data and statistics</w:t>
            </w:r>
          </w:p>
          <w:p w:rsidR="00000000" w:rsidRPr="009C1284" w:rsidP="009C1284">
            <w:pPr>
              <w:pStyle w:val="ListBullet"/>
            </w:pPr>
            <w:r w:rsidRPr="009C1284">
              <w:t>seeking feedback and actioning approved changes to initiated improvements</w:t>
            </w:r>
          </w:p>
          <w:p w:rsidR="00000000" w:rsidRPr="009C1284" w:rsidP="009C1284">
            <w:pPr>
              <w:pStyle w:val="ListBullet"/>
            </w:pPr>
            <w:r w:rsidRPr="009C1284">
              <w:t>selecting and appropriately appl</w:t>
            </w:r>
            <w:r w:rsidRPr="009C1284">
              <w:t>ying technology and software, information systems and procedures to workplace tasks</w:t>
            </w:r>
          </w:p>
          <w:p w:rsidR="00000000" w:rsidRPr="009C1284" w:rsidP="009C1284">
            <w:pPr>
              <w:pStyle w:val="ListBullet"/>
            </w:pPr>
            <w:r w:rsidRPr="009C1284">
              <w:t>using identified strategies for improving processes based on statistical analyses</w:t>
            </w:r>
          </w:p>
          <w:p w:rsidR="00000000" w:rsidRPr="009C1284" w:rsidP="009C1284">
            <w:pPr>
              <w:pStyle w:val="ListBullet"/>
            </w:pPr>
            <w:r w:rsidRPr="009C1284">
              <w:t>working systematically with required attention to detail.</w:t>
            </w:r>
          </w:p>
        </w:tc>
      </w:tr>
    </w:tbl>
    <w:p w:rsidR="00000000" w:rsidRPr="009C1284" w:rsidP="009C1284">
      <w:pPr>
        <w:pStyle w:val="NoPaddingFontSize1"/>
      </w:pPr>
    </w:p>
    <w:p w:rsidR="00000000" w:rsidRPr="009C1284" w:rsidP="009C1284">
      <w:pPr>
        <w:pStyle w:val="AllowPageBreak"/>
      </w:pPr>
    </w:p>
    <w:p w:rsidR="00000000" w:rsidRPr="009C1284" w:rsidP="009C1284">
      <w:pPr>
        <w:pStyle w:val="Heading1"/>
      </w:pPr>
      <w:bookmarkStart w:id="3" w:name="O_1193178"/>
      <w:bookmarkEnd w:id="3"/>
      <w:r w:rsidRPr="009C1284">
        <w:t>Knowledge E</w:t>
      </w:r>
      <w:r w:rsidRPr="009C1284">
        <w:t>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84">
            <w:pPr>
              <w:pStyle w:val="BodyText"/>
              <w:rPr>
                <w:lang w:val="en-NZ"/>
              </w:rPr>
            </w:pPr>
            <w:r w:rsidRPr="009C128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84" w:rsidP="009C1284">
            <w:pPr>
              <w:pStyle w:val="ListBullet"/>
            </w:pPr>
            <w:r w:rsidRPr="009C1284">
              <w:t>effective strategies to support stakeholders to apply workplace statistics to their workplace</w:t>
            </w:r>
          </w:p>
          <w:p w:rsidR="00000000" w:rsidRPr="009C1284" w:rsidP="009C1284">
            <w:pPr>
              <w:pStyle w:val="ListBullet"/>
            </w:pPr>
            <w:r w:rsidRPr="009C1284">
              <w:t>feedback techniques to use with stakeholders to gauge effectiveness of applying relevant statistics to a work context</w:t>
            </w:r>
          </w:p>
          <w:p w:rsidR="00000000" w:rsidRPr="009C1284" w:rsidP="009C1284">
            <w:pPr>
              <w:pStyle w:val="ListBullet"/>
            </w:pPr>
            <w:r w:rsidRPr="009C1284">
              <w:t xml:space="preserve">mathematical processes related to arranging </w:t>
            </w:r>
            <w:r w:rsidRPr="009C1284">
              <w:t>data and estimating the impact of variables</w:t>
            </w:r>
          </w:p>
          <w:p w:rsidR="00000000" w:rsidRPr="009C1284" w:rsidP="009C1284">
            <w:pPr>
              <w:pStyle w:val="ListBullet"/>
            </w:pPr>
            <w:r w:rsidRPr="009C1284">
              <w:t>operational recording, reporting and establishing statistical principles, analysis systems and resources</w:t>
            </w:r>
          </w:p>
          <w:p w:rsidR="00000000" w:rsidRPr="009C1284" w:rsidP="009C1284">
            <w:pPr>
              <w:pStyle w:val="ListBullet"/>
            </w:pPr>
            <w:r w:rsidRPr="009C1284">
              <w:t>relevant workplace procedures, protocols and compliance requirements for the identification, collection and</w:t>
            </w:r>
            <w:r w:rsidRPr="009C1284">
              <w:t xml:space="preserve"> use of workplace statistical data within work contexts</w:t>
            </w:r>
          </w:p>
          <w:p w:rsidR="00000000" w:rsidRPr="009C1284" w:rsidP="009C1284">
            <w:pPr>
              <w:pStyle w:val="ListBullet"/>
            </w:pPr>
            <w:r w:rsidRPr="009C1284">
              <w:t>software for capturing, analysing and presenting statistical data</w:t>
            </w:r>
          </w:p>
          <w:p w:rsidR="00000000" w:rsidRPr="009C1284" w:rsidP="009C1284">
            <w:pPr>
              <w:pStyle w:val="ListBullet"/>
            </w:pPr>
            <w:r w:rsidRPr="009C1284">
              <w:t>strategies to action continuous improvement initiatives utilising workplace procedures</w:t>
            </w:r>
          </w:p>
          <w:p w:rsidR="00000000" w:rsidRPr="009C1284" w:rsidP="009C1284">
            <w:pPr>
              <w:pStyle w:val="ListBullet"/>
            </w:pPr>
            <w:r w:rsidRPr="009C1284">
              <w:t>workplace contexts where statistical data is ap</w:t>
            </w:r>
            <w:r w:rsidRPr="009C1284">
              <w:t>plied to complete workplace activities or to meet compliance requirements.</w:t>
            </w:r>
          </w:p>
        </w:tc>
      </w:tr>
    </w:tbl>
    <w:p w:rsidR="00000000" w:rsidRPr="009C1284" w:rsidP="009C1284">
      <w:pPr>
        <w:pStyle w:val="NoPaddingFontSize1"/>
      </w:pPr>
    </w:p>
    <w:p w:rsidR="00000000" w:rsidRPr="009C1284" w:rsidP="009C1284">
      <w:pPr>
        <w:pStyle w:val="AllowPageBreak"/>
      </w:pPr>
    </w:p>
    <w:p w:rsidR="00000000" w:rsidRPr="009C1284" w:rsidP="009C1284">
      <w:pPr>
        <w:pStyle w:val="Heading1"/>
      </w:pPr>
      <w:bookmarkStart w:id="4" w:name="O_1193179"/>
      <w:bookmarkEnd w:id="4"/>
      <w:r w:rsidRPr="009C12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2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84" w:rsidP="009C1284">
            <w:pPr>
              <w:pStyle w:val="BodyText"/>
            </w:pPr>
            <w:r w:rsidRPr="009C1284">
              <w:t xml:space="preserve">Assessors must hold credentials specified within the Standards for Registered Training Organisations current at the time of assessment. </w:t>
            </w:r>
          </w:p>
          <w:p w:rsidR="00000000" w:rsidRPr="009C1284" w:rsidP="009C1284">
            <w:pPr>
              <w:pStyle w:val="BodyText"/>
            </w:pPr>
            <w:r w:rsidRPr="009C128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C1284" w:rsidP="009C1284">
            <w:pPr>
              <w:pStyle w:val="BodyText"/>
            </w:pPr>
            <w:r w:rsidRPr="009C1284">
              <w:t>Assessment must occur in workplace operational</w:t>
            </w:r>
            <w:r w:rsidRPr="009C128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C1284" w:rsidP="009C1284">
            <w:pPr>
              <w:pStyle w:val="BodyText"/>
            </w:pPr>
            <w:r w:rsidRPr="009C1284">
              <w:t>Assessment processes and techniques must be appropriate to the language, l</w:t>
            </w:r>
            <w:r w:rsidRPr="009C1284">
              <w:t>iteracy and numeracy requirements of the work being performed and the needs of the candidate.</w:t>
            </w:r>
          </w:p>
          <w:p w:rsidR="00000000" w:rsidRPr="009C1284" w:rsidP="009C1284">
            <w:pPr>
              <w:pStyle w:val="BodyText"/>
            </w:pPr>
            <w:r w:rsidRPr="009C1284">
              <w:t>Resources for assessment must include access to:</w:t>
            </w:r>
          </w:p>
          <w:p w:rsidR="00000000" w:rsidRPr="009C1284" w:rsidP="009C1284">
            <w:pPr>
              <w:pStyle w:val="ListBullet"/>
            </w:pPr>
            <w:r w:rsidRPr="009C1284">
              <w:t>a range of relevant exercises, case studies and/or simulations</w:t>
            </w:r>
          </w:p>
          <w:p w:rsidR="00000000" w:rsidRPr="009C1284" w:rsidP="009C1284">
            <w:pPr>
              <w:pStyle w:val="ListBullet"/>
            </w:pPr>
            <w:r w:rsidRPr="009C1284">
              <w:t>relevant and appropriate materials, equipment and</w:t>
            </w:r>
            <w:r w:rsidRPr="009C1284">
              <w:t xml:space="preserve"> software</w:t>
            </w:r>
          </w:p>
          <w:p w:rsidR="00000000" w:rsidRPr="009C1284" w:rsidP="009C1284">
            <w:pPr>
              <w:pStyle w:val="ListBullet"/>
            </w:pPr>
            <w:r w:rsidRPr="009C1284">
              <w:t>applicable documentation, including legislation, regulations, codes of practice, workplace procedures and operation manuals.</w:t>
            </w:r>
          </w:p>
        </w:tc>
      </w:tr>
    </w:tbl>
    <w:p w:rsidR="00000000" w:rsidRPr="009C1284" w:rsidP="009C1284">
      <w:pPr>
        <w:pStyle w:val="NoPaddingFontSize1"/>
      </w:pPr>
    </w:p>
    <w:p w:rsidR="00000000" w:rsidRPr="009C1284" w:rsidP="009C1284">
      <w:pPr>
        <w:pStyle w:val="AllowPageBreak"/>
      </w:pPr>
    </w:p>
    <w:p w:rsidR="00000000" w:rsidRPr="009C1284" w:rsidP="009C1284">
      <w:pPr>
        <w:pStyle w:val="Heading1"/>
      </w:pPr>
      <w:bookmarkStart w:id="5" w:name="O_1193182"/>
      <w:bookmarkEnd w:id="5"/>
      <w:r w:rsidRPr="009C1284">
        <w:t>Links</w:t>
      </w:r>
    </w:p>
    <w:p w:rsidR="00000000" w:rsidRPr="009C1284" w:rsidP="00510FD8">
      <w:pPr>
        <w:pStyle w:val="BodyText"/>
      </w:pPr>
      <w:r w:rsidRPr="009C12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46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1284" w:rsidP="009C1284"/>
    <w:sectPr w:rsidSect="009C12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84" w:rsidRPr="00510FD8" w:rsidP="00510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D8" w:rsidP="009C1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FD8" w:rsidP="009C1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0FD8" w:rsidP="009C1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284" w:rsidRPr="00510FD8" w:rsidP="00510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D8" w:rsidRPr="002D2AF8" w:rsidP="009C1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TLIE0007 Apply workplace statistics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10FD8" w:rsidP="009C1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6B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864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284"/>
  </w:style>
  <w:style w:type="character" w:customStyle="1" w:styleId="Heading1Char">
    <w:name w:val="Heading 1 Char"/>
    <w:basedOn w:val="DefaultParagraphFont"/>
    <w:link w:val="Heading1"/>
    <w:rsid w:val="009C1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2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2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284"/>
    <w:rPr>
      <w:b/>
      <w:spacing w:val="0"/>
    </w:rPr>
  </w:style>
  <w:style w:type="paragraph" w:customStyle="1" w:styleId="SuperHeading">
    <w:name w:val="SuperHeading"/>
    <w:basedOn w:val="Normal"/>
    <w:rsid w:val="009C1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1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2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2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2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284"/>
    <w:rPr>
      <w:i/>
    </w:rPr>
  </w:style>
  <w:style w:type="paragraph" w:styleId="Caption">
    <w:name w:val="caption"/>
    <w:basedOn w:val="BodyText"/>
    <w:next w:val="Normal"/>
    <w:qFormat/>
    <w:rsid w:val="009C1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284"/>
  </w:style>
  <w:style w:type="paragraph" w:styleId="TableofFigures">
    <w:name w:val="table of figures"/>
    <w:basedOn w:val="Normal"/>
    <w:next w:val="Normal"/>
    <w:semiHidden/>
    <w:rsid w:val="009C1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2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284"/>
    <w:rPr>
      <w:rFonts w:ascii="Wingdings" w:hAnsi="Wingdings"/>
    </w:rPr>
  </w:style>
  <w:style w:type="paragraph" w:customStyle="1" w:styleId="TableHeading">
    <w:name w:val="Table Heading"/>
    <w:basedOn w:val="HeadingBase"/>
    <w:rsid w:val="009C1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284"/>
    <w:rPr>
      <w:color w:val="0033CC"/>
      <w:u w:val="none"/>
    </w:rPr>
  </w:style>
  <w:style w:type="paragraph" w:customStyle="1" w:styleId="BodyTextRight">
    <w:name w:val="Body Text Right"/>
    <w:basedOn w:val="BodyText"/>
    <w:rsid w:val="009C1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2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284"/>
    <w:rPr>
      <w:sz w:val="32"/>
    </w:rPr>
  </w:style>
  <w:style w:type="paragraph" w:customStyle="1" w:styleId="HeadingProcedure">
    <w:name w:val="Heading Procedure"/>
    <w:basedOn w:val="HeadingBase"/>
    <w:next w:val="Normal"/>
    <w:rsid w:val="009C1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284"/>
    <w:pPr>
      <w:spacing w:before="60" w:after="60"/>
    </w:pPr>
  </w:style>
  <w:style w:type="paragraph" w:styleId="ListContinue">
    <w:name w:val="List Continue"/>
    <w:basedOn w:val="List"/>
    <w:rsid w:val="009C1284"/>
    <w:pPr>
      <w:ind w:firstLine="0"/>
    </w:pPr>
  </w:style>
  <w:style w:type="paragraph" w:customStyle="1" w:styleId="ListNote">
    <w:name w:val="List Note"/>
    <w:basedOn w:val="List"/>
    <w:rsid w:val="009C1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284"/>
    <w:rPr>
      <w:rFonts w:ascii="Courier New" w:hAnsi="Courier New"/>
    </w:rPr>
  </w:style>
  <w:style w:type="paragraph" w:customStyle="1" w:styleId="NoteBullet">
    <w:name w:val="Note Bullet"/>
    <w:basedOn w:val="Note"/>
    <w:rsid w:val="009C1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2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284"/>
    <w:rPr>
      <w:b/>
      <w:smallCaps/>
    </w:rPr>
  </w:style>
  <w:style w:type="paragraph" w:customStyle="1" w:styleId="TableListNumber">
    <w:name w:val="Table List Number"/>
    <w:basedOn w:val="ListNumber"/>
    <w:rsid w:val="009C1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284"/>
    <w:pPr>
      <w:numPr>
        <w:numId w:val="8"/>
      </w:numPr>
    </w:pPr>
  </w:style>
  <w:style w:type="paragraph" w:customStyle="1" w:styleId="ListAlpha2">
    <w:name w:val="List Alpha 2"/>
    <w:basedOn w:val="List2"/>
    <w:rsid w:val="009C1284"/>
    <w:pPr>
      <w:numPr>
        <w:numId w:val="7"/>
      </w:numPr>
    </w:pPr>
  </w:style>
  <w:style w:type="paragraph" w:styleId="List2">
    <w:name w:val="List 2"/>
    <w:basedOn w:val="BodyText"/>
    <w:rsid w:val="009C1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2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2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284"/>
    <w:pPr>
      <w:numPr>
        <w:numId w:val="3"/>
      </w:numPr>
    </w:pPr>
  </w:style>
  <w:style w:type="paragraph" w:styleId="ListContinue2">
    <w:name w:val="List Continue 2"/>
    <w:basedOn w:val="List2"/>
    <w:rsid w:val="009C1284"/>
    <w:pPr>
      <w:ind w:firstLine="0"/>
    </w:pPr>
  </w:style>
  <w:style w:type="paragraph" w:styleId="ListContinue3">
    <w:name w:val="List Continue 3"/>
    <w:basedOn w:val="List3"/>
    <w:rsid w:val="009C1284"/>
    <w:pPr>
      <w:ind w:left="1021" w:firstLine="0"/>
    </w:pPr>
  </w:style>
  <w:style w:type="paragraph" w:styleId="ListContinue4">
    <w:name w:val="List Continue 4"/>
    <w:basedOn w:val="List4"/>
    <w:rsid w:val="009C1284"/>
    <w:pPr>
      <w:ind w:firstLine="0"/>
    </w:pPr>
  </w:style>
  <w:style w:type="paragraph" w:styleId="ListContinue5">
    <w:name w:val="List Continue 5"/>
    <w:basedOn w:val="List5"/>
    <w:rsid w:val="009C1284"/>
    <w:pPr>
      <w:ind w:firstLine="0"/>
    </w:pPr>
  </w:style>
  <w:style w:type="paragraph" w:styleId="ListNumber3">
    <w:name w:val="List Number 3"/>
    <w:basedOn w:val="List3"/>
    <w:rsid w:val="009C1284"/>
    <w:pPr>
      <w:numPr>
        <w:numId w:val="4"/>
      </w:numPr>
    </w:pPr>
  </w:style>
  <w:style w:type="paragraph" w:styleId="ListNumber4">
    <w:name w:val="List Number 4"/>
    <w:basedOn w:val="List4"/>
    <w:rsid w:val="009C1284"/>
    <w:pPr>
      <w:numPr>
        <w:numId w:val="5"/>
      </w:numPr>
    </w:pPr>
  </w:style>
  <w:style w:type="paragraph" w:styleId="ListNumber5">
    <w:name w:val="List Number 5"/>
    <w:basedOn w:val="List5"/>
    <w:rsid w:val="009C1284"/>
    <w:pPr>
      <w:numPr>
        <w:numId w:val="6"/>
      </w:numPr>
    </w:pPr>
  </w:style>
  <w:style w:type="paragraph" w:styleId="BlockText">
    <w:name w:val="Block Text"/>
    <w:basedOn w:val="Normal"/>
    <w:rsid w:val="009C1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284"/>
    <w:rPr>
      <w:sz w:val="16"/>
      <w:vertAlign w:val="superscript"/>
    </w:rPr>
  </w:style>
  <w:style w:type="character" w:customStyle="1" w:styleId="Symbols">
    <w:name w:val="Symbols"/>
    <w:basedOn w:val="DefaultParagraphFont"/>
    <w:rsid w:val="009C1284"/>
    <w:rPr>
      <w:rFonts w:ascii="Symbol" w:hAnsi="Symbol"/>
    </w:rPr>
  </w:style>
  <w:style w:type="character" w:customStyle="1" w:styleId="MenuOptions">
    <w:name w:val="Menu Options"/>
    <w:basedOn w:val="DefaultParagraphFont"/>
    <w:rsid w:val="009C1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284"/>
    <w:rPr>
      <w:b/>
    </w:rPr>
  </w:style>
  <w:style w:type="character" w:customStyle="1" w:styleId="Underlined">
    <w:name w:val="Underlined"/>
    <w:basedOn w:val="DefaultParagraphFont"/>
    <w:rsid w:val="009C1284"/>
    <w:rPr>
      <w:u w:val="single"/>
    </w:rPr>
  </w:style>
  <w:style w:type="paragraph" w:customStyle="1" w:styleId="TableBodyTextRight">
    <w:name w:val="Table Body Text Right"/>
    <w:basedOn w:val="TableBodyText"/>
    <w:rsid w:val="009C1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284"/>
    <w:rPr>
      <w:sz w:val="18"/>
    </w:rPr>
  </w:style>
  <w:style w:type="paragraph" w:customStyle="1" w:styleId="BodySmallRight">
    <w:name w:val="Body Small Right"/>
    <w:basedOn w:val="BodyTextRight"/>
    <w:rsid w:val="009C1284"/>
    <w:rPr>
      <w:sz w:val="18"/>
      <w:szCs w:val="18"/>
    </w:rPr>
  </w:style>
  <w:style w:type="paragraph" w:customStyle="1" w:styleId="MarginEdition">
    <w:name w:val="Margin Edition"/>
    <w:basedOn w:val="MarginNote"/>
    <w:rsid w:val="009C1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284"/>
    <w:rPr>
      <w:sz w:val="2"/>
      <w:szCs w:val="2"/>
    </w:rPr>
  </w:style>
  <w:style w:type="character" w:customStyle="1" w:styleId="Small">
    <w:name w:val="Small"/>
    <w:basedOn w:val="DefaultParagraphFont"/>
    <w:rsid w:val="009C1284"/>
    <w:rPr>
      <w:sz w:val="16"/>
    </w:rPr>
  </w:style>
  <w:style w:type="paragraph" w:customStyle="1" w:styleId="WideTable">
    <w:name w:val="Wide Table"/>
    <w:basedOn w:val="Normal"/>
    <w:rsid w:val="009C1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284"/>
  </w:style>
  <w:style w:type="paragraph" w:styleId="Quote">
    <w:name w:val="Quote"/>
    <w:basedOn w:val="Heading1"/>
    <w:link w:val="QuoteChar"/>
    <w:qFormat/>
    <w:rsid w:val="009C1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284"/>
    <w:pPr>
      <w:pageBreakBefore/>
    </w:pPr>
  </w:style>
  <w:style w:type="paragraph" w:customStyle="1" w:styleId="Border">
    <w:name w:val="Border"/>
    <w:basedOn w:val="Normal"/>
    <w:qFormat/>
    <w:rsid w:val="009C1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284"/>
    <w:rPr>
      <w:u w:val="single"/>
    </w:rPr>
  </w:style>
  <w:style w:type="character" w:customStyle="1" w:styleId="BoldandItalics">
    <w:name w:val="Bold and Italics"/>
    <w:qFormat/>
    <w:rsid w:val="009C1284"/>
    <w:rPr>
      <w:b/>
      <w:i/>
      <w:u w:val="none"/>
    </w:rPr>
  </w:style>
  <w:style w:type="paragraph" w:styleId="BalloonText">
    <w:name w:val="Balloon Text"/>
    <w:basedOn w:val="Normal"/>
    <w:link w:val="BalloonTextChar"/>
    <w:rsid w:val="009C1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284"/>
    <w:pPr>
      <w:spacing w:before="0" w:after="0"/>
    </w:pPr>
  </w:style>
  <w:style w:type="paragraph" w:customStyle="1" w:styleId="BodyTextBold">
    <w:name w:val="Body Text Bold"/>
    <w:basedOn w:val="BodyText"/>
    <w:qFormat/>
    <w:rsid w:val="009C1284"/>
    <w:rPr>
      <w:b/>
    </w:rPr>
  </w:style>
  <w:style w:type="character" w:styleId="Hyperlink">
    <w:name w:val="Hyperlink"/>
    <w:basedOn w:val="DefaultParagraphFont"/>
    <w:uiPriority w:val="99"/>
    <w:unhideWhenUsed/>
    <w:rsid w:val="00510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3217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TLIE0007 Apply workplace statistics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