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058" w:rsidP="00767058">
      <w:pPr>
        <w:pStyle w:val="Title"/>
      </w:pPr>
      <w:r>
        <w:fldChar w:fldCharType="begin"/>
      </w:r>
      <w:r>
        <w:instrText xml:space="preserve"> TITLE   \* MERGEFORMAT </w:instrText>
      </w:r>
      <w:r>
        <w:fldChar w:fldCharType="separate"/>
      </w:r>
      <w:r>
        <w:t>Assessment Requirements for TLIE0004 Maintain freight records</w:t>
      </w:r>
      <w:r>
        <w:fldChar w:fldCharType="end"/>
      </w:r>
    </w:p>
    <w:p w:rsidR="00767058" w:rsidP="00767058">
      <w:pPr>
        <w:pStyle w:val="Version"/>
        <w:sectPr w:rsidSect="002F1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972" w:rsidP="002F1972">
      <w:pPr>
        <w:pStyle w:val="SuperHeading"/>
      </w:pPr>
      <w:r w:rsidRPr="002F1972">
        <w:t>Assessment Requirements for TLIE0004 Maintain freight records</w:t>
      </w:r>
    </w:p>
    <w:p w:rsidR="00000000" w:rsidRPr="002F1972" w:rsidP="002F1972">
      <w:pPr>
        <w:pStyle w:val="Heading1"/>
      </w:pPr>
      <w:bookmarkStart w:id="1" w:name="O_1067042"/>
      <w:bookmarkEnd w:id="1"/>
      <w:r w:rsidRPr="002F1972">
        <w:t>Modification History</w:t>
      </w:r>
    </w:p>
    <w:tbl>
      <w:tblPr>
        <w:tblW w:w="9497" w:type="dxa"/>
        <w:tblLayout w:type="fixed"/>
        <w:tblCellMar>
          <w:left w:w="62" w:type="dxa"/>
          <w:right w:w="62" w:type="dxa"/>
        </w:tblCellMar>
        <w:tblLook w:val="0000"/>
      </w:tblPr>
      <w:tblGrid>
        <w:gridCol w:w="9497"/>
      </w:tblGrid>
      <w:tr w:rsidTr="002F1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72" w:rsidP="002F1972">
            <w:pPr>
              <w:pStyle w:val="BodyText"/>
            </w:pPr>
            <w:r w:rsidRPr="002F1972">
              <w:rPr>
                <w:rStyle w:val="SpecialBold"/>
              </w:rPr>
              <w:t xml:space="preserve">Release 1. </w:t>
            </w:r>
            <w:r w:rsidRPr="002F1972">
              <w:t>This is the first release of this unit of competency in the TLI Transport and Logistics Training Package.</w:t>
            </w:r>
          </w:p>
        </w:tc>
      </w:tr>
    </w:tbl>
    <w:p w:rsidR="00000000" w:rsidRPr="002F1972" w:rsidP="002F1972">
      <w:pPr>
        <w:pStyle w:val="NoPaddingFontSize1"/>
      </w:pPr>
    </w:p>
    <w:p w:rsidR="00000000" w:rsidRPr="002F1972" w:rsidP="002F1972">
      <w:pPr>
        <w:pStyle w:val="AllowPageBreak"/>
      </w:pPr>
    </w:p>
    <w:p w:rsidR="00000000" w:rsidRPr="002F1972" w:rsidP="002F1972">
      <w:pPr>
        <w:pStyle w:val="Heading1"/>
      </w:pPr>
      <w:bookmarkStart w:id="2" w:name="O_1067043"/>
      <w:bookmarkEnd w:id="2"/>
      <w:r w:rsidRPr="002F1972">
        <w:t>Performance Evidence</w:t>
      </w:r>
    </w:p>
    <w:tbl>
      <w:tblPr>
        <w:tblW w:w="9497" w:type="dxa"/>
        <w:tblLayout w:type="fixed"/>
        <w:tblCellMar>
          <w:left w:w="62" w:type="dxa"/>
          <w:right w:w="62" w:type="dxa"/>
        </w:tblCellMar>
        <w:tblLook w:val="0000"/>
      </w:tblPr>
      <w:tblGrid>
        <w:gridCol w:w="9497"/>
      </w:tblGrid>
      <w:tr w:rsidTr="002F1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72" w:rsidP="002F1972">
            <w:pPr>
              <w:pStyle w:val="NoPaddingFontSize1"/>
            </w:pPr>
            <w:r w:rsidRPr="002F1972">
              <w:t>Evidence required to demonstrate competence in this unit must be relevant to and satisfy all of the requirements of the elements and performance criteria on at least one occasion and include:</w:t>
            </w:r>
          </w:p>
          <w:p w:rsidR="00000000" w:rsidRPr="002F1972" w:rsidP="002F1972">
            <w:pPr>
              <w:pStyle w:val="ListBullet"/>
            </w:pPr>
            <w:r w:rsidRPr="002F1972">
              <w:t>applying relevant legislation and workplace procedures</w:t>
            </w:r>
          </w:p>
          <w:p w:rsidR="00000000" w:rsidRPr="002F1972" w:rsidP="002F1972">
            <w:pPr>
              <w:pStyle w:val="ListBullet"/>
            </w:pPr>
            <w:r w:rsidRPr="002F1972">
              <w:t>directin</w:t>
            </w:r>
            <w:r w:rsidRPr="002F1972">
              <w:t>g freight for loading and storage</w:t>
            </w:r>
          </w:p>
          <w:p w:rsidR="00000000" w:rsidRPr="002F1972" w:rsidP="002F1972">
            <w:pPr>
              <w:pStyle w:val="ListBullet"/>
            </w:pPr>
            <w:r w:rsidRPr="002F1972">
              <w:t>identifying freight including dangerous goods, and preparing and attaching appropriate documentation</w:t>
            </w:r>
          </w:p>
          <w:p w:rsidR="00000000" w:rsidRPr="002F1972" w:rsidP="002F1972">
            <w:pPr>
              <w:pStyle w:val="ListBullet"/>
            </w:pPr>
            <w:r w:rsidRPr="002F1972">
              <w:t xml:space="preserve">interpreting and following operational instructions, procedures and information </w:t>
            </w:r>
          </w:p>
          <w:p w:rsidR="00000000" w:rsidRPr="002F1972" w:rsidP="002F1972">
            <w:pPr>
              <w:pStyle w:val="ListBullet"/>
            </w:pPr>
            <w:r w:rsidRPr="002F1972">
              <w:t xml:space="preserve">operating required systems equipment to </w:t>
            </w:r>
            <w:r w:rsidRPr="002F1972">
              <w:t>required protocol</w:t>
            </w:r>
          </w:p>
          <w:p w:rsidR="00000000" w:rsidRPr="002F1972" w:rsidP="002F1972">
            <w:pPr>
              <w:pStyle w:val="ListBullet"/>
            </w:pPr>
            <w:r w:rsidRPr="002F1972">
              <w:t>preparing and actioning relevant documentation</w:t>
            </w:r>
          </w:p>
          <w:p w:rsidR="00000000" w:rsidRPr="002F1972" w:rsidP="002F1972">
            <w:pPr>
              <w:pStyle w:val="ListBullet"/>
            </w:pPr>
            <w:r w:rsidRPr="002F1972">
              <w:t>reporting and/or rectifying identified problems, faults or malfunctions promptly, in accordance with regulatory requirements and workplace procedures</w:t>
            </w:r>
          </w:p>
          <w:p w:rsidR="00000000" w:rsidRPr="002F1972" w:rsidP="002F1972">
            <w:pPr>
              <w:pStyle w:val="ListBullet"/>
            </w:pPr>
            <w:r w:rsidRPr="002F1972">
              <w:t>selecting and using relevant systems ensu</w:t>
            </w:r>
            <w:r w:rsidRPr="002F1972">
              <w:t>ring records match.</w:t>
            </w:r>
          </w:p>
        </w:tc>
      </w:tr>
    </w:tbl>
    <w:p w:rsidR="00000000" w:rsidRPr="002F1972" w:rsidP="002F1972">
      <w:pPr>
        <w:pStyle w:val="BodyText"/>
      </w:pPr>
    </w:p>
    <w:p w:rsidR="00000000" w:rsidRPr="002F1972" w:rsidP="002F1972">
      <w:pPr>
        <w:pStyle w:val="AllowPageBreak"/>
      </w:pPr>
    </w:p>
    <w:p w:rsidR="00000000" w:rsidRPr="002F1972" w:rsidP="002F1972">
      <w:pPr>
        <w:pStyle w:val="Heading1"/>
      </w:pPr>
      <w:bookmarkStart w:id="3" w:name="O_1067044"/>
      <w:bookmarkEnd w:id="3"/>
      <w:r w:rsidRPr="002F1972">
        <w:t>Knowledge Evidence</w:t>
      </w:r>
    </w:p>
    <w:tbl>
      <w:tblPr>
        <w:tblW w:w="9497" w:type="dxa"/>
        <w:tblLayout w:type="fixed"/>
        <w:tblCellMar>
          <w:left w:w="62" w:type="dxa"/>
          <w:right w:w="62" w:type="dxa"/>
        </w:tblCellMar>
        <w:tblLook w:val="0000"/>
      </w:tblPr>
      <w:tblGrid>
        <w:gridCol w:w="9497"/>
      </w:tblGrid>
      <w:tr w:rsidTr="002F1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72" w:rsidP="002F1972">
            <w:pPr>
              <w:pStyle w:val="BodyText"/>
            </w:pPr>
            <w:r w:rsidRPr="002F1972">
              <w:t>Evidence required to demonstrate competence in this unit must be relevant to and satisfy all of the requirements of the elements and performance criteria and include knowledge of:</w:t>
            </w:r>
          </w:p>
          <w:p w:rsidR="00000000" w:rsidRPr="002F1972" w:rsidP="002F1972">
            <w:pPr>
              <w:pStyle w:val="ListBullet"/>
            </w:pPr>
            <w:r w:rsidRPr="002F1972">
              <w:t>checks for avoi</w:t>
            </w:r>
            <w:r w:rsidRPr="002F1972">
              <w:t>ding problems that may occur and appropriate action that can be taken to resolve these problems</w:t>
            </w:r>
          </w:p>
          <w:p w:rsidR="00000000" w:rsidRPr="002F1972" w:rsidP="002F1972">
            <w:pPr>
              <w:pStyle w:val="ListBullet"/>
            </w:pPr>
            <w:r w:rsidRPr="002F1972">
              <w:t>documentation requirements for maintaining freight records including workplace freight tracking systems</w:t>
            </w:r>
          </w:p>
          <w:p w:rsidR="00000000" w:rsidRPr="002F1972" w:rsidP="002F1972">
            <w:pPr>
              <w:pStyle w:val="ListBullet"/>
            </w:pPr>
            <w:r w:rsidRPr="002F1972">
              <w:t>freight transport timetables, yard/terminal facilities a</w:t>
            </w:r>
            <w:r w:rsidRPr="002F1972">
              <w:t>nd site layout</w:t>
            </w:r>
          </w:p>
          <w:p w:rsidR="00000000" w:rsidRPr="002F1972" w:rsidP="002F1972">
            <w:pPr>
              <w:pStyle w:val="ListBullet"/>
            </w:pPr>
            <w:r w:rsidRPr="002F1972">
              <w:t>operational work systems, equipment, management and site operating systems for maintaining freight records</w:t>
            </w:r>
          </w:p>
          <w:p w:rsidR="00000000" w:rsidRPr="002F1972" w:rsidP="002F1972">
            <w:pPr>
              <w:pStyle w:val="ListBullet"/>
            </w:pPr>
            <w:r w:rsidRPr="002F1972">
              <w:t>relevant national and international codes and regulations relevant for maintaining freight records, including dangerous goods codes an</w:t>
            </w:r>
            <w:r w:rsidRPr="002F1972">
              <w:t>d relevant bond, quarantine or other legislative requirements</w:t>
            </w:r>
          </w:p>
          <w:p w:rsidR="00000000" w:rsidRPr="002F1972" w:rsidP="002F1972">
            <w:pPr>
              <w:pStyle w:val="ListBullet"/>
            </w:pPr>
            <w:r w:rsidRPr="002F1972">
              <w:t>types of goods and related handling and documentation requirements including dangerous goods and hazardous substances</w:t>
            </w:r>
          </w:p>
          <w:p w:rsidR="00000000" w:rsidRPr="002F1972" w:rsidP="002F1972">
            <w:pPr>
              <w:pStyle w:val="ListBullet"/>
            </w:pPr>
            <w:r w:rsidRPr="002F1972">
              <w:t>workplace procedures and policies for maintaining freight records, including</w:t>
            </w:r>
            <w:r w:rsidRPr="002F1972">
              <w:t xml:space="preserve"> relevant international codes and regulation requirements.</w:t>
            </w:r>
          </w:p>
        </w:tc>
      </w:tr>
    </w:tbl>
    <w:p w:rsidR="00000000" w:rsidRPr="002F1972" w:rsidP="002F1972">
      <w:pPr>
        <w:pStyle w:val="NoPaddingFontSize1"/>
      </w:pPr>
    </w:p>
    <w:p w:rsidR="00000000" w:rsidRPr="002F1972" w:rsidP="002F1972">
      <w:pPr>
        <w:pStyle w:val="AllowPageBreak"/>
      </w:pPr>
    </w:p>
    <w:p w:rsidR="00000000" w:rsidRPr="002F1972" w:rsidP="002F1972">
      <w:pPr>
        <w:pStyle w:val="Heading1"/>
      </w:pPr>
      <w:bookmarkStart w:id="4" w:name="O_1067045"/>
      <w:bookmarkEnd w:id="4"/>
      <w:r w:rsidRPr="002F1972">
        <w:t>Assessment Conditions</w:t>
      </w:r>
    </w:p>
    <w:tbl>
      <w:tblPr>
        <w:tblW w:w="9497" w:type="dxa"/>
        <w:tblLayout w:type="fixed"/>
        <w:tblCellMar>
          <w:left w:w="62" w:type="dxa"/>
          <w:right w:w="62" w:type="dxa"/>
        </w:tblCellMar>
        <w:tblLook w:val="0000"/>
      </w:tblPr>
      <w:tblGrid>
        <w:gridCol w:w="9497"/>
      </w:tblGrid>
      <w:tr w:rsidTr="002F1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1972" w:rsidP="002F1972">
            <w:pPr>
              <w:pStyle w:val="BodyText"/>
            </w:pPr>
            <w:r w:rsidRPr="002F1972">
              <w:t xml:space="preserve">Assessors must hold credentials specified within the Standards for Registered Training Organisations current at the time of assessment. </w:t>
            </w:r>
          </w:p>
          <w:p w:rsidR="00000000" w:rsidRPr="002F1972" w:rsidP="002F1972">
            <w:pPr>
              <w:pStyle w:val="BodyText"/>
            </w:pPr>
            <w:r w:rsidRPr="002F1972">
              <w:t>Assessment must satisfy the Principles of Assessment and Rules of Evidence and all regulatory requirements included within the Standards for Registered Training Organisations current at the time of assessment.</w:t>
            </w:r>
          </w:p>
          <w:p w:rsidR="00000000" w:rsidRPr="002F1972" w:rsidP="002F1972">
            <w:pPr>
              <w:pStyle w:val="BodyText"/>
            </w:pPr>
            <w:r w:rsidRPr="002F1972">
              <w:t>Assessment must occur in workplace operational</w:t>
            </w:r>
            <w:r w:rsidRPr="002F1972">
              <w:t xml:space="preserve"> situations where it is appropriate to do so; where this is not appropriate, assessment must occur in simulated workplace operational situations that replicate workplace conditions.</w:t>
            </w:r>
          </w:p>
          <w:p w:rsidR="00000000" w:rsidRPr="002F1972" w:rsidP="002F1972">
            <w:pPr>
              <w:pStyle w:val="BodyText"/>
            </w:pPr>
            <w:r w:rsidRPr="002F1972">
              <w:t>Assessment processes and techniques must be appropriate to the language, l</w:t>
            </w:r>
            <w:r w:rsidRPr="002F1972">
              <w:t>iteracy and numeracy requirements of the work being performed and the needs of the candidate.</w:t>
            </w:r>
          </w:p>
          <w:p w:rsidR="00000000" w:rsidRPr="002F1972" w:rsidP="002F1972">
            <w:pPr>
              <w:pStyle w:val="BodyText"/>
            </w:pPr>
            <w:r w:rsidRPr="002F1972">
              <w:t>Resources for assessment must include:</w:t>
            </w:r>
          </w:p>
          <w:p w:rsidR="00000000" w:rsidRPr="002F1972" w:rsidP="002F1972">
            <w:pPr>
              <w:pStyle w:val="ListBullet"/>
            </w:pPr>
            <w:r w:rsidRPr="002F1972">
              <w:t>relevant and appropriate materials, tools, equipment and personal protective equipment (PPE) currently used in industry</w:t>
            </w:r>
          </w:p>
          <w:p w:rsidR="00000000" w:rsidRPr="002F1972" w:rsidP="002F1972">
            <w:pPr>
              <w:pStyle w:val="ListBullet"/>
            </w:pPr>
            <w:r w:rsidRPr="002F1972">
              <w:t>ap</w:t>
            </w:r>
            <w:r w:rsidRPr="002F1972">
              <w:t>plicable documentation including legislation, regulations, codes of practice, workplace procedures and operation manuals.</w:t>
            </w:r>
          </w:p>
        </w:tc>
      </w:tr>
    </w:tbl>
    <w:p w:rsidR="00000000" w:rsidRPr="002F1972" w:rsidP="002F1972">
      <w:pPr>
        <w:pStyle w:val="NoPaddingFontSize1"/>
      </w:pPr>
    </w:p>
    <w:p w:rsidR="00000000" w:rsidRPr="002F1972" w:rsidP="002F1972">
      <w:pPr>
        <w:pStyle w:val="AllowPageBreak"/>
      </w:pPr>
    </w:p>
    <w:p w:rsidR="00000000" w:rsidRPr="002F1972" w:rsidP="002F1972">
      <w:pPr>
        <w:pStyle w:val="Heading1"/>
      </w:pPr>
      <w:bookmarkStart w:id="5" w:name="O_1067048"/>
      <w:bookmarkEnd w:id="5"/>
      <w:r w:rsidRPr="002F1972">
        <w:t>Links</w:t>
      </w:r>
    </w:p>
    <w:p w:rsidR="00000000" w:rsidRPr="002F1972" w:rsidP="00767058">
      <w:pPr>
        <w:pStyle w:val="BodyText"/>
      </w:pPr>
      <w:r w:rsidRPr="002F19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1C09">
        <w:rPr>
          <w:rStyle w:val="Hyperlink"/>
        </w:rPr>
        <w:t>https://vetnet.gov.au/Pages/TrainingDocs.aspx?q=df441c6e-213d-43e3-874c-0b3f7036d851</w:t>
      </w:r>
      <w:r>
        <w:fldChar w:fldCharType="end"/>
      </w:r>
    </w:p>
    <w:p w:rsidR="00000000" w:rsidRPr="002F1972" w:rsidP="002F1972"/>
    <w:sectPr w:rsidSect="002F19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72" w:rsidRPr="00767058" w:rsidP="00767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58" w:rsidP="002F1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7058" w:rsidP="002F19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67058" w:rsidP="002F1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972" w:rsidRPr="00767058" w:rsidP="00767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58" w:rsidRPr="002D2AF8" w:rsidP="002F1972">
    <w:pPr>
      <w:pStyle w:val="Header"/>
      <w:framePr w:wrap="around"/>
    </w:pPr>
    <w:r>
      <w:fldChar w:fldCharType="begin"/>
    </w:r>
    <w:r>
      <w:instrText xml:space="preserve"> TITLE   \* MERGEFORMAT </w:instrText>
    </w:r>
    <w:r>
      <w:fldChar w:fldCharType="separate"/>
    </w:r>
    <w:r>
      <w:t>Assessment Requirements for TLIE0004 Maintain freight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67058" w:rsidP="002F1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61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4D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972"/>
    <w:pPr>
      <w:spacing w:before="360" w:after="60"/>
      <w:outlineLvl w:val="0"/>
    </w:pPr>
    <w:rPr>
      <w:sz w:val="32"/>
    </w:rPr>
  </w:style>
  <w:style w:type="paragraph" w:styleId="Heading2">
    <w:name w:val="heading 2"/>
    <w:basedOn w:val="HeadingBase"/>
    <w:next w:val="BodyText"/>
    <w:link w:val="Heading2Char"/>
    <w:qFormat/>
    <w:rsid w:val="002F1972"/>
    <w:pPr>
      <w:keepLines/>
      <w:spacing w:before="240" w:after="120"/>
      <w:outlineLvl w:val="1"/>
    </w:pPr>
    <w:rPr>
      <w:sz w:val="28"/>
      <w:szCs w:val="40"/>
    </w:rPr>
  </w:style>
  <w:style w:type="paragraph" w:styleId="Heading3">
    <w:name w:val="heading 3"/>
    <w:basedOn w:val="HeadingBase"/>
    <w:next w:val="BodyText"/>
    <w:link w:val="Heading3Char"/>
    <w:qFormat/>
    <w:rsid w:val="002F1972"/>
    <w:pPr>
      <w:spacing w:before="180" w:after="120"/>
      <w:outlineLvl w:val="2"/>
    </w:pPr>
    <w:rPr>
      <w:spacing w:val="-10"/>
      <w:kern w:val="32"/>
    </w:rPr>
  </w:style>
  <w:style w:type="paragraph" w:styleId="Heading4">
    <w:name w:val="heading 4"/>
    <w:basedOn w:val="HeadingBase"/>
    <w:next w:val="BodyText"/>
    <w:link w:val="Heading4Char"/>
    <w:qFormat/>
    <w:rsid w:val="002F1972"/>
    <w:pPr>
      <w:spacing w:before="160" w:after="120"/>
      <w:outlineLvl w:val="3"/>
    </w:pPr>
    <w:rPr>
      <w:sz w:val="22"/>
    </w:rPr>
  </w:style>
  <w:style w:type="paragraph" w:styleId="Heading5">
    <w:name w:val="heading 5"/>
    <w:basedOn w:val="HeadingBase"/>
    <w:next w:val="Normal"/>
    <w:link w:val="Heading5Char"/>
    <w:qFormat/>
    <w:rsid w:val="002F1972"/>
    <w:pPr>
      <w:spacing w:before="80"/>
      <w:outlineLvl w:val="4"/>
    </w:pPr>
    <w:rPr>
      <w:color w:val="918585"/>
      <w:sz w:val="20"/>
    </w:rPr>
  </w:style>
  <w:style w:type="paragraph" w:styleId="Heading6">
    <w:name w:val="heading 6"/>
    <w:basedOn w:val="HeadingBase"/>
    <w:next w:val="Normal"/>
    <w:link w:val="Heading6Char"/>
    <w:qFormat/>
    <w:rsid w:val="002F1972"/>
    <w:pPr>
      <w:spacing w:before="60"/>
      <w:outlineLvl w:val="5"/>
    </w:pPr>
    <w:rPr>
      <w:color w:val="918585"/>
      <w:sz w:val="20"/>
    </w:rPr>
  </w:style>
  <w:style w:type="paragraph" w:styleId="Heading7">
    <w:name w:val="heading 7"/>
    <w:basedOn w:val="Normal"/>
    <w:next w:val="Normal"/>
    <w:link w:val="Heading7Char"/>
    <w:qFormat/>
    <w:rsid w:val="002F1972"/>
    <w:pPr>
      <w:ind w:left="720"/>
      <w:outlineLvl w:val="6"/>
    </w:pPr>
    <w:rPr>
      <w:i/>
    </w:rPr>
  </w:style>
  <w:style w:type="paragraph" w:styleId="Heading8">
    <w:name w:val="heading 8"/>
    <w:basedOn w:val="Normal"/>
    <w:next w:val="Normal"/>
    <w:link w:val="Heading8Char"/>
    <w:qFormat/>
    <w:rsid w:val="002F1972"/>
    <w:pPr>
      <w:ind w:left="720"/>
      <w:outlineLvl w:val="7"/>
    </w:pPr>
    <w:rPr>
      <w:i/>
    </w:rPr>
  </w:style>
  <w:style w:type="paragraph" w:styleId="Heading9">
    <w:name w:val="heading 9"/>
    <w:basedOn w:val="Normal"/>
    <w:next w:val="Normal"/>
    <w:link w:val="Heading9Char"/>
    <w:qFormat/>
    <w:rsid w:val="002F1972"/>
    <w:pPr>
      <w:ind w:left="720"/>
      <w:outlineLvl w:val="8"/>
    </w:pPr>
    <w:rPr>
      <w:i/>
    </w:rPr>
  </w:style>
  <w:style w:type="character" w:default="1" w:styleId="DefaultParagraphFont">
    <w:name w:val="Default Paragraph Font"/>
    <w:uiPriority w:val="1"/>
    <w:unhideWhenUsed/>
    <w:rsid w:val="002F1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972"/>
  </w:style>
  <w:style w:type="character" w:customStyle="1" w:styleId="Heading1Char">
    <w:name w:val="Heading 1 Char"/>
    <w:basedOn w:val="DefaultParagraphFont"/>
    <w:link w:val="Heading1"/>
    <w:rsid w:val="002F1972"/>
    <w:rPr>
      <w:rFonts w:ascii="Times New Roman" w:eastAsia="Times New Roman" w:hAnsi="Times New Roman" w:cs="Times New Roman"/>
      <w:b/>
      <w:sz w:val="32"/>
      <w:szCs w:val="20"/>
      <w:lang w:eastAsia="en-US"/>
    </w:rPr>
  </w:style>
  <w:style w:type="paragraph" w:styleId="BodyText">
    <w:name w:val="Body Text"/>
    <w:basedOn w:val="Normal"/>
    <w:link w:val="BodyTextChar"/>
    <w:rsid w:val="002F1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972"/>
    <w:rPr>
      <w:rFonts w:ascii="Times New Roman" w:eastAsia="Times New Roman" w:hAnsi="Times New Roman" w:cs="Times New Roman"/>
      <w:sz w:val="24"/>
      <w:lang w:eastAsia="en-US"/>
    </w:rPr>
  </w:style>
  <w:style w:type="paragraph" w:styleId="ListBullet">
    <w:name w:val="List Bullet"/>
    <w:basedOn w:val="List"/>
    <w:rsid w:val="002F1972"/>
    <w:pPr>
      <w:numPr>
        <w:numId w:val="11"/>
      </w:numPr>
      <w:tabs>
        <w:tab w:val="clear" w:pos="340"/>
      </w:tabs>
      <w:spacing w:before="40" w:after="40"/>
    </w:pPr>
  </w:style>
  <w:style w:type="character" w:customStyle="1" w:styleId="SpecialBold">
    <w:name w:val="Special Bold"/>
    <w:basedOn w:val="DefaultParagraphFont"/>
    <w:rsid w:val="002F1972"/>
    <w:rPr>
      <w:b/>
      <w:spacing w:val="0"/>
    </w:rPr>
  </w:style>
  <w:style w:type="paragraph" w:customStyle="1" w:styleId="SuperHeading">
    <w:name w:val="SuperHeading"/>
    <w:basedOn w:val="Normal"/>
    <w:rsid w:val="002F1972"/>
    <w:pPr>
      <w:spacing w:before="240" w:after="120"/>
      <w:outlineLvl w:val="0"/>
    </w:pPr>
    <w:rPr>
      <w:rFonts w:ascii="Times New Roman" w:hAnsi="Times New Roman"/>
      <w:b/>
      <w:sz w:val="32"/>
    </w:rPr>
  </w:style>
  <w:style w:type="paragraph" w:customStyle="1" w:styleId="AllowPageBreak">
    <w:name w:val="AllowPageBreak"/>
    <w:rsid w:val="002F19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1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972"/>
    <w:rPr>
      <w:rFonts w:ascii="Courier New" w:eastAsia="Times New Roman" w:hAnsi="Courier New" w:cs="Times New Roman"/>
      <w:i/>
      <w:szCs w:val="20"/>
      <w:lang w:eastAsia="en-US"/>
    </w:rPr>
  </w:style>
  <w:style w:type="paragraph" w:customStyle="1" w:styleId="HeadingBase">
    <w:name w:val="Heading Base"/>
    <w:rsid w:val="002F1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972"/>
    <w:pPr>
      <w:tabs>
        <w:tab w:val="right" w:leader="dot" w:pos="9072"/>
      </w:tabs>
      <w:ind w:left="567"/>
    </w:pPr>
    <w:rPr>
      <w:szCs w:val="22"/>
    </w:rPr>
  </w:style>
  <w:style w:type="paragraph" w:customStyle="1" w:styleId="TOCBase">
    <w:name w:val="TOC Base"/>
    <w:rsid w:val="002F1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972"/>
    <w:pPr>
      <w:tabs>
        <w:tab w:val="right" w:leader="dot" w:pos="9072"/>
      </w:tabs>
      <w:spacing w:before="40" w:after="40"/>
      <w:ind w:left="284"/>
    </w:pPr>
    <w:rPr>
      <w:rFonts w:ascii="Times New Roman" w:hAnsi="Times New Roman"/>
    </w:rPr>
  </w:style>
  <w:style w:type="paragraph" w:styleId="TOC1">
    <w:name w:val="toc 1"/>
    <w:basedOn w:val="TOCBase"/>
    <w:next w:val="Normal"/>
    <w:rsid w:val="002F1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972"/>
    <w:rPr>
      <w:rFonts w:ascii="Times New Roman" w:eastAsia="Times New Roman" w:hAnsi="Times New Roman" w:cs="Times New Roman"/>
      <w:sz w:val="16"/>
      <w:lang w:eastAsia="en-US"/>
    </w:rPr>
  </w:style>
  <w:style w:type="paragraph" w:styleId="Title">
    <w:name w:val="Title"/>
    <w:basedOn w:val="HeadingBase"/>
    <w:link w:val="TitleChar"/>
    <w:qFormat/>
    <w:rsid w:val="002F1972"/>
    <w:pPr>
      <w:spacing w:before="5040"/>
      <w:jc w:val="center"/>
    </w:pPr>
    <w:rPr>
      <w:sz w:val="48"/>
      <w:szCs w:val="72"/>
      <w:lang w:val="en-US"/>
    </w:rPr>
  </w:style>
  <w:style w:type="character" w:customStyle="1" w:styleId="TitleChar">
    <w:name w:val="Title Char"/>
    <w:basedOn w:val="DefaultParagraphFont"/>
    <w:link w:val="Title"/>
    <w:rsid w:val="002F1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972"/>
    <w:pPr>
      <w:tabs>
        <w:tab w:val="left" w:pos="3600"/>
        <w:tab w:val="left" w:pos="3958"/>
      </w:tabs>
    </w:pPr>
  </w:style>
  <w:style w:type="paragraph" w:styleId="List">
    <w:name w:val="List"/>
    <w:basedOn w:val="BodyText"/>
    <w:next w:val="BodyText"/>
    <w:rsid w:val="002F1972"/>
    <w:pPr>
      <w:tabs>
        <w:tab w:val="left" w:pos="340"/>
      </w:tabs>
      <w:spacing w:before="60" w:after="60"/>
      <w:ind w:left="340" w:hanging="340"/>
    </w:pPr>
  </w:style>
  <w:style w:type="paragraph" w:customStyle="1" w:styleId="Note">
    <w:name w:val="Note"/>
    <w:basedOn w:val="BodyText"/>
    <w:rsid w:val="002F1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972"/>
    <w:pPr>
      <w:framePr w:wrap="auto" w:hAnchor="text" w:y="6049"/>
    </w:pPr>
    <w:rPr>
      <w:color w:val="000000"/>
      <w:sz w:val="40"/>
    </w:rPr>
  </w:style>
  <w:style w:type="paragraph" w:customStyle="1" w:styleId="TOCTitle">
    <w:name w:val="TOCTitle"/>
    <w:basedOn w:val="Heading1"/>
    <w:rsid w:val="002F1972"/>
    <w:pPr>
      <w:spacing w:after="240"/>
      <w:jc w:val="center"/>
      <w:outlineLvl w:val="9"/>
    </w:pPr>
    <w:rPr>
      <w:caps/>
    </w:rPr>
  </w:style>
  <w:style w:type="paragraph" w:customStyle="1" w:styleId="Version">
    <w:name w:val="Version"/>
    <w:rsid w:val="002F19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972"/>
    <w:pPr>
      <w:numPr>
        <w:numId w:val="12"/>
      </w:numPr>
      <w:tabs>
        <w:tab w:val="clear" w:pos="680"/>
      </w:tabs>
    </w:pPr>
  </w:style>
  <w:style w:type="paragraph" w:styleId="Index1">
    <w:name w:val="index 1"/>
    <w:basedOn w:val="Normal"/>
    <w:next w:val="Normal"/>
    <w:semiHidden/>
    <w:rsid w:val="002F1972"/>
    <w:pPr>
      <w:keepNext w:val="0"/>
      <w:tabs>
        <w:tab w:val="right" w:pos="4176"/>
      </w:tabs>
      <w:ind w:left="198" w:hanging="198"/>
    </w:pPr>
    <w:rPr>
      <w:rFonts w:ascii="Garamond" w:hAnsi="Garamond"/>
    </w:rPr>
  </w:style>
  <w:style w:type="paragraph" w:styleId="IndexHeading">
    <w:name w:val="index heading"/>
    <w:basedOn w:val="Normal"/>
    <w:next w:val="Index1"/>
    <w:semiHidden/>
    <w:rsid w:val="002F1972"/>
    <w:pPr>
      <w:spacing w:before="120" w:after="120"/>
    </w:pPr>
    <w:rPr>
      <w:rFonts w:ascii="Arial" w:hAnsi="Arial"/>
      <w:b/>
      <w:color w:val="918585"/>
      <w:sz w:val="24"/>
    </w:rPr>
  </w:style>
  <w:style w:type="paragraph" w:styleId="Header">
    <w:name w:val="header"/>
    <w:basedOn w:val="Normal"/>
    <w:link w:val="HeaderChar"/>
    <w:rsid w:val="002F1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972"/>
    <w:rPr>
      <w:rFonts w:ascii="Times New Roman" w:eastAsia="Times New Roman" w:hAnsi="Times New Roman" w:cs="Times New Roman"/>
      <w:sz w:val="16"/>
      <w:szCs w:val="20"/>
      <w:lang w:val="en-GB" w:eastAsia="en-US"/>
    </w:rPr>
  </w:style>
  <w:style w:type="paragraph" w:customStyle="1" w:styleId="Chapter">
    <w:name w:val="Chapter"/>
    <w:basedOn w:val="Normal"/>
    <w:rsid w:val="002F1972"/>
    <w:pPr>
      <w:spacing w:before="240"/>
    </w:pPr>
    <w:rPr>
      <w:rFonts w:ascii="Times New Roman" w:hAnsi="Times New Roman"/>
      <w:smallCaps/>
      <w:spacing w:val="80"/>
      <w:sz w:val="28"/>
    </w:rPr>
  </w:style>
  <w:style w:type="paragraph" w:customStyle="1" w:styleId="InChapter">
    <w:name w:val="InChapter"/>
    <w:basedOn w:val="Heading3"/>
    <w:rsid w:val="002F1972"/>
    <w:pPr>
      <w:spacing w:after="240"/>
      <w:outlineLvl w:val="9"/>
    </w:pPr>
    <w:rPr>
      <w:noProof/>
    </w:rPr>
  </w:style>
  <w:style w:type="paragraph" w:styleId="Index2">
    <w:name w:val="index 2"/>
    <w:basedOn w:val="Normal"/>
    <w:next w:val="Normal"/>
    <w:semiHidden/>
    <w:rsid w:val="002F1972"/>
    <w:pPr>
      <w:tabs>
        <w:tab w:val="right" w:pos="4176"/>
      </w:tabs>
      <w:ind w:left="568" w:hanging="284"/>
    </w:pPr>
    <w:rPr>
      <w:rFonts w:ascii="Garamond" w:hAnsi="Garamond"/>
    </w:rPr>
  </w:style>
  <w:style w:type="paragraph" w:customStyle="1" w:styleId="Byline">
    <w:name w:val="Byline"/>
    <w:rsid w:val="002F1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972"/>
    <w:pPr>
      <w:tabs>
        <w:tab w:val="clear" w:pos="3600"/>
        <w:tab w:val="clear" w:pos="3958"/>
      </w:tabs>
      <w:jc w:val="right"/>
    </w:pPr>
  </w:style>
  <w:style w:type="character" w:styleId="Emphasis">
    <w:name w:val="Emphasis"/>
    <w:basedOn w:val="DefaultParagraphFont"/>
    <w:qFormat/>
    <w:rsid w:val="002F1972"/>
    <w:rPr>
      <w:i/>
    </w:rPr>
  </w:style>
  <w:style w:type="paragraph" w:styleId="Caption">
    <w:name w:val="caption"/>
    <w:basedOn w:val="BodyText"/>
    <w:next w:val="Normal"/>
    <w:qFormat/>
    <w:rsid w:val="002F1972"/>
    <w:pPr>
      <w:framePr w:w="2268" w:hSpace="181" w:vSpace="181" w:wrap="around" w:vAnchor="text" w:hAnchor="page" w:x="1135" w:y="285" w:anchorLock="1"/>
    </w:pPr>
    <w:rPr>
      <w:i/>
    </w:rPr>
  </w:style>
  <w:style w:type="paragraph" w:customStyle="1" w:styleId="MiniTOCTitle">
    <w:name w:val="MiniTOCTitle"/>
    <w:basedOn w:val="Heading4"/>
    <w:rsid w:val="002F1972"/>
    <w:pPr>
      <w:spacing w:before="240"/>
      <w:outlineLvl w:val="9"/>
    </w:pPr>
    <w:rPr>
      <w:noProof/>
      <w:sz w:val="24"/>
    </w:rPr>
  </w:style>
  <w:style w:type="paragraph" w:customStyle="1" w:styleId="MiniTOCItem">
    <w:name w:val="MiniTOCItem"/>
    <w:basedOn w:val="ListBullet"/>
    <w:rsid w:val="002F1972"/>
    <w:pPr>
      <w:numPr>
        <w:numId w:val="0"/>
      </w:numPr>
      <w:tabs>
        <w:tab w:val="right" w:leader="dot" w:pos="6521"/>
      </w:tabs>
      <w:spacing w:before="0" w:after="0"/>
    </w:pPr>
  </w:style>
  <w:style w:type="paragraph" w:customStyle="1" w:styleId="TOFTitle">
    <w:name w:val="TOFTitle"/>
    <w:basedOn w:val="TOCTitle"/>
    <w:rsid w:val="002F1972"/>
  </w:style>
  <w:style w:type="paragraph" w:styleId="TableofFigures">
    <w:name w:val="table of figures"/>
    <w:basedOn w:val="Normal"/>
    <w:next w:val="Normal"/>
    <w:semiHidden/>
    <w:rsid w:val="002F1972"/>
    <w:pPr>
      <w:tabs>
        <w:tab w:val="right" w:leader="dot" w:pos="9072"/>
      </w:tabs>
      <w:ind w:left="970" w:hanging="403"/>
    </w:pPr>
    <w:rPr>
      <w:rFonts w:ascii="Times New Roman" w:hAnsi="Times New Roman"/>
      <w:b/>
    </w:rPr>
  </w:style>
  <w:style w:type="paragraph" w:styleId="ListNumber">
    <w:name w:val="List Number"/>
    <w:basedOn w:val="List"/>
    <w:rsid w:val="002F1972"/>
    <w:pPr>
      <w:numPr>
        <w:numId w:val="14"/>
      </w:numPr>
      <w:tabs>
        <w:tab w:val="clear" w:pos="340"/>
      </w:tabs>
    </w:pPr>
  </w:style>
  <w:style w:type="character" w:customStyle="1" w:styleId="WingdingSymbols">
    <w:name w:val="Wingding Symbols"/>
    <w:rsid w:val="002F1972"/>
    <w:rPr>
      <w:rFonts w:ascii="Wingdings" w:hAnsi="Wingdings"/>
    </w:rPr>
  </w:style>
  <w:style w:type="paragraph" w:customStyle="1" w:styleId="TableHeading">
    <w:name w:val="Table Heading"/>
    <w:basedOn w:val="HeadingBase"/>
    <w:rsid w:val="002F1972"/>
    <w:pPr>
      <w:keepLines/>
      <w:pBdr>
        <w:bottom w:val="single" w:sz="6" w:space="1" w:color="918585"/>
      </w:pBdr>
      <w:spacing w:before="240"/>
    </w:pPr>
  </w:style>
  <w:style w:type="character" w:customStyle="1" w:styleId="HotSpot">
    <w:name w:val="HotSpot"/>
    <w:rsid w:val="002F1972"/>
    <w:rPr>
      <w:color w:val="0033CC"/>
      <w:u w:val="none"/>
    </w:rPr>
  </w:style>
  <w:style w:type="paragraph" w:customStyle="1" w:styleId="BodyTextRight">
    <w:name w:val="Body Text Right"/>
    <w:basedOn w:val="BodyText"/>
    <w:rsid w:val="002F1972"/>
    <w:pPr>
      <w:spacing w:before="0" w:after="0"/>
      <w:jc w:val="right"/>
    </w:pPr>
  </w:style>
  <w:style w:type="paragraph" w:styleId="Index3">
    <w:name w:val="index 3"/>
    <w:basedOn w:val="ListNumber2"/>
    <w:next w:val="Normal"/>
    <w:semiHidden/>
    <w:rsid w:val="002F1972"/>
    <w:pPr>
      <w:numPr>
        <w:numId w:val="0"/>
      </w:numPr>
      <w:tabs>
        <w:tab w:val="right" w:leader="dot" w:pos="4176"/>
      </w:tabs>
    </w:pPr>
  </w:style>
  <w:style w:type="paragraph" w:styleId="ListNumber2">
    <w:name w:val="List Number 2"/>
    <w:basedOn w:val="List2"/>
    <w:rsid w:val="002F1972"/>
    <w:pPr>
      <w:numPr>
        <w:numId w:val="9"/>
      </w:numPr>
      <w:tabs>
        <w:tab w:val="clear" w:pos="1060"/>
      </w:tabs>
    </w:pPr>
  </w:style>
  <w:style w:type="paragraph" w:customStyle="1" w:styleId="MarginNote">
    <w:name w:val="Margin Note"/>
    <w:basedOn w:val="BodyText"/>
    <w:rsid w:val="002F1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972"/>
    <w:rPr>
      <w:sz w:val="32"/>
    </w:rPr>
  </w:style>
  <w:style w:type="paragraph" w:customStyle="1" w:styleId="HeadingProcedure">
    <w:name w:val="Heading Procedure"/>
    <w:basedOn w:val="HeadingBase"/>
    <w:next w:val="Normal"/>
    <w:rsid w:val="002F1972"/>
    <w:pPr>
      <w:tabs>
        <w:tab w:val="left" w:pos="0"/>
      </w:tabs>
      <w:spacing w:before="120" w:after="60"/>
    </w:pPr>
    <w:rPr>
      <w:i/>
      <w:color w:val="918585"/>
      <w:sz w:val="22"/>
    </w:rPr>
  </w:style>
  <w:style w:type="paragraph" w:customStyle="1" w:styleId="TableBodyText">
    <w:name w:val="Table Body Text"/>
    <w:basedOn w:val="BodyText"/>
    <w:rsid w:val="002F1972"/>
    <w:pPr>
      <w:spacing w:before="60" w:after="60"/>
    </w:pPr>
  </w:style>
  <w:style w:type="paragraph" w:styleId="ListContinue">
    <w:name w:val="List Continue"/>
    <w:basedOn w:val="List"/>
    <w:rsid w:val="002F1972"/>
    <w:pPr>
      <w:ind w:firstLine="0"/>
    </w:pPr>
  </w:style>
  <w:style w:type="paragraph" w:customStyle="1" w:styleId="ListNote">
    <w:name w:val="List Note"/>
    <w:basedOn w:val="List"/>
    <w:rsid w:val="002F1972"/>
    <w:pPr>
      <w:pBdr>
        <w:top w:val="single" w:sz="6" w:space="2" w:color="918585"/>
        <w:bottom w:val="single" w:sz="6" w:space="2" w:color="918585"/>
      </w:pBdr>
      <w:tabs>
        <w:tab w:val="left" w:pos="1021"/>
      </w:tabs>
      <w:ind w:firstLine="0"/>
    </w:pPr>
  </w:style>
  <w:style w:type="paragraph" w:customStyle="1" w:styleId="Warning">
    <w:name w:val="Warning"/>
    <w:basedOn w:val="BodyText"/>
    <w:rsid w:val="002F1972"/>
    <w:pPr>
      <w:shd w:val="clear" w:color="auto" w:fill="D9D9D9"/>
      <w:tabs>
        <w:tab w:val="left" w:pos="992"/>
      </w:tabs>
      <w:ind w:left="119" w:right="119"/>
    </w:pPr>
    <w:rPr>
      <w:sz w:val="20"/>
    </w:rPr>
  </w:style>
  <w:style w:type="paragraph" w:customStyle="1" w:styleId="MarginIcons">
    <w:name w:val="Margin Icons"/>
    <w:basedOn w:val="BodyText"/>
    <w:rsid w:val="002F1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972"/>
    <w:rPr>
      <w:rFonts w:ascii="Courier New" w:hAnsi="Courier New"/>
    </w:rPr>
  </w:style>
  <w:style w:type="paragraph" w:customStyle="1" w:styleId="NoteBullet">
    <w:name w:val="Note Bullet"/>
    <w:basedOn w:val="Note"/>
    <w:rsid w:val="002F1972"/>
    <w:pPr>
      <w:tabs>
        <w:tab w:val="clear" w:pos="680"/>
      </w:tabs>
      <w:spacing w:before="60" w:after="60"/>
    </w:pPr>
  </w:style>
  <w:style w:type="paragraph" w:customStyle="1" w:styleId="SubHeading2">
    <w:name w:val="SubHeading2"/>
    <w:basedOn w:val="HeadingBase"/>
    <w:rsid w:val="002F1972"/>
    <w:pPr>
      <w:spacing w:before="240" w:after="60"/>
    </w:pPr>
    <w:rPr>
      <w:sz w:val="20"/>
    </w:rPr>
  </w:style>
  <w:style w:type="paragraph" w:customStyle="1" w:styleId="SubHeading1">
    <w:name w:val="SubHeading1"/>
    <w:basedOn w:val="HeadingBase"/>
    <w:rsid w:val="002F1972"/>
    <w:pPr>
      <w:spacing w:before="240" w:after="60"/>
    </w:pPr>
    <w:rPr>
      <w:color w:val="918585"/>
      <w:sz w:val="22"/>
    </w:rPr>
  </w:style>
  <w:style w:type="paragraph" w:customStyle="1" w:styleId="SideHeading">
    <w:name w:val="Side Heading"/>
    <w:basedOn w:val="HeadingBase"/>
    <w:rsid w:val="002F1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972"/>
    <w:pPr>
      <w:numPr>
        <w:numId w:val="10"/>
      </w:numPr>
    </w:pPr>
  </w:style>
  <w:style w:type="paragraph" w:styleId="PlainText">
    <w:name w:val="Plain Text"/>
    <w:basedOn w:val="Normal"/>
    <w:link w:val="PlainTextChar"/>
    <w:rsid w:val="002F1972"/>
    <w:rPr>
      <w:sz w:val="20"/>
    </w:rPr>
  </w:style>
  <w:style w:type="character" w:customStyle="1" w:styleId="PlainTextChar">
    <w:name w:val="Plain Text Char"/>
    <w:basedOn w:val="DefaultParagraphFont"/>
    <w:link w:val="PlainText"/>
    <w:rsid w:val="002F1972"/>
    <w:rPr>
      <w:rFonts w:ascii="Courier New" w:eastAsia="Times New Roman" w:hAnsi="Courier New" w:cs="Times New Roman"/>
      <w:sz w:val="20"/>
      <w:szCs w:val="20"/>
      <w:lang w:eastAsia="en-US"/>
    </w:rPr>
  </w:style>
  <w:style w:type="character" w:customStyle="1" w:styleId="MenuOption">
    <w:name w:val="Menu Option"/>
    <w:basedOn w:val="DefaultParagraphFont"/>
    <w:rsid w:val="002F1972"/>
    <w:rPr>
      <w:b/>
      <w:smallCaps/>
    </w:rPr>
  </w:style>
  <w:style w:type="paragraph" w:customStyle="1" w:styleId="TableListNumber">
    <w:name w:val="Table List Number"/>
    <w:basedOn w:val="ListNumber"/>
    <w:rsid w:val="002F1972"/>
    <w:pPr>
      <w:numPr>
        <w:numId w:val="0"/>
      </w:numPr>
    </w:pPr>
  </w:style>
  <w:style w:type="paragraph" w:styleId="TOC4">
    <w:name w:val="toc 4"/>
    <w:basedOn w:val="TOCBase"/>
    <w:next w:val="Normal"/>
    <w:semiHidden/>
    <w:rsid w:val="002F1972"/>
    <w:pPr>
      <w:tabs>
        <w:tab w:val="right" w:leader="dot" w:pos="9071"/>
      </w:tabs>
      <w:ind w:left="1701"/>
    </w:pPr>
  </w:style>
  <w:style w:type="paragraph" w:customStyle="1" w:styleId="ListAlpha">
    <w:name w:val="List Alpha"/>
    <w:basedOn w:val="List"/>
    <w:rsid w:val="002F1972"/>
    <w:pPr>
      <w:numPr>
        <w:numId w:val="8"/>
      </w:numPr>
    </w:pPr>
  </w:style>
  <w:style w:type="paragraph" w:customStyle="1" w:styleId="ListAlpha2">
    <w:name w:val="List Alpha 2"/>
    <w:basedOn w:val="List2"/>
    <w:rsid w:val="002F1972"/>
    <w:pPr>
      <w:numPr>
        <w:numId w:val="7"/>
      </w:numPr>
    </w:pPr>
  </w:style>
  <w:style w:type="paragraph" w:styleId="List2">
    <w:name w:val="List 2"/>
    <w:basedOn w:val="BodyText"/>
    <w:rsid w:val="002F1972"/>
    <w:pPr>
      <w:tabs>
        <w:tab w:val="left" w:pos="680"/>
      </w:tabs>
      <w:spacing w:before="60" w:after="60"/>
      <w:ind w:left="680" w:hanging="340"/>
    </w:pPr>
  </w:style>
  <w:style w:type="paragraph" w:styleId="List3">
    <w:name w:val="List 3"/>
    <w:basedOn w:val="BodyText"/>
    <w:rsid w:val="002F1972"/>
    <w:pPr>
      <w:tabs>
        <w:tab w:val="left" w:pos="1021"/>
      </w:tabs>
      <w:spacing w:before="60" w:after="60"/>
      <w:ind w:left="1020" w:hanging="340"/>
    </w:pPr>
  </w:style>
  <w:style w:type="paragraph" w:styleId="List4">
    <w:name w:val="List 4"/>
    <w:basedOn w:val="BodyText"/>
    <w:rsid w:val="002F1972"/>
    <w:pPr>
      <w:tabs>
        <w:tab w:val="left" w:pos="1361"/>
      </w:tabs>
      <w:spacing w:before="60" w:after="60"/>
      <w:ind w:left="1361" w:hanging="340"/>
    </w:pPr>
  </w:style>
  <w:style w:type="paragraph" w:styleId="List5">
    <w:name w:val="List 5"/>
    <w:basedOn w:val="BodyText"/>
    <w:rsid w:val="002F1972"/>
    <w:pPr>
      <w:tabs>
        <w:tab w:val="left" w:pos="1701"/>
      </w:tabs>
      <w:spacing w:before="60" w:after="60"/>
      <w:ind w:left="1701" w:hanging="340"/>
    </w:pPr>
  </w:style>
  <w:style w:type="paragraph" w:styleId="ListBullet3">
    <w:name w:val="List Bullet 3"/>
    <w:basedOn w:val="List3"/>
    <w:rsid w:val="002F1972"/>
    <w:pPr>
      <w:numPr>
        <w:numId w:val="13"/>
      </w:numPr>
      <w:tabs>
        <w:tab w:val="clear" w:pos="1021"/>
      </w:tabs>
      <w:ind w:left="1037" w:hanging="357"/>
    </w:pPr>
  </w:style>
  <w:style w:type="paragraph" w:styleId="ListBullet4">
    <w:name w:val="List Bullet 4"/>
    <w:basedOn w:val="List4"/>
    <w:rsid w:val="002F1972"/>
    <w:pPr>
      <w:numPr>
        <w:numId w:val="2"/>
      </w:numPr>
      <w:tabs>
        <w:tab w:val="clear" w:pos="1361"/>
      </w:tabs>
    </w:pPr>
  </w:style>
  <w:style w:type="paragraph" w:styleId="ListBullet5">
    <w:name w:val="List Bullet 5"/>
    <w:basedOn w:val="List5"/>
    <w:rsid w:val="002F1972"/>
    <w:pPr>
      <w:numPr>
        <w:numId w:val="3"/>
      </w:numPr>
    </w:pPr>
  </w:style>
  <w:style w:type="paragraph" w:styleId="ListContinue2">
    <w:name w:val="List Continue 2"/>
    <w:basedOn w:val="List2"/>
    <w:rsid w:val="002F1972"/>
    <w:pPr>
      <w:ind w:firstLine="0"/>
    </w:pPr>
  </w:style>
  <w:style w:type="paragraph" w:styleId="ListContinue3">
    <w:name w:val="List Continue 3"/>
    <w:basedOn w:val="List3"/>
    <w:rsid w:val="002F1972"/>
    <w:pPr>
      <w:ind w:left="1021" w:firstLine="0"/>
    </w:pPr>
  </w:style>
  <w:style w:type="paragraph" w:styleId="ListContinue4">
    <w:name w:val="List Continue 4"/>
    <w:basedOn w:val="List4"/>
    <w:rsid w:val="002F1972"/>
    <w:pPr>
      <w:ind w:firstLine="0"/>
    </w:pPr>
  </w:style>
  <w:style w:type="paragraph" w:styleId="ListContinue5">
    <w:name w:val="List Continue 5"/>
    <w:basedOn w:val="List5"/>
    <w:rsid w:val="002F1972"/>
    <w:pPr>
      <w:ind w:firstLine="0"/>
    </w:pPr>
  </w:style>
  <w:style w:type="paragraph" w:styleId="ListNumber3">
    <w:name w:val="List Number 3"/>
    <w:basedOn w:val="List3"/>
    <w:rsid w:val="002F1972"/>
    <w:pPr>
      <w:numPr>
        <w:numId w:val="4"/>
      </w:numPr>
    </w:pPr>
  </w:style>
  <w:style w:type="paragraph" w:styleId="ListNumber4">
    <w:name w:val="List Number 4"/>
    <w:basedOn w:val="List4"/>
    <w:rsid w:val="002F1972"/>
    <w:pPr>
      <w:numPr>
        <w:numId w:val="5"/>
      </w:numPr>
    </w:pPr>
  </w:style>
  <w:style w:type="paragraph" w:styleId="ListNumber5">
    <w:name w:val="List Number 5"/>
    <w:basedOn w:val="List5"/>
    <w:rsid w:val="002F1972"/>
    <w:pPr>
      <w:numPr>
        <w:numId w:val="6"/>
      </w:numPr>
    </w:pPr>
  </w:style>
  <w:style w:type="paragraph" w:styleId="BlockText">
    <w:name w:val="Block Text"/>
    <w:basedOn w:val="Normal"/>
    <w:rsid w:val="002F1972"/>
    <w:pPr>
      <w:spacing w:after="120"/>
      <w:ind w:left="1440" w:right="1440"/>
    </w:pPr>
  </w:style>
  <w:style w:type="character" w:customStyle="1" w:styleId="Subscript">
    <w:name w:val="Subscript"/>
    <w:basedOn w:val="DefaultParagraphFont"/>
    <w:rsid w:val="002F1972"/>
    <w:rPr>
      <w:sz w:val="16"/>
      <w:vertAlign w:val="subscript"/>
    </w:rPr>
  </w:style>
  <w:style w:type="character" w:customStyle="1" w:styleId="Superscript">
    <w:name w:val="Superscript"/>
    <w:basedOn w:val="DefaultParagraphFont"/>
    <w:rsid w:val="002F1972"/>
    <w:rPr>
      <w:sz w:val="16"/>
      <w:vertAlign w:val="superscript"/>
    </w:rPr>
  </w:style>
  <w:style w:type="character" w:customStyle="1" w:styleId="Symbols">
    <w:name w:val="Symbols"/>
    <w:basedOn w:val="DefaultParagraphFont"/>
    <w:rsid w:val="002F1972"/>
    <w:rPr>
      <w:rFonts w:ascii="Symbol" w:hAnsi="Symbol"/>
    </w:rPr>
  </w:style>
  <w:style w:type="character" w:customStyle="1" w:styleId="MenuOptions">
    <w:name w:val="Menu Options"/>
    <w:basedOn w:val="DefaultParagraphFont"/>
    <w:rsid w:val="002F1972"/>
    <w:rPr>
      <w:rFonts w:ascii="Arial Narrow" w:hAnsi="Arial Narrow"/>
      <w:smallCaps/>
    </w:rPr>
  </w:style>
  <w:style w:type="character" w:customStyle="1" w:styleId="Buttons">
    <w:name w:val="Buttons"/>
    <w:basedOn w:val="DefaultParagraphFont"/>
    <w:rsid w:val="002F1972"/>
    <w:rPr>
      <w:b/>
    </w:rPr>
  </w:style>
  <w:style w:type="character" w:customStyle="1" w:styleId="Underlined">
    <w:name w:val="Underlined"/>
    <w:basedOn w:val="DefaultParagraphFont"/>
    <w:rsid w:val="002F1972"/>
    <w:rPr>
      <w:u w:val="single"/>
    </w:rPr>
  </w:style>
  <w:style w:type="paragraph" w:customStyle="1" w:styleId="TableBodyTextRight">
    <w:name w:val="Table Body Text Right"/>
    <w:basedOn w:val="TableBodyText"/>
    <w:rsid w:val="002F1972"/>
    <w:pPr>
      <w:widowControl w:val="0"/>
      <w:autoSpaceDE w:val="0"/>
      <w:autoSpaceDN w:val="0"/>
      <w:adjustRightInd w:val="0"/>
      <w:jc w:val="right"/>
    </w:pPr>
    <w:rPr>
      <w:rFonts w:cs="Arial"/>
      <w:szCs w:val="18"/>
    </w:rPr>
  </w:style>
  <w:style w:type="paragraph" w:customStyle="1" w:styleId="CopyrightText">
    <w:name w:val="Copyright Text"/>
    <w:basedOn w:val="BodyText"/>
    <w:rsid w:val="002F1972"/>
    <w:rPr>
      <w:sz w:val="18"/>
    </w:rPr>
  </w:style>
  <w:style w:type="paragraph" w:customStyle="1" w:styleId="BodySmallRight">
    <w:name w:val="Body Small Right"/>
    <w:basedOn w:val="BodyTextRight"/>
    <w:rsid w:val="002F1972"/>
    <w:rPr>
      <w:sz w:val="18"/>
      <w:szCs w:val="18"/>
    </w:rPr>
  </w:style>
  <w:style w:type="paragraph" w:customStyle="1" w:styleId="MarginEdition">
    <w:name w:val="Margin Edition"/>
    <w:basedOn w:val="MarginNote"/>
    <w:rsid w:val="002F1972"/>
    <w:pPr>
      <w:spacing w:before="0" w:after="0"/>
    </w:pPr>
    <w:rPr>
      <w:rFonts w:ascii="Times New Roman" w:hAnsi="Times New Roman"/>
      <w:color w:val="999999"/>
    </w:rPr>
  </w:style>
  <w:style w:type="paragraph" w:customStyle="1" w:styleId="Spacer">
    <w:name w:val="Spacer"/>
    <w:basedOn w:val="Normal"/>
    <w:rsid w:val="002F1972"/>
    <w:rPr>
      <w:sz w:val="2"/>
      <w:szCs w:val="2"/>
    </w:rPr>
  </w:style>
  <w:style w:type="character" w:customStyle="1" w:styleId="Small">
    <w:name w:val="Small"/>
    <w:basedOn w:val="DefaultParagraphFont"/>
    <w:rsid w:val="002F1972"/>
    <w:rPr>
      <w:sz w:val="16"/>
    </w:rPr>
  </w:style>
  <w:style w:type="paragraph" w:customStyle="1" w:styleId="WideTable">
    <w:name w:val="Wide Table"/>
    <w:basedOn w:val="Normal"/>
    <w:rsid w:val="002F1972"/>
    <w:pPr>
      <w:ind w:left="-1418"/>
    </w:pPr>
    <w:rPr>
      <w:sz w:val="2"/>
      <w:szCs w:val="2"/>
    </w:rPr>
  </w:style>
  <w:style w:type="character" w:styleId="PageNumber">
    <w:name w:val="page number"/>
    <w:basedOn w:val="DefaultParagraphFont"/>
    <w:rsid w:val="002F1972"/>
  </w:style>
  <w:style w:type="paragraph" w:styleId="Quote">
    <w:name w:val="Quote"/>
    <w:basedOn w:val="Heading1"/>
    <w:link w:val="QuoteChar"/>
    <w:qFormat/>
    <w:rsid w:val="002F1972"/>
    <w:rPr>
      <w:b w:val="0"/>
      <w:sz w:val="72"/>
      <w:szCs w:val="72"/>
      <w:lang w:val="en-NZ"/>
    </w:rPr>
  </w:style>
  <w:style w:type="character" w:customStyle="1" w:styleId="QuoteChar">
    <w:name w:val="Quote Char"/>
    <w:basedOn w:val="DefaultParagraphFont"/>
    <w:link w:val="Quote"/>
    <w:rsid w:val="002F1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972"/>
    <w:pPr>
      <w:pageBreakBefore/>
    </w:pPr>
  </w:style>
  <w:style w:type="paragraph" w:customStyle="1" w:styleId="Border">
    <w:name w:val="Border"/>
    <w:basedOn w:val="Normal"/>
    <w:qFormat/>
    <w:rsid w:val="002F1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972"/>
    <w:rPr>
      <w:b/>
      <w:bCs/>
      <w:i/>
      <w:iCs/>
      <w:color w:val="auto"/>
    </w:rPr>
  </w:style>
  <w:style w:type="paragraph" w:styleId="IntenseQuote">
    <w:name w:val="Intense Quote"/>
    <w:basedOn w:val="Normal"/>
    <w:next w:val="Normal"/>
    <w:link w:val="IntenseQuoteChar"/>
    <w:uiPriority w:val="30"/>
    <w:qFormat/>
    <w:rsid w:val="002F1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972"/>
    <w:rPr>
      <w:smallCaps/>
      <w:color w:val="auto"/>
      <w:u w:val="single"/>
    </w:rPr>
  </w:style>
  <w:style w:type="character" w:styleId="IntenseReference">
    <w:name w:val="Intense Reference"/>
    <w:basedOn w:val="DefaultParagraphFont"/>
    <w:uiPriority w:val="32"/>
    <w:qFormat/>
    <w:rsid w:val="002F1972"/>
    <w:rPr>
      <w:b/>
      <w:bCs/>
      <w:smallCaps/>
      <w:color w:val="auto"/>
      <w:spacing w:val="5"/>
      <w:u w:val="single"/>
    </w:rPr>
  </w:style>
  <w:style w:type="paragraph" w:customStyle="1" w:styleId="2ColumnHeading">
    <w:name w:val="2Column Heading"/>
    <w:basedOn w:val="BodyText"/>
    <w:qFormat/>
    <w:rsid w:val="002F1972"/>
    <w:pPr>
      <w:spacing w:after="60"/>
      <w:ind w:left="-2268"/>
    </w:pPr>
    <w:rPr>
      <w:b/>
    </w:rPr>
  </w:style>
  <w:style w:type="paragraph" w:customStyle="1" w:styleId="Heading1TOC">
    <w:name w:val="Heading1 TOC"/>
    <w:basedOn w:val="Normal"/>
    <w:qFormat/>
    <w:rsid w:val="002F1972"/>
    <w:pPr>
      <w:spacing w:before="240" w:after="120"/>
    </w:pPr>
    <w:rPr>
      <w:rFonts w:ascii="Times New Roman" w:hAnsi="Times New Roman"/>
      <w:b/>
      <w:sz w:val="32"/>
    </w:rPr>
  </w:style>
  <w:style w:type="paragraph" w:customStyle="1" w:styleId="Heading2TOC">
    <w:name w:val="Heading2 TOC"/>
    <w:basedOn w:val="Normal"/>
    <w:qFormat/>
    <w:rsid w:val="002F1972"/>
    <w:pPr>
      <w:spacing w:before="240" w:after="60"/>
    </w:pPr>
    <w:rPr>
      <w:rFonts w:ascii="Times New Roman" w:hAnsi="Times New Roman"/>
      <w:b/>
      <w:sz w:val="28"/>
    </w:rPr>
  </w:style>
  <w:style w:type="character" w:customStyle="1" w:styleId="Underline">
    <w:name w:val="Underline"/>
    <w:basedOn w:val="DefaultParagraphFont"/>
    <w:qFormat/>
    <w:rsid w:val="002F1972"/>
    <w:rPr>
      <w:u w:val="single"/>
    </w:rPr>
  </w:style>
  <w:style w:type="character" w:customStyle="1" w:styleId="BoldandItalics">
    <w:name w:val="Bold and Italics"/>
    <w:qFormat/>
    <w:rsid w:val="002F1972"/>
    <w:rPr>
      <w:b/>
      <w:i/>
      <w:u w:val="none"/>
    </w:rPr>
  </w:style>
  <w:style w:type="paragraph" w:styleId="BalloonText">
    <w:name w:val="Balloon Text"/>
    <w:basedOn w:val="Normal"/>
    <w:link w:val="BalloonTextChar"/>
    <w:rsid w:val="002F1972"/>
    <w:rPr>
      <w:rFonts w:ascii="Tahoma" w:hAnsi="Tahoma" w:cs="Tahoma"/>
      <w:sz w:val="16"/>
      <w:szCs w:val="16"/>
    </w:rPr>
  </w:style>
  <w:style w:type="character" w:customStyle="1" w:styleId="BalloonTextChar">
    <w:name w:val="Balloon Text Char"/>
    <w:basedOn w:val="DefaultParagraphFont"/>
    <w:link w:val="BalloonText"/>
    <w:rsid w:val="002F1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972"/>
    <w:rPr>
      <w:b/>
      <w:color w:val="660033"/>
      <w:spacing w:val="0"/>
    </w:rPr>
  </w:style>
  <w:style w:type="paragraph" w:customStyle="1" w:styleId="Nameditemlist">
    <w:name w:val="Named item list"/>
    <w:basedOn w:val="BodyText"/>
    <w:qFormat/>
    <w:rsid w:val="002F1972"/>
    <w:pPr>
      <w:tabs>
        <w:tab w:val="left" w:pos="2835"/>
      </w:tabs>
      <w:ind w:left="2835" w:hanging="2835"/>
    </w:pPr>
  </w:style>
  <w:style w:type="paragraph" w:customStyle="1" w:styleId="BodyTextnopadding">
    <w:name w:val="Body Text no padding"/>
    <w:basedOn w:val="BodyText"/>
    <w:qFormat/>
    <w:rsid w:val="002F1972"/>
    <w:pPr>
      <w:spacing w:before="0" w:after="0"/>
    </w:pPr>
  </w:style>
  <w:style w:type="paragraph" w:customStyle="1" w:styleId="BodyTextBold">
    <w:name w:val="Body Text Bold"/>
    <w:basedOn w:val="BodyText"/>
    <w:qFormat/>
    <w:rsid w:val="002F1972"/>
    <w:rPr>
      <w:b/>
    </w:rPr>
  </w:style>
  <w:style w:type="character" w:styleId="Hyperlink">
    <w:name w:val="Hyperlink"/>
    <w:basedOn w:val="DefaultParagraphFont"/>
    <w:uiPriority w:val="99"/>
    <w:unhideWhenUsed/>
    <w:rsid w:val="00767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3062</Characters>
  <Application>Microsoft Office Word</Application>
  <DocSecurity>0</DocSecurity>
  <Lines>68</Lines>
  <Paragraphs>40</Paragraphs>
  <ScaleCrop>false</ScaleCrop>
  <Company>Author-it Software Corporation Ltd.</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TLIE0004 Maintain freight records</dc:title>
  <dc:subject>Approved</dc:subject>
  <dc:creator>Industry Skills Australia</dc:creator>
  <cp:keywords>Release: 1</cp:keywords>
  <dc:description>Review Date: 12 April 2008</dc:description>
  <cp:lastModifiedBy>HSD_TPCMSd.prod</cp:lastModifiedBy>
  <cp:revision>3</cp:revision>
  <dcterms:created xsi:type="dcterms:W3CDTF">2024-07-12T08:03:00Z</dcterms:created>
  <dcterms:modified xsi:type="dcterms:W3CDTF">2024-07-12T08:03:00Z</dcterms:modified>
</cp:coreProperties>
</file>