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5717" w:rsidP="00B157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TLID4032 Plan and conduct specialised lift</w:t>
      </w:r>
      <w:r>
        <w:fldChar w:fldCharType="end"/>
      </w:r>
    </w:p>
    <w:p w:rsidR="00B15717" w:rsidP="00B15717">
      <w:pPr>
        <w:pStyle w:val="Version"/>
        <w:sectPr w:rsidSect="009558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58F0" w:rsidP="009558F0">
      <w:pPr>
        <w:pStyle w:val="SuperHeading"/>
      </w:pPr>
      <w:r w:rsidRPr="009558F0">
        <w:t>TLID4032 Plan and conduct specialised lift</w:t>
      </w:r>
    </w:p>
    <w:p w:rsidR="00000000" w:rsidRPr="009558F0" w:rsidP="009558F0">
      <w:pPr>
        <w:pStyle w:val="Heading1"/>
      </w:pPr>
      <w:bookmarkStart w:id="1" w:name="O_844119"/>
      <w:bookmarkEnd w:id="1"/>
      <w:r w:rsidRPr="009558F0">
        <w:t>Modification History</w:t>
      </w:r>
    </w:p>
    <w:p w:rsidR="00B15717" w:rsidP="00B15717">
      <w:pPr>
        <w:pStyle w:val="BodyText"/>
      </w:pPr>
      <w:r w:rsidRPr="009558F0">
        <w:t>Release 1. This is the first release of this unit of competency in the TLI Transport and Logistics Training Package.</w:t>
      </w:r>
    </w:p>
    <w:p w:rsidR="00000000" w:rsidRPr="009558F0" w:rsidP="009558F0">
      <w:pPr>
        <w:pStyle w:val="Heading1"/>
      </w:pPr>
      <w:bookmarkStart w:id="2" w:name="O_844120"/>
      <w:bookmarkEnd w:id="2"/>
      <w:r w:rsidRPr="009558F0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55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t>This unit involves the skills and knowledge required to plan and conduct specialised lif</w:t>
            </w:r>
            <w:r w:rsidRPr="009558F0">
              <w:t xml:space="preserve">t by a mobile crane (excluding demolition work). </w:t>
            </w:r>
          </w:p>
          <w:p w:rsidR="00000000" w:rsidRPr="009558F0" w:rsidP="009558F0">
            <w:pPr>
              <w:pStyle w:val="BodyText"/>
            </w:pPr>
            <w:r w:rsidRPr="009558F0">
              <w:t xml:space="preserve">It involves a lift that may be specialised in terms of job and equipment requirements, load qualities, or critical aspects of lift location/s. </w:t>
            </w:r>
          </w:p>
          <w:p w:rsidR="00000000" w:rsidRPr="009558F0" w:rsidP="009558F0">
            <w:pPr>
              <w:pStyle w:val="BodyText"/>
            </w:pPr>
            <w:r w:rsidRPr="009558F0">
              <w:t>It includes inspecting site, planning lift, setting up lift, w</w:t>
            </w:r>
            <w:r w:rsidRPr="009558F0">
              <w:t>orking effectively in a team, lifting and moving load, and following up on a job.</w:t>
            </w:r>
          </w:p>
          <w:p w:rsidR="00000000" w:rsidRPr="009558F0" w:rsidP="009558F0">
            <w:pPr>
              <w:pStyle w:val="BodyText"/>
            </w:pPr>
            <w:r w:rsidRPr="009558F0">
              <w:t>Work must be carried out in accordance with high risk work licence/permit requirements and relevant state/territory authority regulations for specialised mobile crane operati</w:t>
            </w:r>
            <w:r w:rsidRPr="009558F0">
              <w:t>ons.</w:t>
            </w:r>
          </w:p>
          <w:p w:rsidR="00000000" w:rsidRPr="009558F0" w:rsidP="009558F0">
            <w:pPr>
              <w:pStyle w:val="BodyText"/>
            </w:pPr>
            <w:r w:rsidRPr="009558F0">
              <w:t>Work is performed under general supervision. It involves the application of some judgement and routine principles and procedures for planning and conducting of specialised lifts in a variety of operational contexts.</w:t>
            </w:r>
          </w:p>
          <w:p w:rsidR="00000000" w:rsidRPr="009558F0" w:rsidP="009558F0">
            <w:pPr>
              <w:pStyle w:val="BodyText"/>
            </w:pPr>
            <w:r w:rsidRPr="009558F0">
              <w:t>No licensing, legislative or certif</w:t>
            </w:r>
            <w:r w:rsidRPr="009558F0">
              <w:t>ication requirements apply to this unit at the time of publication.</w:t>
            </w:r>
          </w:p>
        </w:tc>
      </w:tr>
    </w:tbl>
    <w:p w:rsidR="00B15717" w:rsidP="009558F0">
      <w:pPr>
        <w:pStyle w:val="BodyText"/>
      </w:pPr>
    </w:p>
    <w:p w:rsidR="00B15717" w:rsidP="009558F0">
      <w:pPr>
        <w:pStyle w:val="BodyText"/>
      </w:pPr>
    </w:p>
    <w:p w:rsidR="00000000" w:rsidRPr="009558F0" w:rsidP="009558F0">
      <w:pPr>
        <w:pStyle w:val="Heading1"/>
      </w:pPr>
      <w:bookmarkStart w:id="3" w:name="O_844121"/>
      <w:bookmarkEnd w:id="3"/>
      <w:r w:rsidRPr="009558F0">
        <w:t>Pre-requisite Unit</w:t>
      </w:r>
    </w:p>
    <w:p w:rsidR="00B15717" w:rsidP="00B15717">
      <w:pPr>
        <w:pStyle w:val="BodyText"/>
      </w:pPr>
      <w:r w:rsidRPr="009558F0">
        <w:t>Not applicable.</w:t>
      </w:r>
    </w:p>
    <w:p w:rsidR="00000000" w:rsidRPr="009558F0" w:rsidP="009558F0">
      <w:pPr>
        <w:pStyle w:val="Heading1"/>
      </w:pPr>
      <w:bookmarkStart w:id="4" w:name="O_844122"/>
      <w:bookmarkEnd w:id="4"/>
      <w:r w:rsidRPr="009558F0">
        <w:t>Competency Field</w:t>
      </w:r>
    </w:p>
    <w:p w:rsidR="00B15717" w:rsidP="00B15717">
      <w:pPr>
        <w:pStyle w:val="BodyText"/>
      </w:pPr>
      <w:r w:rsidRPr="009558F0">
        <w:t>D – Load Handling</w:t>
      </w:r>
    </w:p>
    <w:p w:rsidR="00000000" w:rsidRPr="009558F0" w:rsidP="009558F0">
      <w:pPr>
        <w:pStyle w:val="Heading1"/>
      </w:pPr>
      <w:bookmarkStart w:id="5" w:name="O_844123"/>
      <w:bookmarkEnd w:id="5"/>
      <w:r w:rsidRPr="009558F0">
        <w:t>Unit Sector</w:t>
      </w:r>
    </w:p>
    <w:p w:rsidR="00B15717" w:rsidP="00B15717">
      <w:pPr>
        <w:pStyle w:val="BodyText"/>
      </w:pPr>
      <w:r w:rsidRPr="009558F0">
        <w:t>Not applicable.</w:t>
      </w:r>
    </w:p>
    <w:p w:rsidR="00000000" w:rsidRPr="009558F0" w:rsidP="009558F0">
      <w:pPr>
        <w:pStyle w:val="Heading1"/>
      </w:pPr>
      <w:bookmarkStart w:id="6" w:name="O_844125"/>
      <w:bookmarkEnd w:id="6"/>
      <w:r w:rsidRPr="009558F0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PERFORMANCE CRITERIA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Performance criteria describe the performance needed to demonstrate achievement of the element.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Inspect site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Site is inspected as required with other relevant personnel, to assess job requirements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All necessary parameters are measured to ensure accuracy of calculations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Hazards are identified through inspection of site and load, and required action i</w:t>
            </w:r>
            <w:r w:rsidRPr="009558F0">
              <w:t>s taken to minimise, control or eliminate identified hazards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Additional information about load and possible hazards is sought from customer and expert personnel, as required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1.5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Special site requirements are identified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Plan lift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Operation plan is developed in consultation with other relevant personnel, including hazard prevention/control measures in accordance with workplace procedures, applicable Australian Standards and codes of practice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Approval to carry out lift is obtained from appropriate statutory authority, as required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Multiple crane lifts are planned, as required, to encompass determination of types of cranes suitable for use and an assessment of load share to be carried by e</w:t>
            </w:r>
            <w:r w:rsidRPr="009558F0">
              <w:t>ach crane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Crane load chart is interpreted and information on permissible loads, radii, weights, boom and jib are taken into account in planning job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Safe working load (SWL) or working load limit (WLL) is calculated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Appropriate drawings and simulations are created to check feasibility of planned operations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Information from previous lifts is used in developing operational plan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Range of alternatives is considered to ensure effective and safe lift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Unsolicited, irrelevant information is disregarded to focus on task at hand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Need for additional/specialised equipment is ascertained and arrangements are made for collection/delivery to site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2.11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 xml:space="preserve">Communications system is determined and all team </w:t>
            </w:r>
            <w:r w:rsidRPr="009558F0">
              <w:t>members are briefed on its use when conducting lift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Set up lift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Site measurements and SWL/WLL are checked to verify accuracy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Operating and emergency controls are checked to ensure crane is in safe working order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Appropriate personal protective equipment is selected and worn in accordance with manufacturer specifications and site requirements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Site is isolated as required and assistance is sought to ensure public safety as required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Other personnel on site are directed, as required to ensure risks to personnel and equipment are minimised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Variables that affect operation predictability are eliminated wherever possible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Work effectively in a team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Consultation with all team m</w:t>
            </w:r>
            <w:r w:rsidRPr="009558F0">
              <w:t>embers is sought in developing operational plan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Ideas are discussed and evaluated with team members to determine viability and to reach consensus on an effective plan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Individual roles and responsibilities are clarified and agreed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Other team members are assisted as required, to ensure operation can be completed safety and efficiently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Lift and move load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Nominated authorised person is recognised as being in control and instructions are followed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Test runs are conducted as required to ensure a safe lift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Load is hoisted and lowered into position using crane movements in accordance with the appropriate Australian Standard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Danger is anticipated by monitoring crane and load, and instruction to stop operation is given, when there are concerns lift is not proceeding as planned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Potential impact of change in one area of operation on lift as a whole, is recognised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In</w:t>
            </w:r>
            <w:r w:rsidRPr="009558F0">
              <w:t xml:space="preserve"> unanticipated situations, contribution is made to developing alternative operational plan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rPr>
                <w:rStyle w:val="SpecialBold"/>
              </w:rPr>
              <w:t>Follow up on job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Specialised equipment is checked and re-stored in accordance with workplace procedures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Operation is reviewed in consultation with relevant personnel and contribution is made to recommendations for review of procedures as required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Need for further after</w:t>
            </w:r>
            <w:r w:rsidRPr="009558F0">
              <w:noBreakHyphen/>
              <w:t>job debriefing or counselling is recognised and appropriate action is taken</w:t>
            </w:r>
          </w:p>
        </w:tc>
      </w:tr>
      <w:tr w:rsidTr="00B15717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t>Records are completed promptly in accordance with workplace procedures</w:t>
            </w:r>
          </w:p>
        </w:tc>
      </w:tr>
    </w:tbl>
    <w:p w:rsidR="00B15717" w:rsidP="009558F0">
      <w:pPr>
        <w:pStyle w:val="BodyText"/>
      </w:pPr>
    </w:p>
    <w:p w:rsidR="00B15717" w:rsidP="009558F0">
      <w:pPr>
        <w:pStyle w:val="BodyText"/>
      </w:pPr>
    </w:p>
    <w:p w:rsidR="00000000" w:rsidRPr="009558F0" w:rsidP="009558F0">
      <w:pPr>
        <w:pStyle w:val="Heading1"/>
      </w:pPr>
      <w:bookmarkStart w:id="7" w:name="O_844126"/>
      <w:bookmarkEnd w:id="7"/>
      <w:r w:rsidRPr="009558F0">
        <w:t>Foundation Skills</w:t>
      </w:r>
    </w:p>
    <w:p w:rsidR="00B15717" w:rsidP="00B15717">
      <w:pPr>
        <w:pStyle w:val="BodyText"/>
      </w:pPr>
      <w:r w:rsidRPr="009558F0">
        <w:t>Foundation skills essential to performance are explicit in the performance criteria of this unit of competency.</w:t>
      </w:r>
    </w:p>
    <w:p w:rsidR="00000000" w:rsidRPr="009558F0" w:rsidP="009558F0">
      <w:pPr>
        <w:pStyle w:val="Heading1"/>
      </w:pPr>
      <w:bookmarkStart w:id="8" w:name="O_844127"/>
      <w:bookmarkEnd w:id="8"/>
      <w:r w:rsidRPr="009558F0">
        <w:t>Range of Conditio</w:t>
      </w:r>
      <w:r w:rsidRPr="009558F0">
        <w:t>ns</w:t>
      </w:r>
    </w:p>
    <w:p w:rsidR="00000000" w:rsidRPr="009558F0" w:rsidP="00B15717">
      <w:pPr>
        <w:pStyle w:val="BodyText"/>
      </w:pPr>
      <w:r w:rsidRPr="009558F0">
        <w:t>Range is restricted to essential operating conditions and any other variables essential to the work environment.</w:t>
      </w:r>
    </w:p>
    <w:p w:rsidR="00B15717" w:rsidP="00B15717">
      <w:pPr>
        <w:pStyle w:val="BodyText"/>
      </w:pPr>
      <w:r w:rsidRPr="009558F0">
        <w:t>Non-essential conditions can be found in the Companion Volume Implementation Guide.</w:t>
      </w:r>
    </w:p>
    <w:p w:rsidR="00000000" w:rsidRPr="009558F0" w:rsidP="009558F0">
      <w:pPr>
        <w:pStyle w:val="Heading1"/>
      </w:pPr>
      <w:bookmarkStart w:id="9" w:name="O_844128"/>
      <w:bookmarkEnd w:id="9"/>
      <w:r w:rsidRPr="009558F0">
        <w:t>Unit Mapping Information</w:t>
      </w:r>
    </w:p>
    <w:p w:rsidR="00B15717" w:rsidP="00B15717">
      <w:pPr>
        <w:pStyle w:val="BodyText"/>
      </w:pPr>
      <w:r w:rsidRPr="009558F0">
        <w:t>This unit rep</w:t>
      </w:r>
      <w:r w:rsidRPr="009558F0">
        <w:t>laces and is equivalent to TLID4032A Plan and conduct specialised lift.</w:t>
      </w:r>
    </w:p>
    <w:p w:rsidR="00000000" w:rsidRPr="009558F0" w:rsidP="009558F0">
      <w:pPr>
        <w:pStyle w:val="Heading1"/>
      </w:pPr>
      <w:bookmarkStart w:id="10" w:name="O_844139"/>
      <w:bookmarkEnd w:id="10"/>
      <w:r w:rsidRPr="009558F0">
        <w:t>Links</w:t>
      </w:r>
    </w:p>
    <w:p w:rsidR="00000000" w:rsidRPr="009558F0" w:rsidP="00B15717">
      <w:pPr>
        <w:pStyle w:val="BodyText"/>
      </w:pPr>
      <w:r w:rsidRPr="009558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40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558F0" w:rsidP="00B15717">
      <w:pPr>
        <w:pStyle w:val="BodyText"/>
        <w:sectPr w:rsidSect="009558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558F0" w:rsidP="009558F0">
      <w:pPr>
        <w:pStyle w:val="SuperHeading"/>
      </w:pPr>
      <w:r w:rsidRPr="009558F0">
        <w:t>Assessment Requirements for TLID4032 Plan and conduct specialised lift</w:t>
      </w:r>
    </w:p>
    <w:p w:rsidR="00000000" w:rsidRPr="009558F0" w:rsidP="009558F0">
      <w:pPr>
        <w:pStyle w:val="Heading1"/>
      </w:pPr>
      <w:bookmarkStart w:id="11" w:name="O_844130"/>
      <w:bookmarkEnd w:id="11"/>
      <w:r w:rsidRPr="009558F0">
        <w:t>Modification History</w:t>
      </w:r>
    </w:p>
    <w:p w:rsidR="00B15717" w:rsidP="00B15717">
      <w:pPr>
        <w:pStyle w:val="BodyText"/>
      </w:pPr>
      <w:r w:rsidRPr="009558F0">
        <w:t>Release 1. This is the first release of this unit of competency in the TLI Transport and Logistics Training Package.</w:t>
      </w:r>
    </w:p>
    <w:p w:rsidR="00000000" w:rsidRPr="009558F0" w:rsidP="009558F0">
      <w:pPr>
        <w:pStyle w:val="Heading1"/>
      </w:pPr>
      <w:bookmarkStart w:id="12" w:name="O_844131"/>
      <w:bookmarkEnd w:id="12"/>
      <w:r w:rsidRPr="009558F0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55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 xml:space="preserve">Evidence required to demonstrate competence in this unit must be relevant to and satisfy all of the </w:t>
            </w:r>
            <w:r w:rsidRPr="009558F0">
              <w:t>requirements of the elements and performance criteria on at least one occasion and include:</w:t>
            </w:r>
          </w:p>
        </w:tc>
      </w:tr>
      <w:tr w:rsidTr="00955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ListBullet"/>
            </w:pPr>
            <w:r w:rsidRPr="009558F0">
              <w:t xml:space="preserve">applying precautions and required action to minimise, control or eliminate identified hazards </w:t>
            </w:r>
          </w:p>
          <w:p w:rsidR="00000000" w:rsidRPr="009558F0" w:rsidP="009558F0">
            <w:pPr>
              <w:pStyle w:val="ListBullet"/>
            </w:pPr>
            <w:r w:rsidRPr="009558F0">
              <w:t>applying relevant legislation and workplace procedures</w:t>
            </w:r>
          </w:p>
          <w:p w:rsidR="00000000" w:rsidRPr="009558F0" w:rsidP="009558F0">
            <w:pPr>
              <w:pStyle w:val="ListBullet"/>
            </w:pPr>
            <w:r w:rsidRPr="009558F0">
              <w:t>calculating safe working load (SWL) or working load limit (WLL)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communicating and working effectively with others 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completing relevant documentation 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developing contingency plans 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ensuring use of required personal protective equipment conforms to industry </w:t>
            </w:r>
            <w:r w:rsidRPr="009558F0">
              <w:t>and work health and safety (WHS)/occupational health and safety (OHS) standards</w:t>
            </w:r>
          </w:p>
          <w:p w:rsidR="00000000" w:rsidRPr="009558F0" w:rsidP="009558F0">
            <w:pPr>
              <w:pStyle w:val="ListBullet"/>
            </w:pPr>
            <w:r w:rsidRPr="009558F0">
              <w:t>interpreting and following operational instructions and prioritising work</w:t>
            </w:r>
          </w:p>
          <w:p w:rsidR="00000000" w:rsidRPr="009558F0" w:rsidP="009558F0">
            <w:pPr>
              <w:pStyle w:val="ListBullet"/>
            </w:pPr>
            <w:r w:rsidRPr="009558F0">
              <w:t>modifying activities depending on operational contingencies, risk situations and environments</w:t>
            </w:r>
          </w:p>
          <w:p w:rsidR="00000000" w:rsidRPr="009558F0" w:rsidP="009558F0">
            <w:pPr>
              <w:pStyle w:val="ListBullet"/>
            </w:pPr>
            <w:r w:rsidRPr="009558F0">
              <w:t>monitori</w:t>
            </w:r>
            <w:r w:rsidRPr="009558F0">
              <w:t>ng work activities in terms of planned schedule</w:t>
            </w:r>
          </w:p>
          <w:p w:rsidR="00000000" w:rsidRPr="009558F0" w:rsidP="009558F0">
            <w:pPr>
              <w:pStyle w:val="ListBullet"/>
            </w:pPr>
            <w:r w:rsidRPr="009558F0">
              <w:t>operating and adapt to differences in equipment in accordance with workplace operating procedures</w:t>
            </w:r>
          </w:p>
          <w:p w:rsidR="00000000" w:rsidRPr="009558F0" w:rsidP="009558F0">
            <w:pPr>
              <w:pStyle w:val="ListBullet"/>
            </w:pPr>
            <w:r w:rsidRPr="009558F0">
              <w:t>planning own work, predicting consequences and identifying improvements</w:t>
            </w:r>
          </w:p>
          <w:p w:rsidR="00000000" w:rsidRPr="009558F0" w:rsidP="009558F0">
            <w:pPr>
              <w:pStyle w:val="ListBullet"/>
            </w:pPr>
            <w:r w:rsidRPr="009558F0">
              <w:t>prioritising and multi-tasking work</w:t>
            </w:r>
          </w:p>
          <w:p w:rsidR="00000000" w:rsidRPr="009558F0" w:rsidP="009558F0">
            <w:pPr>
              <w:pStyle w:val="ListBullet"/>
            </w:pPr>
            <w:r w:rsidRPr="009558F0">
              <w:t>pr</w:t>
            </w:r>
            <w:r w:rsidRPr="009558F0">
              <w:t xml:space="preserve">oviding leadership and working collaboratively with others 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reading and interpreting relevant instructions, procedures, information, technical data, manuals and signs </w:t>
            </w:r>
          </w:p>
          <w:p w:rsidR="00000000" w:rsidRPr="009558F0" w:rsidP="009558F0">
            <w:pPr>
              <w:pStyle w:val="ListBullet"/>
            </w:pPr>
            <w:r w:rsidRPr="009558F0">
              <w:t>reporting and/or rectifying problems promptly, in accordance with regulatory requirement</w:t>
            </w:r>
            <w:r w:rsidRPr="009558F0">
              <w:t>s and workplace procedures</w:t>
            </w:r>
          </w:p>
          <w:p w:rsidR="00000000" w:rsidRPr="009558F0" w:rsidP="009558F0">
            <w:pPr>
              <w:pStyle w:val="ListBullet"/>
            </w:pPr>
            <w:r w:rsidRPr="009558F0">
              <w:t>working systematically with required attention to detail without injury to self or others, or damage to goods or equipment.</w:t>
            </w:r>
          </w:p>
        </w:tc>
      </w:tr>
    </w:tbl>
    <w:p w:rsidR="00B15717" w:rsidP="009558F0">
      <w:pPr>
        <w:pStyle w:val="BodyText"/>
      </w:pPr>
    </w:p>
    <w:p w:rsidR="00B15717" w:rsidP="009558F0">
      <w:pPr>
        <w:pStyle w:val="BodyText"/>
      </w:pPr>
    </w:p>
    <w:p w:rsidR="00000000" w:rsidRPr="009558F0" w:rsidP="009558F0">
      <w:pPr>
        <w:pStyle w:val="Heading1"/>
      </w:pPr>
      <w:bookmarkStart w:id="13" w:name="O_844132"/>
      <w:bookmarkEnd w:id="13"/>
      <w:r w:rsidRPr="009558F0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55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58F0">
            <w:pPr>
              <w:pStyle w:val="BodyText"/>
              <w:rPr>
                <w:lang w:val="en-NZ"/>
              </w:rPr>
            </w:pPr>
            <w:r w:rsidRPr="009558F0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955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ListBullet"/>
            </w:pPr>
            <w:r w:rsidRPr="009558F0">
              <w:t>calculations for SWL or WLL</w:t>
            </w:r>
          </w:p>
          <w:p w:rsidR="00000000" w:rsidRPr="009558F0" w:rsidP="009558F0">
            <w:pPr>
              <w:pStyle w:val="ListBullet"/>
            </w:pPr>
            <w:r w:rsidRPr="009558F0">
              <w:t>focus of operation of work systems and equipment</w:t>
            </w:r>
          </w:p>
          <w:p w:rsidR="00000000" w:rsidRPr="009558F0" w:rsidP="009558F0">
            <w:pPr>
              <w:pStyle w:val="ListBullet"/>
            </w:pPr>
            <w:r w:rsidRPr="009558F0">
              <w:t>mobile crane applications, capacities, configurations, safety hazards and control mechanisms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hazard management, consistent with the principle of hierarchy of control </w:t>
            </w:r>
          </w:p>
          <w:p w:rsidR="00000000" w:rsidRPr="009558F0" w:rsidP="009558F0">
            <w:pPr>
              <w:pStyle w:val="ListBullet"/>
            </w:pPr>
            <w:r w:rsidRPr="009558F0">
              <w:t>high risk work licence requirements</w:t>
            </w:r>
          </w:p>
          <w:p w:rsidR="00000000" w:rsidRPr="009558F0" w:rsidP="009558F0">
            <w:pPr>
              <w:pStyle w:val="ListBullet"/>
            </w:pPr>
            <w:r w:rsidRPr="009558F0">
              <w:t>prob</w:t>
            </w:r>
            <w:r w:rsidRPr="009558F0">
              <w:t>lems that may arise when planning and supervising a specialised lift using a mobile crane and actions that should be taken to prevent or solve these problems</w:t>
            </w:r>
          </w:p>
          <w:p w:rsidR="00000000" w:rsidRPr="009558F0" w:rsidP="009558F0">
            <w:pPr>
              <w:pStyle w:val="ListBullet"/>
            </w:pPr>
            <w:r w:rsidRPr="009558F0">
              <w:t>relevant agreements, codes of practice or other legislative requirements</w:t>
            </w:r>
          </w:p>
          <w:p w:rsidR="00000000" w:rsidRPr="009558F0" w:rsidP="009558F0">
            <w:pPr>
              <w:pStyle w:val="ListBullet"/>
            </w:pPr>
            <w:r w:rsidRPr="009558F0">
              <w:t>relevant road rules, regu</w:t>
            </w:r>
            <w:r w:rsidRPr="009558F0">
              <w:t>lations, permit and licence requirements for mobile crane operation</w:t>
            </w:r>
          </w:p>
          <w:p w:rsidR="00000000" w:rsidRPr="009558F0" w:rsidP="009558F0">
            <w:pPr>
              <w:pStyle w:val="ListBullet"/>
            </w:pPr>
            <w:r w:rsidRPr="009558F0">
              <w:t>relevant WHS/OHS and environmental procedures and regulations</w:t>
            </w:r>
          </w:p>
          <w:p w:rsidR="00000000" w:rsidRPr="009558F0" w:rsidP="009558F0">
            <w:pPr>
              <w:pStyle w:val="ListBullet"/>
            </w:pPr>
            <w:r w:rsidRPr="009558F0">
              <w:t>safe work method statement</w:t>
            </w:r>
          </w:p>
          <w:p w:rsidR="00000000" w:rsidRPr="009558F0" w:rsidP="009558F0">
            <w:pPr>
              <w:pStyle w:val="ListBullet"/>
            </w:pPr>
            <w:r w:rsidRPr="009558F0">
              <w:t>workplace procedures for crane crews</w:t>
            </w:r>
          </w:p>
          <w:p w:rsidR="00000000" w:rsidRPr="009558F0" w:rsidP="009558F0">
            <w:pPr>
              <w:pStyle w:val="ListBullet"/>
            </w:pPr>
            <w:r w:rsidRPr="009558F0">
              <w:t>workplace procedures for setting up and rigging a mobile crane</w:t>
            </w:r>
            <w:r w:rsidRPr="009558F0">
              <w:t xml:space="preserve"> at a worksite.</w:t>
            </w:r>
          </w:p>
        </w:tc>
      </w:tr>
    </w:tbl>
    <w:p w:rsidR="00B15717" w:rsidP="009558F0">
      <w:pPr>
        <w:pStyle w:val="BodyText"/>
      </w:pPr>
    </w:p>
    <w:p w:rsidR="00B15717" w:rsidP="009558F0">
      <w:pPr>
        <w:pStyle w:val="BodyText"/>
      </w:pPr>
    </w:p>
    <w:p w:rsidR="00000000" w:rsidRPr="009558F0" w:rsidP="009558F0">
      <w:pPr>
        <w:pStyle w:val="Heading1"/>
      </w:pPr>
      <w:bookmarkStart w:id="14" w:name="O_844133"/>
      <w:bookmarkEnd w:id="14"/>
      <w:r w:rsidRPr="009558F0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9558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58F0" w:rsidP="009558F0">
            <w:pPr>
              <w:pStyle w:val="BodyText"/>
            </w:pPr>
            <w:r w:rsidRPr="009558F0">
              <w:t xml:space="preserve">As a minimum, assessors must satisfy applicable regulatory requirements, which include requirements in the </w:t>
            </w:r>
            <w:r w:rsidRPr="009558F0">
              <w:rPr>
                <w:rStyle w:val="Emphasis"/>
              </w:rPr>
              <w:t>Standards for Registered Training Organisations</w:t>
            </w:r>
            <w:r w:rsidRPr="009558F0">
              <w:t xml:space="preserve"> current at the time of assessment. </w:t>
            </w:r>
          </w:p>
          <w:p w:rsidR="00000000" w:rsidRPr="009558F0" w:rsidP="009558F0">
            <w:pPr>
              <w:pStyle w:val="BodyText"/>
            </w:pPr>
            <w:r w:rsidRPr="009558F0">
              <w:t xml:space="preserve">As a minimum, assessment must satisfy applicable regulatory requirements, which include requirements in the </w:t>
            </w:r>
            <w:r w:rsidRPr="009558F0">
              <w:rPr>
                <w:rStyle w:val="Emphasis"/>
              </w:rPr>
              <w:t xml:space="preserve">Standards for Registered Training Organisations </w:t>
            </w:r>
            <w:r w:rsidRPr="009558F0">
              <w:t>current at the time of assessment.</w:t>
            </w:r>
          </w:p>
          <w:p w:rsidR="00000000" w:rsidRPr="009558F0" w:rsidP="009558F0">
            <w:pPr>
              <w:pStyle w:val="BodyText"/>
            </w:pPr>
            <w:r w:rsidRPr="009558F0">
              <w:t>Assessment must occur in workplace operational situations where i</w:t>
            </w:r>
            <w:r w:rsidRPr="009558F0">
              <w:t>t is appropriate to do so; where this is not appropriate, assessment must occur in simulated workplace operational situations that replicate workplace conditions.</w:t>
            </w:r>
          </w:p>
          <w:p w:rsidR="00000000" w:rsidRPr="009558F0" w:rsidP="009558F0">
            <w:pPr>
              <w:pStyle w:val="BodyText"/>
            </w:pPr>
            <w:r w:rsidRPr="009558F0">
              <w:t>Assessment processes and techniques must be appropriate to the language, literacy and numerac</w:t>
            </w:r>
            <w:r w:rsidRPr="009558F0">
              <w:t>y requirements of the work being performed and the needs of the candidate.</w:t>
            </w:r>
          </w:p>
          <w:p w:rsidR="00000000" w:rsidRPr="009558F0" w:rsidP="009558F0">
            <w:pPr>
              <w:pStyle w:val="BodyText"/>
            </w:pPr>
            <w:r w:rsidRPr="009558F0">
              <w:t>Resources for assessment include:</w:t>
            </w:r>
          </w:p>
          <w:p w:rsidR="00000000" w:rsidRPr="009558F0" w:rsidP="009558F0">
            <w:pPr>
              <w:pStyle w:val="ListBullet"/>
            </w:pPr>
            <w:r w:rsidRPr="009558F0">
              <w:t>a range of relevant exercises, case studies and/or simulations</w:t>
            </w:r>
          </w:p>
          <w:p w:rsidR="00000000" w:rsidRPr="009558F0" w:rsidP="009558F0">
            <w:pPr>
              <w:pStyle w:val="ListBullet"/>
            </w:pPr>
            <w:r w:rsidRPr="009558F0">
              <w:t>applicable documentation including workplace procedures, regulations, codes of prac</w:t>
            </w:r>
            <w:r w:rsidRPr="009558F0">
              <w:t xml:space="preserve">tice and operation manuals </w:t>
            </w:r>
          </w:p>
          <w:p w:rsidR="00000000" w:rsidRPr="009558F0" w:rsidP="009558F0">
            <w:pPr>
              <w:pStyle w:val="ListBullet"/>
            </w:pPr>
            <w:r w:rsidRPr="009558F0">
              <w:t xml:space="preserve">mobile crane, of the type currently used in industry  </w:t>
            </w:r>
          </w:p>
          <w:p w:rsidR="00000000" w:rsidRPr="009558F0" w:rsidP="009558F0">
            <w:pPr>
              <w:pStyle w:val="ListBullet"/>
            </w:pPr>
            <w:r w:rsidRPr="009558F0">
              <w:t>relevant materials, tools, equipment and personal protective equipment currently used in industry.</w:t>
            </w:r>
          </w:p>
        </w:tc>
      </w:tr>
    </w:tbl>
    <w:p w:rsidR="00B15717" w:rsidP="009558F0">
      <w:pPr>
        <w:pStyle w:val="BodyText"/>
      </w:pPr>
    </w:p>
    <w:p w:rsidR="00B15717" w:rsidP="009558F0">
      <w:pPr>
        <w:pStyle w:val="BodyText"/>
      </w:pPr>
    </w:p>
    <w:p w:rsidR="00000000" w:rsidRPr="009558F0" w:rsidP="009558F0">
      <w:pPr>
        <w:pStyle w:val="Heading1"/>
      </w:pPr>
      <w:bookmarkStart w:id="15" w:name="O_844141"/>
      <w:bookmarkEnd w:id="15"/>
      <w:r w:rsidRPr="009558F0">
        <w:t>Links</w:t>
      </w:r>
    </w:p>
    <w:p w:rsidR="00000000" w:rsidRPr="009558F0" w:rsidP="00B15717">
      <w:pPr>
        <w:pStyle w:val="BodyText"/>
      </w:pPr>
      <w:r w:rsidRPr="009558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DD4059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9558F0" w:rsidP="009558F0"/>
    <w:sectPr w:rsidSect="009558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 w:rsidRPr="00B15717" w:rsidP="00B157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17" w:rsidP="00955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5717" w:rsidP="00955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15717" w:rsidP="009558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 w:rsidP="009558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5717">
      <w:t>Approved</w:t>
    </w:r>
    <w:r w:rsidR="00B157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57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5717">
      <w:rPr>
        <w:noProof/>
      </w:rPr>
      <w:t>5</w:t>
    </w:r>
    <w:r>
      <w:rPr>
        <w:noProof/>
      </w:rPr>
      <w:fldChar w:fldCharType="end"/>
    </w:r>
  </w:p>
  <w:p w:rsidR="009558F0" w:rsidP="009558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57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5717">
      <w:t>Industry Skills Australia</w:t>
    </w:r>
    <w:r w:rsidR="00B15717">
      <w:fldChar w:fldCharType="end"/>
    </w:r>
  </w:p>
  <w:p w:rsidR="009558F0" w:rsidP="009558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58F0" w:rsidRPr="00B15717" w:rsidP="00B157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5717" w:rsidRPr="002D2AF8" w:rsidP="00955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TLID4032 Plan and conduct specialised lift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5717" w:rsidP="009558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58F0" w:rsidRPr="002D2AF8" w:rsidP="009558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5717">
      <w:t>TLID4032 Plan and conduct specialised lift</w:t>
    </w:r>
    <w:r w:rsidR="00B157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5717">
      <w:rPr>
        <w:noProof/>
      </w:rPr>
      <w:t>2 March 2025</w:t>
    </w:r>
    <w:r>
      <w:fldChar w:fldCharType="end"/>
    </w:r>
  </w:p>
  <w:p w:rsidR="009558F0" w:rsidP="009558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7C685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1149F7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58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58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58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58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58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58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58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58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58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58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58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58F0"/>
  </w:style>
  <w:style w:type="character" w:customStyle="1" w:styleId="Heading1Char">
    <w:name w:val="Heading 1 Char"/>
    <w:basedOn w:val="DefaultParagraphFont"/>
    <w:link w:val="Heading1"/>
    <w:rsid w:val="009558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58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58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58F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558F0"/>
    <w:rPr>
      <w:b/>
      <w:spacing w:val="0"/>
    </w:rPr>
  </w:style>
  <w:style w:type="character" w:styleId="Emphasis">
    <w:name w:val="Emphasis"/>
    <w:basedOn w:val="DefaultParagraphFont"/>
    <w:qFormat/>
    <w:rsid w:val="009558F0"/>
    <w:rPr>
      <w:i/>
    </w:rPr>
  </w:style>
  <w:style w:type="paragraph" w:customStyle="1" w:styleId="SuperHeading">
    <w:name w:val="SuperHeading"/>
    <w:basedOn w:val="Normal"/>
    <w:rsid w:val="009558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58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58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58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58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5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58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5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58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58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58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58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58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58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58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58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58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58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58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58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58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58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58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58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58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58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58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58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58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58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58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58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58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58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58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58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58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58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58F0"/>
  </w:style>
  <w:style w:type="paragraph" w:styleId="TableofFigures">
    <w:name w:val="table of figures"/>
    <w:basedOn w:val="Normal"/>
    <w:next w:val="Normal"/>
    <w:semiHidden/>
    <w:rsid w:val="009558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58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558F0"/>
    <w:rPr>
      <w:rFonts w:ascii="Wingdings" w:hAnsi="Wingdings"/>
    </w:rPr>
  </w:style>
  <w:style w:type="paragraph" w:customStyle="1" w:styleId="TableHeading">
    <w:name w:val="Table Heading"/>
    <w:basedOn w:val="HeadingBase"/>
    <w:rsid w:val="009558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58F0"/>
    <w:rPr>
      <w:color w:val="0033CC"/>
      <w:u w:val="none"/>
    </w:rPr>
  </w:style>
  <w:style w:type="paragraph" w:customStyle="1" w:styleId="BodyTextRight">
    <w:name w:val="Body Text Right"/>
    <w:basedOn w:val="BodyText"/>
    <w:rsid w:val="009558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58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58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58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58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58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58F0"/>
    <w:rPr>
      <w:sz w:val="32"/>
    </w:rPr>
  </w:style>
  <w:style w:type="paragraph" w:customStyle="1" w:styleId="HeadingProcedure">
    <w:name w:val="Heading Procedure"/>
    <w:basedOn w:val="HeadingBase"/>
    <w:next w:val="Normal"/>
    <w:rsid w:val="009558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58F0"/>
    <w:pPr>
      <w:spacing w:before="60" w:after="60"/>
    </w:pPr>
  </w:style>
  <w:style w:type="paragraph" w:styleId="ListContinue">
    <w:name w:val="List Continue"/>
    <w:basedOn w:val="List"/>
    <w:rsid w:val="009558F0"/>
    <w:pPr>
      <w:ind w:firstLine="0"/>
    </w:pPr>
  </w:style>
  <w:style w:type="paragraph" w:customStyle="1" w:styleId="ListNote">
    <w:name w:val="List Note"/>
    <w:basedOn w:val="List"/>
    <w:rsid w:val="009558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58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58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58F0"/>
    <w:rPr>
      <w:rFonts w:ascii="Courier New" w:hAnsi="Courier New"/>
    </w:rPr>
  </w:style>
  <w:style w:type="paragraph" w:customStyle="1" w:styleId="NoteBullet">
    <w:name w:val="Note Bullet"/>
    <w:basedOn w:val="Note"/>
    <w:rsid w:val="009558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58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58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58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58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558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58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58F0"/>
    <w:rPr>
      <w:b/>
      <w:smallCaps/>
    </w:rPr>
  </w:style>
  <w:style w:type="paragraph" w:customStyle="1" w:styleId="TableListNumber">
    <w:name w:val="Table List Number"/>
    <w:basedOn w:val="ListNumber"/>
    <w:rsid w:val="009558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58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58F0"/>
    <w:pPr>
      <w:numPr>
        <w:numId w:val="8"/>
      </w:numPr>
    </w:pPr>
  </w:style>
  <w:style w:type="paragraph" w:customStyle="1" w:styleId="ListAlpha2">
    <w:name w:val="List Alpha 2"/>
    <w:basedOn w:val="List2"/>
    <w:rsid w:val="009558F0"/>
    <w:pPr>
      <w:numPr>
        <w:numId w:val="7"/>
      </w:numPr>
    </w:pPr>
  </w:style>
  <w:style w:type="paragraph" w:styleId="List2">
    <w:name w:val="List 2"/>
    <w:basedOn w:val="BodyText"/>
    <w:rsid w:val="009558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58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58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58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58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58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558F0"/>
    <w:pPr>
      <w:numPr>
        <w:numId w:val="3"/>
      </w:numPr>
    </w:pPr>
  </w:style>
  <w:style w:type="paragraph" w:styleId="ListContinue2">
    <w:name w:val="List Continue 2"/>
    <w:basedOn w:val="List2"/>
    <w:rsid w:val="009558F0"/>
    <w:pPr>
      <w:ind w:firstLine="0"/>
    </w:pPr>
  </w:style>
  <w:style w:type="paragraph" w:styleId="ListContinue3">
    <w:name w:val="List Continue 3"/>
    <w:basedOn w:val="List3"/>
    <w:rsid w:val="009558F0"/>
    <w:pPr>
      <w:ind w:left="1021" w:firstLine="0"/>
    </w:pPr>
  </w:style>
  <w:style w:type="paragraph" w:styleId="ListContinue4">
    <w:name w:val="List Continue 4"/>
    <w:basedOn w:val="List4"/>
    <w:rsid w:val="009558F0"/>
    <w:pPr>
      <w:ind w:firstLine="0"/>
    </w:pPr>
  </w:style>
  <w:style w:type="paragraph" w:styleId="ListContinue5">
    <w:name w:val="List Continue 5"/>
    <w:basedOn w:val="List5"/>
    <w:rsid w:val="009558F0"/>
    <w:pPr>
      <w:ind w:firstLine="0"/>
    </w:pPr>
  </w:style>
  <w:style w:type="paragraph" w:styleId="ListNumber3">
    <w:name w:val="List Number 3"/>
    <w:basedOn w:val="List3"/>
    <w:rsid w:val="009558F0"/>
    <w:pPr>
      <w:numPr>
        <w:numId w:val="4"/>
      </w:numPr>
    </w:pPr>
  </w:style>
  <w:style w:type="paragraph" w:styleId="ListNumber4">
    <w:name w:val="List Number 4"/>
    <w:basedOn w:val="List4"/>
    <w:rsid w:val="009558F0"/>
    <w:pPr>
      <w:numPr>
        <w:numId w:val="5"/>
      </w:numPr>
    </w:pPr>
  </w:style>
  <w:style w:type="paragraph" w:styleId="ListNumber5">
    <w:name w:val="List Number 5"/>
    <w:basedOn w:val="List5"/>
    <w:rsid w:val="009558F0"/>
    <w:pPr>
      <w:numPr>
        <w:numId w:val="6"/>
      </w:numPr>
    </w:pPr>
  </w:style>
  <w:style w:type="paragraph" w:styleId="BlockText">
    <w:name w:val="Block Text"/>
    <w:basedOn w:val="Normal"/>
    <w:rsid w:val="009558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58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58F0"/>
    <w:rPr>
      <w:sz w:val="16"/>
      <w:vertAlign w:val="superscript"/>
    </w:rPr>
  </w:style>
  <w:style w:type="character" w:customStyle="1" w:styleId="Symbols">
    <w:name w:val="Symbols"/>
    <w:basedOn w:val="DefaultParagraphFont"/>
    <w:rsid w:val="009558F0"/>
    <w:rPr>
      <w:rFonts w:ascii="Symbol" w:hAnsi="Symbol"/>
    </w:rPr>
  </w:style>
  <w:style w:type="character" w:customStyle="1" w:styleId="MenuOptions">
    <w:name w:val="Menu Options"/>
    <w:basedOn w:val="DefaultParagraphFont"/>
    <w:rsid w:val="009558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58F0"/>
    <w:rPr>
      <w:b/>
    </w:rPr>
  </w:style>
  <w:style w:type="character" w:customStyle="1" w:styleId="Underlined">
    <w:name w:val="Underlined"/>
    <w:basedOn w:val="DefaultParagraphFont"/>
    <w:rsid w:val="009558F0"/>
    <w:rPr>
      <w:u w:val="single"/>
    </w:rPr>
  </w:style>
  <w:style w:type="paragraph" w:customStyle="1" w:styleId="TableBodyTextRight">
    <w:name w:val="Table Body Text Right"/>
    <w:basedOn w:val="TableBodyText"/>
    <w:rsid w:val="009558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58F0"/>
    <w:rPr>
      <w:sz w:val="18"/>
    </w:rPr>
  </w:style>
  <w:style w:type="paragraph" w:customStyle="1" w:styleId="BodySmallRight">
    <w:name w:val="Body Small Right"/>
    <w:basedOn w:val="BodyTextRight"/>
    <w:rsid w:val="009558F0"/>
    <w:rPr>
      <w:sz w:val="18"/>
      <w:szCs w:val="18"/>
    </w:rPr>
  </w:style>
  <w:style w:type="paragraph" w:customStyle="1" w:styleId="MarginEdition">
    <w:name w:val="Margin Edition"/>
    <w:basedOn w:val="MarginNote"/>
    <w:rsid w:val="009558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58F0"/>
    <w:rPr>
      <w:sz w:val="2"/>
      <w:szCs w:val="2"/>
    </w:rPr>
  </w:style>
  <w:style w:type="character" w:customStyle="1" w:styleId="Small">
    <w:name w:val="Small"/>
    <w:basedOn w:val="DefaultParagraphFont"/>
    <w:rsid w:val="009558F0"/>
    <w:rPr>
      <w:sz w:val="16"/>
    </w:rPr>
  </w:style>
  <w:style w:type="paragraph" w:customStyle="1" w:styleId="WideTable">
    <w:name w:val="Wide Table"/>
    <w:basedOn w:val="Normal"/>
    <w:rsid w:val="009558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58F0"/>
  </w:style>
  <w:style w:type="paragraph" w:styleId="Quote">
    <w:name w:val="Quote"/>
    <w:basedOn w:val="Heading1"/>
    <w:link w:val="QuoteChar"/>
    <w:qFormat/>
    <w:rsid w:val="009558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58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58F0"/>
    <w:pPr>
      <w:pageBreakBefore/>
    </w:pPr>
  </w:style>
  <w:style w:type="paragraph" w:customStyle="1" w:styleId="Border">
    <w:name w:val="Border"/>
    <w:basedOn w:val="Normal"/>
    <w:qFormat/>
    <w:rsid w:val="009558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58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58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58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58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58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58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58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58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58F0"/>
    <w:rPr>
      <w:u w:val="single"/>
    </w:rPr>
  </w:style>
  <w:style w:type="character" w:customStyle="1" w:styleId="BoldandItalics">
    <w:name w:val="Bold and Italics"/>
    <w:qFormat/>
    <w:rsid w:val="009558F0"/>
    <w:rPr>
      <w:b/>
      <w:i/>
      <w:u w:val="none"/>
    </w:rPr>
  </w:style>
  <w:style w:type="paragraph" w:styleId="BalloonText">
    <w:name w:val="Balloon Text"/>
    <w:basedOn w:val="Normal"/>
    <w:link w:val="BalloonTextChar"/>
    <w:rsid w:val="009558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58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58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58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58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58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58F0"/>
    <w:pPr>
      <w:spacing w:before="0" w:after="0"/>
    </w:pPr>
  </w:style>
  <w:style w:type="paragraph" w:customStyle="1" w:styleId="BodyTextBold">
    <w:name w:val="Body Text Bold"/>
    <w:basedOn w:val="BodyText"/>
    <w:qFormat/>
    <w:rsid w:val="009558F0"/>
    <w:rPr>
      <w:b/>
    </w:rPr>
  </w:style>
  <w:style w:type="character" w:styleId="Hyperlink">
    <w:name w:val="Hyperlink"/>
    <w:basedOn w:val="DefaultParagraphFont"/>
    <w:uiPriority w:val="99"/>
    <w:unhideWhenUsed/>
    <w:rsid w:val="00B157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1459</Words>
  <Characters>8917</Characters>
  <Application>Microsoft Office Word</Application>
  <DocSecurity>0</DocSecurity>
  <Lines>342</Lines>
  <Paragraphs>195</Paragraphs>
  <ScaleCrop>false</ScaleCrop>
  <Company>Author-it Software Corporation Ltd.</Company>
  <LinksUpToDate>false</LinksUpToDate>
  <CharactersWithSpaces>10181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TLID4032 Plan and conduct specialised lift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2025-03-02T03:06:00Z</dcterms:created>
  <dcterms:modified xsi:type="dcterms:W3CDTF">2025-03-02T03:06:00Z</dcterms:modified>
</cp:coreProperties>
</file>