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DC6" w:rsidP="00FA7D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TLID3035 Operate a boom type elevating work platform</w:t>
      </w:r>
      <w:r>
        <w:fldChar w:fldCharType="end"/>
      </w:r>
    </w:p>
    <w:p w:rsidR="00FA7DC6" w:rsidP="00FA7DC6">
      <w:pPr>
        <w:pStyle w:val="Version"/>
        <w:sectPr w:rsidSect="000A5C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CCC" w:rsidP="000A5CCC">
      <w:pPr>
        <w:pStyle w:val="SuperHeading"/>
      </w:pPr>
      <w:r w:rsidRPr="000A5CCC">
        <w:t>TLID3035 Operate a boom type elevating work platform</w:t>
      </w:r>
    </w:p>
    <w:p w:rsidR="00000000" w:rsidRPr="000A5CCC" w:rsidP="000A5CCC">
      <w:pPr>
        <w:pStyle w:val="Heading1"/>
      </w:pPr>
      <w:bookmarkStart w:id="1" w:name="O_844020"/>
      <w:bookmarkEnd w:id="1"/>
      <w:r w:rsidRPr="000A5CCC">
        <w:t>Modification History</w:t>
      </w:r>
    </w:p>
    <w:p w:rsidR="00FA7DC6" w:rsidP="00FA7DC6">
      <w:pPr>
        <w:pStyle w:val="BodyText"/>
      </w:pPr>
      <w:r w:rsidRPr="000A5CCC">
        <w:t>Release 1. This is the first release of this unit of competency in the TLI Transport and Logistics Training Package.</w:t>
      </w:r>
    </w:p>
    <w:p w:rsidR="00000000" w:rsidRPr="000A5CCC" w:rsidP="000A5CCC">
      <w:pPr>
        <w:pStyle w:val="Heading1"/>
      </w:pPr>
      <w:bookmarkStart w:id="2" w:name="O_844021"/>
      <w:bookmarkEnd w:id="2"/>
      <w:r w:rsidRPr="000A5CC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A5C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CC" w:rsidP="000A5CCC">
            <w:pPr>
              <w:pStyle w:val="BodyText"/>
            </w:pPr>
            <w:r w:rsidRPr="000A5CCC">
              <w:t>This unit involves the skills and knowledge required to operate a boom type elev</w:t>
            </w:r>
            <w:r w:rsidRPr="000A5CCC">
              <w:t xml:space="preserve">ating work platform less than 11 metres boom length, in accordance with relevant state/territory licence/permit requirements and regulations, in a variety of operational contexts. </w:t>
            </w:r>
          </w:p>
          <w:p w:rsidR="00000000" w:rsidRPr="000A5CCC" w:rsidP="000A5CCC">
            <w:pPr>
              <w:pStyle w:val="BodyText"/>
            </w:pPr>
            <w:r w:rsidRPr="000A5CCC">
              <w:t>It includes inspecting and testing elevating work platform, assessing job a</w:t>
            </w:r>
            <w:r w:rsidRPr="000A5CCC">
              <w:t>nd work requirements, planning work and setting up for lift, and carrying out elevation. It also includes implementing planned hazard controls and strategies, and packing up work platform after operations.</w:t>
            </w:r>
          </w:p>
          <w:p w:rsidR="00000000" w:rsidRPr="000A5CCC" w:rsidP="000A5CCC">
            <w:pPr>
              <w:pStyle w:val="BodyText"/>
            </w:pPr>
            <w:r w:rsidRPr="000A5CCC">
              <w:t>Work is performed with limited supervision, and wi</w:t>
            </w:r>
            <w:r w:rsidRPr="000A5CCC">
              <w:t xml:space="preserve">th duty of care responsibility for self and others in achieving the prescribed outcomes. </w:t>
            </w:r>
          </w:p>
          <w:p w:rsidR="00000000" w:rsidRPr="000A5CCC" w:rsidP="000A5CCC">
            <w:pPr>
              <w:pStyle w:val="BodyText"/>
            </w:pPr>
            <w:r w:rsidRPr="000A5CCC">
              <w:t>No licensing, legislative or certification requirements apply to this unit at the time of publication.</w:t>
            </w:r>
          </w:p>
        </w:tc>
      </w:tr>
    </w:tbl>
    <w:p w:rsidR="00FA7DC6" w:rsidP="000A5CCC">
      <w:pPr>
        <w:pStyle w:val="BodyText"/>
      </w:pPr>
    </w:p>
    <w:p w:rsidR="00FA7DC6" w:rsidP="000A5CCC">
      <w:pPr>
        <w:pStyle w:val="BodyText"/>
      </w:pPr>
    </w:p>
    <w:p w:rsidR="00000000" w:rsidRPr="000A5CCC" w:rsidP="000A5CCC">
      <w:pPr>
        <w:pStyle w:val="Heading1"/>
      </w:pPr>
      <w:bookmarkStart w:id="3" w:name="O_844022"/>
      <w:bookmarkEnd w:id="3"/>
      <w:r w:rsidRPr="000A5CCC">
        <w:t>Pre-requisite Unit</w:t>
      </w:r>
    </w:p>
    <w:p w:rsidR="00FA7DC6" w:rsidP="00FA7DC6">
      <w:pPr>
        <w:pStyle w:val="BodyText"/>
      </w:pPr>
      <w:r w:rsidRPr="000A5CCC">
        <w:t>Not applicable.</w:t>
      </w:r>
    </w:p>
    <w:p w:rsidR="00000000" w:rsidRPr="000A5CCC" w:rsidP="000A5CCC">
      <w:pPr>
        <w:pStyle w:val="Heading1"/>
      </w:pPr>
      <w:bookmarkStart w:id="4" w:name="O_844023"/>
      <w:bookmarkEnd w:id="4"/>
      <w:r w:rsidRPr="000A5CCC">
        <w:t>Competency Field</w:t>
      </w:r>
    </w:p>
    <w:p w:rsidR="00FA7DC6" w:rsidP="00FA7DC6">
      <w:pPr>
        <w:pStyle w:val="BodyText"/>
      </w:pPr>
      <w:r w:rsidRPr="000A5CCC">
        <w:t>D – Load Handling</w:t>
      </w:r>
    </w:p>
    <w:p w:rsidR="00000000" w:rsidRPr="000A5CCC" w:rsidP="000A5CCC">
      <w:pPr>
        <w:pStyle w:val="Heading1"/>
      </w:pPr>
      <w:bookmarkStart w:id="5" w:name="O_844024"/>
      <w:bookmarkEnd w:id="5"/>
      <w:r w:rsidRPr="000A5CCC">
        <w:t>Unit Sector</w:t>
      </w:r>
    </w:p>
    <w:p w:rsidR="00FA7DC6" w:rsidP="00FA7DC6">
      <w:pPr>
        <w:pStyle w:val="BodyText"/>
      </w:pPr>
      <w:r w:rsidRPr="000A5CCC">
        <w:t>Not applicable.</w:t>
      </w:r>
    </w:p>
    <w:p w:rsidR="00000000" w:rsidRPr="000A5CCC" w:rsidP="000A5CCC">
      <w:pPr>
        <w:pStyle w:val="Heading1"/>
      </w:pPr>
      <w:bookmarkStart w:id="6" w:name="O_844025"/>
      <w:bookmarkEnd w:id="6"/>
      <w:r w:rsidRPr="000A5CC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CC" w:rsidP="000A5CCC">
            <w:pPr>
              <w:pStyle w:val="BodyText"/>
            </w:pPr>
            <w:r w:rsidRPr="000A5CC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rPr>
                <w:rStyle w:val="SpecialBold"/>
              </w:rPr>
              <w:t>PERFORMANCE CRITERIA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 xml:space="preserve">Elements describe the </w:t>
            </w:r>
            <w:r w:rsidRPr="000A5CCC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 xml:space="preserve">Performance criteria describe the performance needed to </w:t>
            </w:r>
            <w:r w:rsidRPr="000A5CCC">
              <w:t>demonstrate achievement of the element.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CC" w:rsidP="000A5CCC">
            <w:pPr>
              <w:pStyle w:val="BodyText"/>
            </w:pPr>
            <w:r w:rsidRPr="000A5CC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rPr>
                <w:rStyle w:val="SpecialBold"/>
              </w:rPr>
              <w:t>Inspect and test elevating work platform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Work platform is visually inspected prior to operation for evidence of damage, structural weakness or interfere</w:t>
            </w:r>
            <w:r w:rsidRPr="000A5CCC">
              <w:t>nce in accordance with pre-operational safety check procedures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Routine pre-operational equipment checks are carried out in accordance with available checklists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Work platform logbook</w:t>
            </w:r>
            <w:r w:rsidRPr="000A5CCC">
              <w:t xml:space="preserve"> is checked, service requirements are noted and maintenance personnel are advised of requirements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Elevating work platform is started in accordance with manufacturer guidelines and start-up procedures for operations, and abnormal noise or movement is reported to authorised person for corrective action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Start-up checks are conducted in accordance w</w:t>
            </w:r>
            <w:r w:rsidRPr="000A5CCC">
              <w:t>ith manufacturer specifications and company procedures to ensure work platform and equipment are operating correctly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Faults are corrected or reported to authorised person for corrective action in accordance with company procedures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Operating a</w:t>
            </w:r>
            <w:r w:rsidRPr="000A5CCC">
              <w:t>nd emergency controls are checked for correct operation in accordance with manufacturer specifications, including use of emergency decent device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Boom is lowered under simulated emergency conditions to check for operational effectiveness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Gear and accessories are checked and damaged or worn gear is segregated and reported to authorised person for testing/repair/destruction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1.10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Results of inspections are recorded and reported in accordance with company procedures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CC" w:rsidP="000A5CCC">
            <w:pPr>
              <w:pStyle w:val="BodyText"/>
            </w:pPr>
            <w:r w:rsidRPr="000A5CC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rPr>
                <w:rStyle w:val="SpecialBold"/>
              </w:rPr>
              <w:t>Assess job requiremen</w:t>
            </w:r>
            <w:r w:rsidRPr="000A5CCC">
              <w:rPr>
                <w:rStyle w:val="SpecialBold"/>
              </w:rPr>
              <w:t>ts and 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Briefing, handover details, authorisations and clearances are received, interpreted and clarified in accordance with company and site procedures, and legislative requirements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Work area is inspected, potential hazards are identifie</w:t>
            </w:r>
            <w:r w:rsidRPr="000A5CCC">
              <w:t>d and appropriate elimination or control measures are selected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Weight of load including personnel and equipment, is correctly estimated to ensure job is within limits of work platform capacity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CC" w:rsidP="000A5CCC">
            <w:pPr>
              <w:pStyle w:val="BodyText"/>
            </w:pPr>
            <w:r w:rsidRPr="000A5CC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rPr>
                <w:rStyle w:val="SpecialBold"/>
              </w:rPr>
              <w:t>Plan work and set up for lift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Work plan is develo</w:t>
            </w:r>
            <w:r w:rsidRPr="000A5CCC">
              <w:t>ped and agreed with relevant workplace personnel, including hazard prevention/control measures, and safety and emergency procedures in line with applicable Australian Standards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Suitable firm and level standing is chosen and prepared for location of elevating work platform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Outriggers and stabilisers are correctly deployed and positioned in accordance with manufacturer instructions and appropriate Australian Standards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Appropriate plates or packing are correctly used under footplates as required to adequately distribute loading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Ground is checked before and after packing is installed to ensure it is firm enough to bear load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Job plan is developed including hazard prevention/control measures and safety procedures in accordance with applicable Australian Standards and equipment manufacturer specifications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 xml:space="preserve">Work platform load chart is located and information on permissible </w:t>
            </w:r>
            <w:r w:rsidRPr="000A5CCC">
              <w:t>loads, radii and heights is taken into account in planning job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 xml:space="preserve">Job requirements, and workplace rules and procedures are taken into account in job plan 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3.9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Job plan is discussed and confirmed with relevant personnel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3.10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Work gear and tools are properly stowed in elevating work platform in accordance with Australian Standards, company procedures and guides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CC" w:rsidP="000A5CCC">
            <w:pPr>
              <w:pStyle w:val="BodyText"/>
            </w:pPr>
            <w:r w:rsidRPr="000A5CCC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rPr>
                <w:rStyle w:val="SpecialBold"/>
              </w:rPr>
              <w:t>Carry out elevation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Configuration and operation of elevating work platform are checked as required to ensure sa</w:t>
            </w:r>
            <w:r w:rsidRPr="000A5CCC">
              <w:t>fe lift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Operation of work platform is carried out in accordance with job plan, appropriate Australian Standard and manufacturer specifications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CC" w:rsidP="000A5CCC">
            <w:pPr>
              <w:pStyle w:val="BodyText"/>
            </w:pPr>
            <w:r w:rsidRPr="000A5CCC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rPr>
                <w:rStyle w:val="SpecialBold"/>
              </w:rPr>
              <w:t xml:space="preserve">Implement planned hazard control strategies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Load is constantly monitored to ensure safety of personnel, load and structural stability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Unplanned situations are responded to in accordance with company procedures, in a manner that minimises risk to personnel and equipment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Required signals are correctly given, interpreted and followed in accordance with appropriate Australian Standards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CC" w:rsidP="000A5CCC">
            <w:pPr>
              <w:pStyle w:val="BodyText"/>
            </w:pPr>
            <w:r w:rsidRPr="000A5CCC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rPr>
                <w:rStyle w:val="SpecialBold"/>
              </w:rPr>
              <w:t>Pack up work platform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Elevating work platform is shut down using correct sequence of procedures in accordance with manufacturer instru</w:t>
            </w:r>
            <w:r w:rsidRPr="000A5CCC">
              <w:t>ctions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Routine post-operational equipment checks are carried out in accordance with manufacturer instructions and available checklists, and defects are recorded and reported in accordance with company procedures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Elevating work platform is dismantled in accordance with job plan, manufacturer instructions and relevant statutory regulations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Outriggers and stabilisers are secured and stowed in accordance with manufacturer instructions</w:t>
            </w:r>
          </w:p>
        </w:tc>
      </w:tr>
      <w:tr w:rsidTr="00FA7D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CC" w:rsidP="000A5CCC">
            <w:pPr>
              <w:pStyle w:val="BodyText"/>
            </w:pPr>
            <w:r w:rsidRPr="000A5CCC">
              <w:t>Elevating work plat</w:t>
            </w:r>
            <w:r w:rsidRPr="000A5CCC">
              <w:t>form is correctly stowed and secured in accordance with manufacturer instructions and company procedures</w:t>
            </w:r>
          </w:p>
        </w:tc>
      </w:tr>
    </w:tbl>
    <w:p w:rsidR="00FA7DC6" w:rsidP="000A5CCC">
      <w:pPr>
        <w:pStyle w:val="BodyText"/>
      </w:pPr>
    </w:p>
    <w:p w:rsidR="00FA7DC6" w:rsidP="000A5CCC">
      <w:pPr>
        <w:pStyle w:val="BodyText"/>
      </w:pPr>
    </w:p>
    <w:p w:rsidR="00000000" w:rsidRPr="000A5CCC" w:rsidP="000A5CCC">
      <w:pPr>
        <w:pStyle w:val="Heading1"/>
      </w:pPr>
      <w:bookmarkStart w:id="7" w:name="O_844026"/>
      <w:bookmarkEnd w:id="7"/>
      <w:r w:rsidRPr="000A5CCC">
        <w:t>Foundation Skills</w:t>
      </w:r>
    </w:p>
    <w:p w:rsidR="00FA7DC6" w:rsidP="00FA7DC6">
      <w:pPr>
        <w:pStyle w:val="BodyText"/>
      </w:pPr>
      <w:r w:rsidRPr="000A5CCC">
        <w:t>Foundation skills essential to performance are explicit in the performance criteria of this unit of competency.</w:t>
      </w:r>
    </w:p>
    <w:p w:rsidR="00000000" w:rsidRPr="000A5CCC" w:rsidP="000A5CCC">
      <w:pPr>
        <w:pStyle w:val="Heading1"/>
      </w:pPr>
      <w:bookmarkStart w:id="8" w:name="O_844027"/>
      <w:bookmarkEnd w:id="8"/>
      <w:r w:rsidRPr="000A5CCC">
        <w:t>Range of Conditions</w:t>
      </w:r>
    </w:p>
    <w:p w:rsidR="00000000" w:rsidRPr="000A5CCC" w:rsidP="00FA7DC6">
      <w:pPr>
        <w:pStyle w:val="BodyText"/>
      </w:pPr>
      <w:r w:rsidRPr="000A5CCC">
        <w:t>Range is restricted to essential operating conditions and any other variables essential to the work environment.</w:t>
      </w:r>
    </w:p>
    <w:p w:rsidR="00FA7DC6" w:rsidP="00FA7DC6">
      <w:pPr>
        <w:pStyle w:val="BodyText"/>
      </w:pPr>
      <w:r w:rsidRPr="000A5CCC">
        <w:t>Non-essential conditions can be found in the Companion Volume Implementation Guide.</w:t>
      </w:r>
    </w:p>
    <w:p w:rsidR="00000000" w:rsidRPr="000A5CCC" w:rsidP="000A5CCC">
      <w:pPr>
        <w:pStyle w:val="Heading1"/>
      </w:pPr>
      <w:bookmarkStart w:id="9" w:name="O_844028"/>
      <w:bookmarkEnd w:id="9"/>
      <w:r w:rsidRPr="000A5CCC">
        <w:t>Unit</w:t>
      </w:r>
      <w:r w:rsidRPr="000A5CCC">
        <w:t xml:space="preserve"> Mapping Information</w:t>
      </w:r>
    </w:p>
    <w:p w:rsidR="00FA7DC6" w:rsidP="00FA7DC6">
      <w:pPr>
        <w:pStyle w:val="BodyText"/>
      </w:pPr>
      <w:r w:rsidRPr="000A5CCC">
        <w:t>This unit replaces and is equivalent to TLID3035A Operate a boom type elevating work platform.</w:t>
      </w:r>
    </w:p>
    <w:p w:rsidR="00000000" w:rsidRPr="000A5CCC" w:rsidP="000A5CCC">
      <w:pPr>
        <w:pStyle w:val="Heading1"/>
      </w:pPr>
      <w:bookmarkStart w:id="10" w:name="O_844035"/>
      <w:bookmarkEnd w:id="10"/>
      <w:r w:rsidRPr="000A5CCC">
        <w:t>Links</w:t>
      </w:r>
    </w:p>
    <w:p w:rsidR="00000000" w:rsidRPr="000A5CCC" w:rsidP="00FA7DC6">
      <w:pPr>
        <w:pStyle w:val="BodyText"/>
      </w:pPr>
      <w:r w:rsidRPr="000A5C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17D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A5CCC" w:rsidP="00FA7DC6">
      <w:pPr>
        <w:pStyle w:val="BodyText"/>
        <w:sectPr w:rsidSect="000A5C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5CCC" w:rsidP="000A5CCC">
      <w:pPr>
        <w:pStyle w:val="SuperHeading"/>
      </w:pPr>
      <w:r w:rsidRPr="000A5CCC">
        <w:t>Assessment Requirements for TLID3035 Operate a boom type elevating work platform</w:t>
      </w:r>
    </w:p>
    <w:p w:rsidR="00000000" w:rsidRPr="000A5CCC" w:rsidP="000A5CCC">
      <w:pPr>
        <w:pStyle w:val="Heading1"/>
      </w:pPr>
      <w:bookmarkStart w:id="11" w:name="O_844030"/>
      <w:bookmarkEnd w:id="11"/>
      <w:r w:rsidRPr="000A5CCC">
        <w:t>Modification History</w:t>
      </w:r>
    </w:p>
    <w:p w:rsidR="00FA7DC6" w:rsidP="00FA7DC6">
      <w:pPr>
        <w:pStyle w:val="BodyText"/>
      </w:pPr>
      <w:r w:rsidRPr="000A5CCC">
        <w:t>Release 1. This is the first release of this unit of competency in the TLI Transport and Logistics Training Package.</w:t>
      </w:r>
    </w:p>
    <w:p w:rsidR="00000000" w:rsidRPr="000A5CCC" w:rsidP="000A5CCC">
      <w:pPr>
        <w:pStyle w:val="Heading1"/>
      </w:pPr>
      <w:bookmarkStart w:id="12" w:name="O_844031"/>
      <w:bookmarkEnd w:id="12"/>
      <w:r w:rsidRPr="000A5CCC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A5C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 xml:space="preserve">Evidence required to demonstrate competence in this unit must be relevant to and satisfy all of the </w:t>
            </w:r>
            <w:r w:rsidRPr="000A5CCC">
              <w:t>requirements of the elements and performance criteria on at least one occasion and include:</w:t>
            </w:r>
          </w:p>
        </w:tc>
      </w:tr>
      <w:tr w:rsidTr="000A5C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CC" w:rsidP="000A5CCC">
            <w:pPr>
              <w:pStyle w:val="ListBullet"/>
            </w:pPr>
            <w:r w:rsidRPr="000A5CCC">
              <w:t xml:space="preserve">applying precautions and required action to minimise, control or eliminate identified hazards </w:t>
            </w:r>
          </w:p>
          <w:p w:rsidR="00000000" w:rsidRPr="000A5CCC" w:rsidP="000A5CCC">
            <w:pPr>
              <w:pStyle w:val="ListBullet"/>
            </w:pPr>
            <w:r w:rsidRPr="000A5CCC">
              <w:t>applying relevant legislation and workplace procedures</w:t>
            </w:r>
          </w:p>
          <w:p w:rsidR="00000000" w:rsidRPr="000A5CCC" w:rsidP="000A5CCC">
            <w:pPr>
              <w:pStyle w:val="ListBullet"/>
            </w:pPr>
            <w:r w:rsidRPr="000A5CCC">
              <w:t xml:space="preserve">communicating effectively with others </w:t>
            </w:r>
          </w:p>
          <w:p w:rsidR="00000000" w:rsidRPr="000A5CCC" w:rsidP="000A5CCC">
            <w:pPr>
              <w:pStyle w:val="ListBullet"/>
            </w:pPr>
            <w:r w:rsidRPr="000A5CCC">
              <w:t xml:space="preserve">completing relevant documentation </w:t>
            </w:r>
          </w:p>
          <w:p w:rsidR="00000000" w:rsidRPr="000A5CCC" w:rsidP="000A5CCC">
            <w:pPr>
              <w:pStyle w:val="ListBullet"/>
            </w:pPr>
            <w:r w:rsidRPr="000A5CCC">
              <w:t>identifying and correctly using equipment, processes and procedures</w:t>
            </w:r>
          </w:p>
          <w:p w:rsidR="00000000" w:rsidRPr="000A5CCC" w:rsidP="000A5CCC">
            <w:pPr>
              <w:pStyle w:val="ListBullet"/>
            </w:pPr>
            <w:r w:rsidRPr="000A5CCC">
              <w:t xml:space="preserve">implementing contingency plans </w:t>
            </w:r>
          </w:p>
          <w:p w:rsidR="00000000" w:rsidRPr="000A5CCC" w:rsidP="000A5CCC">
            <w:pPr>
              <w:pStyle w:val="ListBullet"/>
            </w:pPr>
            <w:r w:rsidRPr="000A5CCC">
              <w:t>interpreting and following operational instructions</w:t>
            </w:r>
          </w:p>
          <w:p w:rsidR="00000000" w:rsidRPr="000A5CCC" w:rsidP="000A5CCC">
            <w:pPr>
              <w:pStyle w:val="ListBullet"/>
            </w:pPr>
            <w:r w:rsidRPr="000A5CCC">
              <w:t>modifying activities depending</w:t>
            </w:r>
            <w:r w:rsidRPr="000A5CCC">
              <w:t xml:space="preserve"> on operational contingencies, risk situations and environments</w:t>
            </w:r>
          </w:p>
          <w:p w:rsidR="00000000" w:rsidRPr="000A5CCC" w:rsidP="000A5CCC">
            <w:pPr>
              <w:pStyle w:val="ListBullet"/>
            </w:pPr>
            <w:r w:rsidRPr="000A5CCC">
              <w:t>monitoring performance of equipment</w:t>
            </w:r>
          </w:p>
          <w:p w:rsidR="00000000" w:rsidRPr="000A5CCC" w:rsidP="000A5CCC">
            <w:pPr>
              <w:pStyle w:val="ListBullet"/>
            </w:pPr>
            <w:r w:rsidRPr="000A5CCC">
              <w:t>monitoring work activities in terms of planned schedule</w:t>
            </w:r>
          </w:p>
          <w:p w:rsidR="00000000" w:rsidRPr="000A5CCC" w:rsidP="000A5CCC">
            <w:pPr>
              <w:pStyle w:val="ListBullet"/>
            </w:pPr>
            <w:r w:rsidRPr="000A5CCC">
              <w:t>operating and adapting to differences in equipment in accordance with workplace operating procedures</w:t>
            </w:r>
          </w:p>
          <w:p w:rsidR="00000000" w:rsidRPr="000A5CCC" w:rsidP="000A5CCC">
            <w:pPr>
              <w:pStyle w:val="ListBullet"/>
            </w:pPr>
            <w:r w:rsidRPr="000A5CCC">
              <w:t>planning own work, predicting consequences and identifying improvements</w:t>
            </w:r>
          </w:p>
          <w:p w:rsidR="00000000" w:rsidRPr="000A5CCC" w:rsidP="000A5CCC">
            <w:pPr>
              <w:pStyle w:val="ListBullet"/>
            </w:pPr>
            <w:r w:rsidRPr="000A5CCC">
              <w:t xml:space="preserve">reading and interpreting relevant instructions, procedures, regulations, codes of practice and manuals </w:t>
            </w:r>
          </w:p>
          <w:p w:rsidR="00000000" w:rsidRPr="000A5CCC" w:rsidP="000A5CCC">
            <w:pPr>
              <w:pStyle w:val="ListBullet"/>
            </w:pPr>
            <w:r w:rsidRPr="000A5CCC">
              <w:t>reporting and/or rectifying identified problems, faults or malfunctions promptly, in accordance with regulatory requirements and workplace procedures</w:t>
            </w:r>
          </w:p>
          <w:p w:rsidR="00000000" w:rsidRPr="000A5CCC" w:rsidP="000A5CCC">
            <w:pPr>
              <w:pStyle w:val="ListBullet"/>
            </w:pPr>
            <w:r w:rsidRPr="000A5CCC">
              <w:t>selecting and using required personal protective equipment conforming to industry and work health and safe</w:t>
            </w:r>
            <w:r w:rsidRPr="000A5CCC">
              <w:t>ty (WHS)/occupational health and safety (OHS) standards</w:t>
            </w:r>
          </w:p>
          <w:p w:rsidR="00000000" w:rsidRPr="000A5CCC" w:rsidP="000A5CCC">
            <w:pPr>
              <w:pStyle w:val="ListBullet"/>
            </w:pPr>
            <w:r w:rsidRPr="000A5CCC">
              <w:t>servicing equipment in terms of maintenance schedule and workplace operating procedures</w:t>
            </w:r>
          </w:p>
          <w:p w:rsidR="00000000" w:rsidRPr="000A5CCC" w:rsidP="000A5CCC">
            <w:pPr>
              <w:pStyle w:val="ListBullet"/>
            </w:pPr>
            <w:r w:rsidRPr="000A5CCC">
              <w:t xml:space="preserve">working collaboratively with others </w:t>
            </w:r>
          </w:p>
          <w:p w:rsidR="00000000" w:rsidRPr="000A5CCC" w:rsidP="000A5CCC">
            <w:pPr>
              <w:pStyle w:val="ListBullet"/>
            </w:pPr>
            <w:r w:rsidRPr="000A5CCC">
              <w:t xml:space="preserve">working systematically with required attention to detail without injury to </w:t>
            </w:r>
            <w:r w:rsidRPr="000A5CCC">
              <w:t>self or others, or damage to goods or equipment.</w:t>
            </w:r>
          </w:p>
        </w:tc>
      </w:tr>
    </w:tbl>
    <w:p w:rsidR="00FA7DC6" w:rsidP="000A5CCC">
      <w:pPr>
        <w:pStyle w:val="BodyText"/>
      </w:pPr>
    </w:p>
    <w:p w:rsidR="00FA7DC6" w:rsidP="000A5CCC">
      <w:pPr>
        <w:pStyle w:val="BodyText"/>
      </w:pPr>
    </w:p>
    <w:p w:rsidR="00000000" w:rsidRPr="000A5CCC" w:rsidP="000A5CCC">
      <w:pPr>
        <w:pStyle w:val="Heading1"/>
      </w:pPr>
      <w:bookmarkStart w:id="13" w:name="O_844032"/>
      <w:bookmarkEnd w:id="13"/>
      <w:r w:rsidRPr="000A5CCC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A5C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CC">
            <w:pPr>
              <w:pStyle w:val="BodyText"/>
              <w:rPr>
                <w:lang w:val="en-NZ"/>
              </w:rPr>
            </w:pPr>
            <w:r w:rsidRPr="000A5CCC">
              <w:t>Evidence required to demonstrate competence in this unit must be relevant to and satisfy all of the requirements of the elements and performance criteria and include kn</w:t>
            </w:r>
            <w:r w:rsidRPr="000A5CCC">
              <w:t>owledge of:</w:t>
            </w:r>
          </w:p>
        </w:tc>
      </w:tr>
      <w:tr w:rsidTr="000A5C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CC" w:rsidP="000A5CCC">
            <w:pPr>
              <w:pStyle w:val="ListBullet"/>
            </w:pPr>
            <w:r w:rsidRPr="000A5CCC">
              <w:t>boom type elevating work platform applications, capacities, configurations, safety hazards and control mechanisms</w:t>
            </w:r>
          </w:p>
          <w:p w:rsidR="00000000" w:rsidRPr="000A5CCC" w:rsidP="000A5CCC">
            <w:pPr>
              <w:pStyle w:val="ListBullet"/>
            </w:pPr>
            <w:r w:rsidRPr="000A5CCC">
              <w:t>capability on boom type elevating work platform compliance plate</w:t>
            </w:r>
          </w:p>
          <w:p w:rsidR="00000000" w:rsidRPr="000A5CCC" w:rsidP="000A5CCC">
            <w:pPr>
              <w:pStyle w:val="ListBullet"/>
            </w:pPr>
            <w:r w:rsidRPr="000A5CCC">
              <w:t>operational work systems and equipment</w:t>
            </w:r>
          </w:p>
          <w:p w:rsidR="00000000" w:rsidRPr="000A5CCC" w:rsidP="000A5CCC">
            <w:pPr>
              <w:pStyle w:val="ListBullet"/>
            </w:pPr>
            <w:r w:rsidRPr="000A5CCC">
              <w:t>problems that may arise when operating a boom type elevating work platform and actions that should be taken to prevent or solve these problems</w:t>
            </w:r>
          </w:p>
          <w:p w:rsidR="00000000" w:rsidRPr="000A5CCC" w:rsidP="000A5CCC">
            <w:pPr>
              <w:pStyle w:val="ListBullet"/>
            </w:pPr>
            <w:r w:rsidRPr="000A5CCC">
              <w:t>relevant road rules, regulations, permit and licence requirements for boom type elevating work platform operation</w:t>
            </w:r>
            <w:r w:rsidRPr="000A5CCC">
              <w:t xml:space="preserve"> </w:t>
            </w:r>
          </w:p>
          <w:p w:rsidR="00000000" w:rsidRPr="000A5CCC" w:rsidP="000A5CCC">
            <w:pPr>
              <w:pStyle w:val="ListBullet"/>
            </w:pPr>
            <w:r w:rsidRPr="000A5CCC">
              <w:t>relevant WHS/OHS and environmental procedures and regulations</w:t>
            </w:r>
          </w:p>
          <w:p w:rsidR="00000000" w:rsidRPr="000A5CCC" w:rsidP="000A5CCC">
            <w:pPr>
              <w:pStyle w:val="ListBullet"/>
            </w:pPr>
            <w:r w:rsidRPr="000A5CCC">
              <w:t>risks and hazards involved in operating a boom type elevating work platform and associated action that can be taken to eliminate or minimise the risk/hazards concerned</w:t>
            </w:r>
          </w:p>
          <w:p w:rsidR="00000000" w:rsidRPr="000A5CCC" w:rsidP="000A5CCC">
            <w:pPr>
              <w:pStyle w:val="ListBullet"/>
            </w:pPr>
            <w:r w:rsidRPr="000A5CCC">
              <w:t>wind speed equipment cap</w:t>
            </w:r>
            <w:r w:rsidRPr="000A5CCC">
              <w:t>ability (wind loading)</w:t>
            </w:r>
          </w:p>
          <w:p w:rsidR="00000000" w:rsidRPr="000A5CCC" w:rsidP="000A5CCC">
            <w:pPr>
              <w:pStyle w:val="ListBullet"/>
            </w:pPr>
            <w:r w:rsidRPr="000A5CCC">
              <w:t>workplace procedures for operating a boom type elevating work platform less than 11 metres boom length, at a worksite.</w:t>
            </w:r>
          </w:p>
        </w:tc>
      </w:tr>
    </w:tbl>
    <w:p w:rsidR="00FA7DC6" w:rsidP="000A5CCC">
      <w:pPr>
        <w:pStyle w:val="BodyText"/>
      </w:pPr>
    </w:p>
    <w:p w:rsidR="00FA7DC6" w:rsidP="000A5CCC">
      <w:pPr>
        <w:pStyle w:val="BodyText"/>
      </w:pPr>
    </w:p>
    <w:p w:rsidR="00000000" w:rsidRPr="000A5CCC" w:rsidP="000A5CCC">
      <w:pPr>
        <w:pStyle w:val="Heading1"/>
      </w:pPr>
      <w:bookmarkStart w:id="14" w:name="O_844033"/>
      <w:bookmarkEnd w:id="14"/>
      <w:r w:rsidRPr="000A5CCC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A5C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CC" w:rsidP="000A5CCC">
            <w:pPr>
              <w:pStyle w:val="BodyText"/>
            </w:pPr>
            <w:r w:rsidRPr="000A5CCC">
              <w:t xml:space="preserve">As a minimum, assessors must satisfy applicable regulatory requirements, which include requirements in the </w:t>
            </w:r>
            <w:r w:rsidRPr="000A5CCC">
              <w:rPr>
                <w:rStyle w:val="Emphasis"/>
              </w:rPr>
              <w:t xml:space="preserve">Standards for Registered Training Organisations </w:t>
            </w:r>
            <w:r w:rsidRPr="000A5CCC">
              <w:t xml:space="preserve">current at the time of assessment. </w:t>
            </w:r>
          </w:p>
          <w:p w:rsidR="00000000" w:rsidRPr="000A5CCC" w:rsidP="000A5CCC">
            <w:pPr>
              <w:pStyle w:val="BodyText"/>
            </w:pPr>
            <w:r w:rsidRPr="000A5CCC">
              <w:t>As a minimum, assessment must satisfy applicable regulatory requi</w:t>
            </w:r>
            <w:r w:rsidRPr="000A5CCC">
              <w:t xml:space="preserve">rements, which include requirements in the </w:t>
            </w:r>
            <w:r w:rsidRPr="000A5CCC">
              <w:rPr>
                <w:rStyle w:val="Emphasis"/>
              </w:rPr>
              <w:t>Standards for Registered Training Organisations</w:t>
            </w:r>
            <w:r w:rsidRPr="000A5CCC">
              <w:t xml:space="preserve"> current at the time of assessment.</w:t>
            </w:r>
          </w:p>
          <w:p w:rsidR="00000000" w:rsidRPr="000A5CCC" w:rsidP="000A5CCC">
            <w:pPr>
              <w:pStyle w:val="BodyText"/>
            </w:pPr>
            <w:r w:rsidRPr="000A5CCC">
              <w:t>Assessment must occur in workplace operational situations where it is appropriate to do so; where this is not appropriate, assessm</w:t>
            </w:r>
            <w:r w:rsidRPr="000A5CCC">
              <w:t xml:space="preserve">ent must occur in simulated workplace operational situations that replicate workplace conditions. </w:t>
            </w:r>
          </w:p>
          <w:p w:rsidR="00000000" w:rsidRPr="000A5CCC" w:rsidP="000A5CCC">
            <w:pPr>
              <w:pStyle w:val="BodyText"/>
            </w:pPr>
            <w:r w:rsidRPr="000A5CCC">
              <w:t xml:space="preserve">Assessment processes and techniques must be appropriate to the language, literacy and numeracy requirements of the work being performed and the needs of the </w:t>
            </w:r>
            <w:r w:rsidRPr="000A5CCC">
              <w:t>candidate.</w:t>
            </w:r>
          </w:p>
          <w:p w:rsidR="00000000" w:rsidRPr="000A5CCC" w:rsidP="000A5CCC">
            <w:pPr>
              <w:pStyle w:val="BodyText"/>
            </w:pPr>
            <w:r w:rsidRPr="000A5CCC">
              <w:t>Resources for assessment include:</w:t>
            </w:r>
          </w:p>
          <w:p w:rsidR="00000000" w:rsidRPr="000A5CCC" w:rsidP="000A5CCC">
            <w:pPr>
              <w:pStyle w:val="ListBullet"/>
            </w:pPr>
            <w:r w:rsidRPr="000A5CCC">
              <w:t>a range of relevant exercises, case studies and/or simulations</w:t>
            </w:r>
          </w:p>
          <w:p w:rsidR="00000000" w:rsidRPr="000A5CCC" w:rsidP="000A5CCC">
            <w:pPr>
              <w:pStyle w:val="ListBullet"/>
            </w:pPr>
            <w:r w:rsidRPr="000A5CCC">
              <w:t xml:space="preserve">applicable documentation including workplace procedures, regulations, codes of practice and operation manuals </w:t>
            </w:r>
          </w:p>
          <w:p w:rsidR="00000000" w:rsidRPr="000A5CCC" w:rsidP="000A5CCC">
            <w:pPr>
              <w:pStyle w:val="ListBullet"/>
            </w:pPr>
            <w:r w:rsidRPr="000A5CCC">
              <w:t>relevant materials, tools, equipment</w:t>
            </w:r>
            <w:r w:rsidRPr="000A5CCC">
              <w:t xml:space="preserve"> and personal protective equipment currently used in industry.</w:t>
            </w:r>
          </w:p>
        </w:tc>
      </w:tr>
    </w:tbl>
    <w:p w:rsidR="00FA7DC6" w:rsidP="000A5CCC">
      <w:pPr>
        <w:pStyle w:val="BodyText"/>
      </w:pPr>
    </w:p>
    <w:p w:rsidR="00FA7DC6" w:rsidP="000A5CCC">
      <w:pPr>
        <w:pStyle w:val="BodyText"/>
      </w:pPr>
    </w:p>
    <w:p w:rsidR="00000000" w:rsidRPr="000A5CCC" w:rsidP="000A5CCC">
      <w:pPr>
        <w:pStyle w:val="Heading1"/>
      </w:pPr>
      <w:bookmarkStart w:id="15" w:name="O_844036"/>
      <w:bookmarkEnd w:id="15"/>
      <w:r w:rsidRPr="000A5CCC">
        <w:t>Links</w:t>
      </w:r>
    </w:p>
    <w:p w:rsidR="00000000" w:rsidRPr="000A5CCC" w:rsidP="00FA7DC6">
      <w:pPr>
        <w:pStyle w:val="BodyText"/>
      </w:pPr>
      <w:r w:rsidRPr="000A5C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17D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A5CCC" w:rsidP="000A5CCC"/>
    <w:sectPr w:rsidSect="000A5C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CC" w:rsidRPr="00FA7DC6" w:rsidP="00FA7D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C6" w:rsidP="000A5C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7DC6" w:rsidP="000A5C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A7DC6" w:rsidP="000A5C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CC" w:rsidP="000A5C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7DC6">
      <w:t>Approved</w:t>
    </w:r>
    <w:r w:rsidR="00FA7D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7D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7DC6">
      <w:rPr>
        <w:noProof/>
      </w:rPr>
      <w:t>5</w:t>
    </w:r>
    <w:r>
      <w:rPr>
        <w:noProof/>
      </w:rPr>
      <w:fldChar w:fldCharType="end"/>
    </w:r>
  </w:p>
  <w:p w:rsidR="000A5CCC" w:rsidP="000A5C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7D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7DC6">
      <w:t>Industry Skills Australia</w:t>
    </w:r>
    <w:r w:rsidR="00FA7DC6">
      <w:fldChar w:fldCharType="end"/>
    </w:r>
  </w:p>
  <w:p w:rsidR="000A5CCC" w:rsidP="000A5C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CCC" w:rsidRPr="00FA7DC6" w:rsidP="00FA7D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C6" w:rsidRPr="002D2AF8" w:rsidP="000A5C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TLID3035 Operate a boom type elevating work platform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7DC6" w:rsidP="000A5C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CC" w:rsidRPr="002D2AF8" w:rsidP="000A5C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7DC6">
      <w:t>TLID3035 Operate a boom type elevating work platform</w:t>
    </w:r>
    <w:r w:rsidR="00FA7D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7DC6">
      <w:rPr>
        <w:noProof/>
      </w:rPr>
      <w:t>2 March 2025</w:t>
    </w:r>
    <w:r>
      <w:fldChar w:fldCharType="end"/>
    </w:r>
  </w:p>
  <w:p w:rsidR="000A5CCC" w:rsidP="000A5C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606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2451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C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C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C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C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C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C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C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C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C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C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C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CCC"/>
  </w:style>
  <w:style w:type="character" w:customStyle="1" w:styleId="Heading1Char">
    <w:name w:val="Heading 1 Char"/>
    <w:basedOn w:val="DefaultParagraphFont"/>
    <w:link w:val="Heading1"/>
    <w:rsid w:val="000A5C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C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C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C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5CCC"/>
    <w:rPr>
      <w:b/>
      <w:spacing w:val="0"/>
    </w:rPr>
  </w:style>
  <w:style w:type="character" w:styleId="Emphasis">
    <w:name w:val="Emphasis"/>
    <w:basedOn w:val="DefaultParagraphFont"/>
    <w:qFormat/>
    <w:rsid w:val="000A5CCC"/>
    <w:rPr>
      <w:i/>
    </w:rPr>
  </w:style>
  <w:style w:type="paragraph" w:customStyle="1" w:styleId="SuperHeading">
    <w:name w:val="SuperHeading"/>
    <w:basedOn w:val="Normal"/>
    <w:rsid w:val="000A5C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C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C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C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C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C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C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C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C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C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C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C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C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C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C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C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C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C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C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C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C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5C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5C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C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C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C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C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C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C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C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C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5C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C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C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CCC"/>
  </w:style>
  <w:style w:type="paragraph" w:styleId="TableofFigures">
    <w:name w:val="table of figures"/>
    <w:basedOn w:val="Normal"/>
    <w:next w:val="Normal"/>
    <w:semiHidden/>
    <w:rsid w:val="000A5C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C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5CCC"/>
    <w:rPr>
      <w:rFonts w:ascii="Wingdings" w:hAnsi="Wingdings"/>
    </w:rPr>
  </w:style>
  <w:style w:type="paragraph" w:customStyle="1" w:styleId="TableHeading">
    <w:name w:val="Table Heading"/>
    <w:basedOn w:val="HeadingBase"/>
    <w:rsid w:val="000A5C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CCC"/>
    <w:rPr>
      <w:color w:val="0033CC"/>
      <w:u w:val="none"/>
    </w:rPr>
  </w:style>
  <w:style w:type="paragraph" w:customStyle="1" w:styleId="BodyTextRight">
    <w:name w:val="Body Text Right"/>
    <w:basedOn w:val="BodyText"/>
    <w:rsid w:val="000A5C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C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C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C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C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C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CCC"/>
    <w:rPr>
      <w:sz w:val="32"/>
    </w:rPr>
  </w:style>
  <w:style w:type="paragraph" w:customStyle="1" w:styleId="HeadingProcedure">
    <w:name w:val="Heading Procedure"/>
    <w:basedOn w:val="HeadingBase"/>
    <w:next w:val="Normal"/>
    <w:rsid w:val="000A5C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CCC"/>
    <w:pPr>
      <w:spacing w:before="60" w:after="60"/>
    </w:pPr>
  </w:style>
  <w:style w:type="paragraph" w:styleId="ListContinue">
    <w:name w:val="List Continue"/>
    <w:basedOn w:val="List"/>
    <w:rsid w:val="000A5CCC"/>
    <w:pPr>
      <w:ind w:firstLine="0"/>
    </w:pPr>
  </w:style>
  <w:style w:type="paragraph" w:customStyle="1" w:styleId="ListNote">
    <w:name w:val="List Note"/>
    <w:basedOn w:val="List"/>
    <w:rsid w:val="000A5C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C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C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CCC"/>
    <w:rPr>
      <w:rFonts w:ascii="Courier New" w:hAnsi="Courier New"/>
    </w:rPr>
  </w:style>
  <w:style w:type="paragraph" w:customStyle="1" w:styleId="NoteBullet">
    <w:name w:val="Note Bullet"/>
    <w:basedOn w:val="Note"/>
    <w:rsid w:val="000A5C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C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C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C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C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5C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C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CCC"/>
    <w:rPr>
      <w:b/>
      <w:smallCaps/>
    </w:rPr>
  </w:style>
  <w:style w:type="paragraph" w:customStyle="1" w:styleId="TableListNumber">
    <w:name w:val="Table List Number"/>
    <w:basedOn w:val="ListNumber"/>
    <w:rsid w:val="000A5C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C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CCC"/>
    <w:pPr>
      <w:numPr>
        <w:numId w:val="8"/>
      </w:numPr>
    </w:pPr>
  </w:style>
  <w:style w:type="paragraph" w:customStyle="1" w:styleId="ListAlpha2">
    <w:name w:val="List Alpha 2"/>
    <w:basedOn w:val="List2"/>
    <w:rsid w:val="000A5CCC"/>
    <w:pPr>
      <w:numPr>
        <w:numId w:val="7"/>
      </w:numPr>
    </w:pPr>
  </w:style>
  <w:style w:type="paragraph" w:styleId="List2">
    <w:name w:val="List 2"/>
    <w:basedOn w:val="BodyText"/>
    <w:rsid w:val="000A5C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C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C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C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C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C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5CCC"/>
    <w:pPr>
      <w:numPr>
        <w:numId w:val="3"/>
      </w:numPr>
    </w:pPr>
  </w:style>
  <w:style w:type="paragraph" w:styleId="ListContinue2">
    <w:name w:val="List Continue 2"/>
    <w:basedOn w:val="List2"/>
    <w:rsid w:val="000A5CCC"/>
    <w:pPr>
      <w:ind w:firstLine="0"/>
    </w:pPr>
  </w:style>
  <w:style w:type="paragraph" w:styleId="ListContinue3">
    <w:name w:val="List Continue 3"/>
    <w:basedOn w:val="List3"/>
    <w:rsid w:val="000A5CCC"/>
    <w:pPr>
      <w:ind w:left="1021" w:firstLine="0"/>
    </w:pPr>
  </w:style>
  <w:style w:type="paragraph" w:styleId="ListContinue4">
    <w:name w:val="List Continue 4"/>
    <w:basedOn w:val="List4"/>
    <w:rsid w:val="000A5CCC"/>
    <w:pPr>
      <w:ind w:firstLine="0"/>
    </w:pPr>
  </w:style>
  <w:style w:type="paragraph" w:styleId="ListContinue5">
    <w:name w:val="List Continue 5"/>
    <w:basedOn w:val="List5"/>
    <w:rsid w:val="000A5CCC"/>
    <w:pPr>
      <w:ind w:firstLine="0"/>
    </w:pPr>
  </w:style>
  <w:style w:type="paragraph" w:styleId="ListNumber3">
    <w:name w:val="List Number 3"/>
    <w:basedOn w:val="List3"/>
    <w:rsid w:val="000A5CCC"/>
    <w:pPr>
      <w:numPr>
        <w:numId w:val="4"/>
      </w:numPr>
    </w:pPr>
  </w:style>
  <w:style w:type="paragraph" w:styleId="ListNumber4">
    <w:name w:val="List Number 4"/>
    <w:basedOn w:val="List4"/>
    <w:rsid w:val="000A5CCC"/>
    <w:pPr>
      <w:numPr>
        <w:numId w:val="5"/>
      </w:numPr>
    </w:pPr>
  </w:style>
  <w:style w:type="paragraph" w:styleId="ListNumber5">
    <w:name w:val="List Number 5"/>
    <w:basedOn w:val="List5"/>
    <w:rsid w:val="000A5CCC"/>
    <w:pPr>
      <w:numPr>
        <w:numId w:val="6"/>
      </w:numPr>
    </w:pPr>
  </w:style>
  <w:style w:type="paragraph" w:styleId="BlockText">
    <w:name w:val="Block Text"/>
    <w:basedOn w:val="Normal"/>
    <w:rsid w:val="000A5C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C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CCC"/>
    <w:rPr>
      <w:sz w:val="16"/>
      <w:vertAlign w:val="superscript"/>
    </w:rPr>
  </w:style>
  <w:style w:type="character" w:customStyle="1" w:styleId="Symbols">
    <w:name w:val="Symbols"/>
    <w:basedOn w:val="DefaultParagraphFont"/>
    <w:rsid w:val="000A5CCC"/>
    <w:rPr>
      <w:rFonts w:ascii="Symbol" w:hAnsi="Symbol"/>
    </w:rPr>
  </w:style>
  <w:style w:type="character" w:customStyle="1" w:styleId="MenuOptions">
    <w:name w:val="Menu Options"/>
    <w:basedOn w:val="DefaultParagraphFont"/>
    <w:rsid w:val="000A5C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CCC"/>
    <w:rPr>
      <w:b/>
    </w:rPr>
  </w:style>
  <w:style w:type="character" w:customStyle="1" w:styleId="Underlined">
    <w:name w:val="Underlined"/>
    <w:basedOn w:val="DefaultParagraphFont"/>
    <w:rsid w:val="000A5CCC"/>
    <w:rPr>
      <w:u w:val="single"/>
    </w:rPr>
  </w:style>
  <w:style w:type="paragraph" w:customStyle="1" w:styleId="TableBodyTextRight">
    <w:name w:val="Table Body Text Right"/>
    <w:basedOn w:val="TableBodyText"/>
    <w:rsid w:val="000A5C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CCC"/>
    <w:rPr>
      <w:sz w:val="18"/>
    </w:rPr>
  </w:style>
  <w:style w:type="paragraph" w:customStyle="1" w:styleId="BodySmallRight">
    <w:name w:val="Body Small Right"/>
    <w:basedOn w:val="BodyTextRight"/>
    <w:rsid w:val="000A5CCC"/>
    <w:rPr>
      <w:sz w:val="18"/>
      <w:szCs w:val="18"/>
    </w:rPr>
  </w:style>
  <w:style w:type="paragraph" w:customStyle="1" w:styleId="MarginEdition">
    <w:name w:val="Margin Edition"/>
    <w:basedOn w:val="MarginNote"/>
    <w:rsid w:val="000A5C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CCC"/>
    <w:rPr>
      <w:sz w:val="2"/>
      <w:szCs w:val="2"/>
    </w:rPr>
  </w:style>
  <w:style w:type="character" w:customStyle="1" w:styleId="Small">
    <w:name w:val="Small"/>
    <w:basedOn w:val="DefaultParagraphFont"/>
    <w:rsid w:val="000A5CCC"/>
    <w:rPr>
      <w:sz w:val="16"/>
    </w:rPr>
  </w:style>
  <w:style w:type="paragraph" w:customStyle="1" w:styleId="WideTable">
    <w:name w:val="Wide Table"/>
    <w:basedOn w:val="Normal"/>
    <w:rsid w:val="000A5C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CCC"/>
  </w:style>
  <w:style w:type="paragraph" w:styleId="Quote">
    <w:name w:val="Quote"/>
    <w:basedOn w:val="Heading1"/>
    <w:link w:val="QuoteChar"/>
    <w:qFormat/>
    <w:rsid w:val="000A5C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C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CCC"/>
    <w:pPr>
      <w:pageBreakBefore/>
    </w:pPr>
  </w:style>
  <w:style w:type="paragraph" w:customStyle="1" w:styleId="Border">
    <w:name w:val="Border"/>
    <w:basedOn w:val="Normal"/>
    <w:qFormat/>
    <w:rsid w:val="000A5C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C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C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C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C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C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C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C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C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CCC"/>
    <w:rPr>
      <w:u w:val="single"/>
    </w:rPr>
  </w:style>
  <w:style w:type="character" w:customStyle="1" w:styleId="BoldandItalics">
    <w:name w:val="Bold and Italics"/>
    <w:qFormat/>
    <w:rsid w:val="000A5CCC"/>
    <w:rPr>
      <w:b/>
      <w:i/>
      <w:u w:val="none"/>
    </w:rPr>
  </w:style>
  <w:style w:type="paragraph" w:styleId="BalloonText">
    <w:name w:val="Balloon Text"/>
    <w:basedOn w:val="Normal"/>
    <w:link w:val="BalloonTextChar"/>
    <w:rsid w:val="000A5C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C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C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C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C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C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CCC"/>
    <w:pPr>
      <w:spacing w:before="0" w:after="0"/>
    </w:pPr>
  </w:style>
  <w:style w:type="paragraph" w:customStyle="1" w:styleId="BodyTextBold">
    <w:name w:val="Body Text Bold"/>
    <w:basedOn w:val="BodyText"/>
    <w:qFormat/>
    <w:rsid w:val="000A5CCC"/>
    <w:rPr>
      <w:b/>
    </w:rPr>
  </w:style>
  <w:style w:type="character" w:styleId="Hyperlink">
    <w:name w:val="Hyperlink"/>
    <w:basedOn w:val="DefaultParagraphFont"/>
    <w:uiPriority w:val="99"/>
    <w:unhideWhenUsed/>
    <w:rsid w:val="00FA7D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1508</Words>
  <Characters>9598</Characters>
  <Application>Microsoft Office Word</Application>
  <DocSecurity>0</DocSecurity>
  <Lines>342</Lines>
  <Paragraphs>182</Paragraphs>
  <ScaleCrop>false</ScaleCrop>
  <Company>Author-it Software Corporation Ltd.</Company>
  <LinksUpToDate>false</LinksUpToDate>
  <CharactersWithSpaces>10924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TLID3035 Operate a boom type elevating work platform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2025-03-01T17:31:00Z</dcterms:created>
  <dcterms:modified xsi:type="dcterms:W3CDTF">2025-03-01T17:31:00Z</dcterms:modified>
</cp:coreProperties>
</file>