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608" w:rsidP="008B2608">
      <w:pPr>
        <w:pStyle w:val="Title"/>
      </w:pPr>
      <w:r>
        <w:fldChar w:fldCharType="begin"/>
      </w:r>
      <w:r>
        <w:instrText xml:space="preserve"> TITLE   \* MERGEFORMAT </w:instrText>
      </w:r>
      <w:r>
        <w:fldChar w:fldCharType="separate"/>
      </w:r>
      <w:r>
        <w:t>Assessment Requirements for TLIC3072 Conduct the duties of an assistant on a heritage locomotive</w:t>
      </w:r>
      <w:r>
        <w:fldChar w:fldCharType="end"/>
      </w:r>
    </w:p>
    <w:p w:rsidR="008B2608" w:rsidP="008B2608">
      <w:pPr>
        <w:pStyle w:val="Version"/>
        <w:sectPr w:rsidSect="00E619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9D8" w:rsidP="00E619D8">
      <w:pPr>
        <w:pStyle w:val="SuperHeading"/>
      </w:pPr>
      <w:r w:rsidRPr="00E619D8">
        <w:t>Assessment Requirements for TLIC3</w:t>
      </w:r>
      <w:r w:rsidRPr="00E619D8">
        <w:t>072 Conduct the duties of an assistant on a heritage locomotive</w:t>
      </w:r>
    </w:p>
    <w:p w:rsidR="00000000" w:rsidRPr="00E619D8" w:rsidP="00E619D8">
      <w:pPr>
        <w:pStyle w:val="Heading1"/>
      </w:pPr>
      <w:bookmarkStart w:id="1" w:name="O_751061"/>
      <w:bookmarkEnd w:id="1"/>
      <w:r w:rsidRPr="00E619D8">
        <w:t>Modification History</w:t>
      </w:r>
    </w:p>
    <w:p w:rsidR="008B2608" w:rsidP="008B2608">
      <w:pPr>
        <w:pStyle w:val="BodyText"/>
      </w:pPr>
      <w:r w:rsidRPr="00E619D8">
        <w:t>Release 1. This is the first release of this unit of competency in the TLI Transport and Logistics Training Package.</w:t>
      </w:r>
    </w:p>
    <w:p w:rsidR="00000000" w:rsidRPr="00E619D8" w:rsidP="00E619D8">
      <w:pPr>
        <w:pStyle w:val="Heading1"/>
      </w:pPr>
      <w:bookmarkStart w:id="2" w:name="O_751062"/>
      <w:bookmarkEnd w:id="2"/>
      <w:r w:rsidRPr="00E619D8">
        <w:t>Performance Evidence</w:t>
      </w:r>
    </w:p>
    <w:tbl>
      <w:tblPr>
        <w:tblW w:w="0" w:type="auto"/>
        <w:tblCellMar>
          <w:left w:w="62" w:type="dxa"/>
          <w:right w:w="62" w:type="dxa"/>
        </w:tblCellMar>
        <w:tblLook w:val="0000"/>
      </w:tblPr>
      <w:tblGrid>
        <w:gridCol w:w="9196"/>
      </w:tblGrid>
      <w:tr w:rsidTr="008B260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619D8">
            <w:pPr>
              <w:pStyle w:val="BodyText"/>
              <w:rPr>
                <w:lang w:val="en-NZ"/>
              </w:rPr>
            </w:pPr>
            <w:r w:rsidRPr="00E619D8">
              <w:t>Evidence required to demonstrate competence in this unit must be relevant to and satisfy all of the requirements of the elements and performance criteria on at least one occasion and include:</w:t>
            </w:r>
          </w:p>
        </w:tc>
      </w:tr>
      <w:tr w:rsidTr="008B260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619D8" w:rsidP="00E619D8">
            <w:pPr>
              <w:pStyle w:val="ListBullet"/>
            </w:pPr>
            <w:r w:rsidRPr="00E619D8">
              <w:t>applying relevant safeworking system and workplace procedures</w:t>
            </w:r>
          </w:p>
          <w:p w:rsidR="00000000" w:rsidRPr="00E619D8" w:rsidP="00E619D8">
            <w:pPr>
              <w:pStyle w:val="ListBullet"/>
            </w:pPr>
            <w:r w:rsidRPr="00E619D8">
              <w:t>assisting with pre-operational activities in accordance with workplace procedures</w:t>
            </w:r>
          </w:p>
          <w:p w:rsidR="00000000" w:rsidRPr="00E619D8" w:rsidP="00E619D8">
            <w:pPr>
              <w:pStyle w:val="ListBullet"/>
            </w:pPr>
            <w:r w:rsidRPr="00E619D8">
              <w:t>checking and replenishing fluids and carrying out lubrication requirements on a heritage locomotive</w:t>
            </w:r>
          </w:p>
          <w:p w:rsidR="00000000" w:rsidRPr="00E619D8" w:rsidP="00E619D8">
            <w:pPr>
              <w:pStyle w:val="ListBullet"/>
            </w:pPr>
            <w:r w:rsidRPr="00E619D8">
              <w:t>communicating effectively with others when inspecting and preparing a her</w:t>
            </w:r>
            <w:r w:rsidRPr="00E619D8">
              <w:t>itage locomotive</w:t>
            </w:r>
          </w:p>
          <w:p w:rsidR="00000000" w:rsidRPr="00E619D8" w:rsidP="00E619D8">
            <w:pPr>
              <w:pStyle w:val="ListBullet"/>
            </w:pPr>
            <w:r w:rsidRPr="00E619D8">
              <w:t xml:space="preserve">completing relevant documentation </w:t>
            </w:r>
          </w:p>
          <w:p w:rsidR="00000000" w:rsidRPr="00E619D8" w:rsidP="00E619D8">
            <w:pPr>
              <w:pStyle w:val="ListBullet"/>
            </w:pPr>
            <w:r w:rsidRPr="00E619D8">
              <w:t>conducting a visual inspection of a heritage locomotive and associated equipment</w:t>
            </w:r>
          </w:p>
          <w:p w:rsidR="00000000" w:rsidRPr="00E619D8" w:rsidP="00E619D8">
            <w:pPr>
              <w:pStyle w:val="ListBullet"/>
            </w:pPr>
            <w:r w:rsidRPr="00E619D8">
              <w:t>documenting outcomes of visually inspecting a heritage locomotive</w:t>
            </w:r>
          </w:p>
          <w:p w:rsidR="00000000" w:rsidRPr="00E619D8" w:rsidP="00E619D8">
            <w:pPr>
              <w:pStyle w:val="ListBullet"/>
            </w:pPr>
            <w:r w:rsidRPr="00E619D8">
              <w:t xml:space="preserve">identifying job hazards and taking required action to minimise, control or eliminate identified hazards </w:t>
            </w:r>
          </w:p>
          <w:p w:rsidR="00000000" w:rsidRPr="00E619D8" w:rsidP="00E619D8">
            <w:pPr>
              <w:pStyle w:val="ListBullet"/>
            </w:pPr>
            <w:r w:rsidRPr="00E619D8">
              <w:t>interpreting and following instructions and prioritising work</w:t>
            </w:r>
          </w:p>
          <w:p w:rsidR="00000000" w:rsidRPr="00E619D8" w:rsidP="00E619D8">
            <w:pPr>
              <w:pStyle w:val="ListBullet"/>
            </w:pPr>
            <w:r w:rsidRPr="00E619D8">
              <w:t>preparing a heritage locomotive prior to service</w:t>
            </w:r>
          </w:p>
          <w:p w:rsidR="00000000" w:rsidRPr="00E619D8" w:rsidP="00E619D8">
            <w:pPr>
              <w:pStyle w:val="ListBullet"/>
            </w:pPr>
            <w:r w:rsidRPr="00E619D8">
              <w:t>reading, interpreting and following rele</w:t>
            </w:r>
            <w:r w:rsidRPr="00E619D8">
              <w:t xml:space="preserve">vant instructions, procedures, information and signs </w:t>
            </w:r>
          </w:p>
          <w:p w:rsidR="00000000" w:rsidRPr="00E619D8" w:rsidP="00E619D8">
            <w:pPr>
              <w:pStyle w:val="ListBullet"/>
            </w:pPr>
            <w:r w:rsidRPr="00E619D8">
              <w:t>working collaboratively with others as part of a train crew.</w:t>
            </w:r>
          </w:p>
        </w:tc>
      </w:tr>
    </w:tbl>
    <w:p w:rsidR="00000000" w:rsidRPr="00E619D8" w:rsidP="00E619D8">
      <w:pPr>
        <w:pStyle w:val="BodyText"/>
      </w:pPr>
    </w:p>
    <w:p w:rsidR="00000000" w:rsidRPr="00E619D8" w:rsidP="00E619D8">
      <w:pPr>
        <w:pStyle w:val="AllowPageBreak"/>
      </w:pPr>
    </w:p>
    <w:p w:rsidR="00000000" w:rsidRPr="00E619D8" w:rsidP="00E619D8">
      <w:pPr>
        <w:pStyle w:val="Heading1"/>
      </w:pPr>
      <w:bookmarkStart w:id="3" w:name="O_751063"/>
      <w:bookmarkEnd w:id="3"/>
      <w:r w:rsidRPr="00E619D8">
        <w:t>Knowledge Evidence</w:t>
      </w:r>
    </w:p>
    <w:tbl>
      <w:tblPr>
        <w:tblW w:w="0" w:type="auto"/>
        <w:tblCellMar>
          <w:left w:w="62" w:type="dxa"/>
          <w:right w:w="62" w:type="dxa"/>
        </w:tblCellMar>
        <w:tblLook w:val="0000"/>
      </w:tblPr>
      <w:tblGrid>
        <w:gridCol w:w="9196"/>
      </w:tblGrid>
      <w:tr w:rsidTr="008B260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619D8">
            <w:pPr>
              <w:pStyle w:val="BodyText"/>
              <w:rPr>
                <w:lang w:val="en-NZ"/>
              </w:rPr>
            </w:pPr>
            <w:r w:rsidRPr="00E619D8">
              <w:t>Evidence required to demonstrate competence in this unit must be relevant to and satisfy all of the req</w:t>
            </w:r>
            <w:r w:rsidRPr="00E619D8">
              <w:t>uirements of the elements and performance criteria and include knowledge of:</w:t>
            </w:r>
          </w:p>
        </w:tc>
      </w:tr>
      <w:tr w:rsidTr="008B260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619D8" w:rsidP="00E619D8">
            <w:pPr>
              <w:pStyle w:val="ListBullet"/>
            </w:pPr>
            <w:r w:rsidRPr="00E619D8">
              <w:t>braking and safety system procedures for a heritage locomotive</w:t>
            </w:r>
          </w:p>
          <w:p w:rsidR="00000000" w:rsidRPr="00E619D8" w:rsidP="00E619D8">
            <w:pPr>
              <w:pStyle w:val="ListBullet"/>
            </w:pPr>
            <w:r w:rsidRPr="00E619D8">
              <w:t>emergency procedures</w:t>
            </w:r>
          </w:p>
          <w:p w:rsidR="00000000" w:rsidRPr="00E619D8" w:rsidP="00E619D8">
            <w:pPr>
              <w:pStyle w:val="ListBullet"/>
            </w:pPr>
            <w:r w:rsidRPr="00E619D8">
              <w:t>external features of a heritage locomotive that must be checked during a pre-operational visual inspection</w:t>
            </w:r>
          </w:p>
          <w:p w:rsidR="00000000" w:rsidRPr="00E619D8" w:rsidP="00E619D8">
            <w:pPr>
              <w:pStyle w:val="ListBullet"/>
            </w:pPr>
            <w:r w:rsidRPr="00E619D8">
              <w:t>functions of auxiliary systems on a motive power unit and related checks for correct operation</w:t>
            </w:r>
          </w:p>
          <w:p w:rsidR="00000000" w:rsidRPr="00E619D8" w:rsidP="00E619D8">
            <w:pPr>
              <w:pStyle w:val="ListBullet"/>
            </w:pPr>
            <w:r w:rsidRPr="00E619D8">
              <w:t>in-cab pre-operational checks for a heritage locomotiv</w:t>
            </w:r>
            <w:r w:rsidRPr="00E619D8">
              <w:t>e</w:t>
            </w:r>
          </w:p>
          <w:p w:rsidR="00000000" w:rsidRPr="00E619D8" w:rsidP="00E619D8">
            <w:pPr>
              <w:pStyle w:val="ListBullet"/>
            </w:pPr>
            <w:r w:rsidRPr="00E619D8">
              <w:t>lubrication requirements for a motive power unit</w:t>
            </w:r>
          </w:p>
          <w:p w:rsidR="00000000" w:rsidRPr="00E619D8" w:rsidP="00E619D8">
            <w:pPr>
              <w:pStyle w:val="ListBullet"/>
            </w:pPr>
            <w:r w:rsidRPr="00E619D8">
              <w:t>operating controls to start, accelerate, decelerate and stop a heritage locomotive</w:t>
            </w:r>
          </w:p>
          <w:p w:rsidR="00000000" w:rsidRPr="00E619D8" w:rsidP="00E619D8">
            <w:pPr>
              <w:pStyle w:val="ListBullet"/>
            </w:pPr>
            <w:r w:rsidRPr="00E619D8">
              <w:t>operating procedures for a heritage locomotive</w:t>
            </w:r>
          </w:p>
          <w:p w:rsidR="00000000" w:rsidRPr="00E619D8" w:rsidP="00E619D8">
            <w:pPr>
              <w:pStyle w:val="ListBullet"/>
            </w:pPr>
            <w:r w:rsidRPr="00E619D8">
              <w:t xml:space="preserve">principles, purpose and location of controls, monitoring devices, braking, </w:t>
            </w:r>
            <w:r w:rsidRPr="00E619D8">
              <w:t>power source and traction systems</w:t>
            </w:r>
          </w:p>
          <w:p w:rsidR="00000000" w:rsidRPr="00E619D8" w:rsidP="00E619D8">
            <w:pPr>
              <w:pStyle w:val="ListBullet"/>
            </w:pPr>
            <w:r w:rsidRPr="00E619D8">
              <w:t xml:space="preserve">procedures for checking fuel and fluid levels, and carrying out lubrication processes on a heritage locomotive </w:t>
            </w:r>
          </w:p>
          <w:p w:rsidR="00000000" w:rsidRPr="00E619D8" w:rsidP="00E619D8">
            <w:pPr>
              <w:pStyle w:val="ListBullet"/>
            </w:pPr>
            <w:r w:rsidRPr="00E619D8">
              <w:t>procedures for identifying equipment defects and assessing for appropriate action</w:t>
            </w:r>
          </w:p>
          <w:p w:rsidR="00000000" w:rsidRPr="00E619D8" w:rsidP="00E619D8">
            <w:pPr>
              <w:pStyle w:val="ListBullet"/>
            </w:pPr>
            <w:r w:rsidRPr="00E619D8">
              <w:t xml:space="preserve">procedures for managing and </w:t>
            </w:r>
            <w:r w:rsidRPr="00E619D8">
              <w:t>controlling hazardous situations when preparing and starting up a heritage locomotive</w:t>
            </w:r>
          </w:p>
          <w:p w:rsidR="00000000" w:rsidRPr="00E619D8" w:rsidP="00E619D8">
            <w:pPr>
              <w:pStyle w:val="ListBullet"/>
            </w:pPr>
            <w:r w:rsidRPr="00E619D8">
              <w:t>procedures for starting and operating auxiliary systems on a heritage locomotive</w:t>
            </w:r>
          </w:p>
          <w:p w:rsidR="00000000" w:rsidRPr="00E619D8" w:rsidP="00E619D8">
            <w:pPr>
              <w:pStyle w:val="ListBullet"/>
            </w:pPr>
            <w:r w:rsidRPr="00E619D8">
              <w:t>relevant rail danger zones</w:t>
            </w:r>
          </w:p>
          <w:p w:rsidR="00000000" w:rsidRPr="00E619D8" w:rsidP="00E619D8">
            <w:pPr>
              <w:pStyle w:val="ListBullet"/>
            </w:pPr>
            <w:r w:rsidRPr="00E619D8">
              <w:t>relevant safety, work health and safety (WHS)/occupational hea</w:t>
            </w:r>
            <w:r w:rsidRPr="00E619D8">
              <w:t>lth and safety (OHS) and environmental procedures and regulations</w:t>
            </w:r>
          </w:p>
          <w:p w:rsidR="00000000" w:rsidRPr="00E619D8" w:rsidP="00E619D8">
            <w:pPr>
              <w:pStyle w:val="ListBullet"/>
            </w:pPr>
            <w:r w:rsidRPr="00E619D8">
              <w:t>requirements for completing relevant documentation when inspecting and preparing a heritage locomotive</w:t>
            </w:r>
          </w:p>
          <w:p w:rsidR="00000000" w:rsidRPr="00E619D8" w:rsidP="00E619D8">
            <w:pPr>
              <w:pStyle w:val="ListBullet"/>
            </w:pPr>
            <w:r w:rsidRPr="00E619D8">
              <w:t>start-up procedures for a heritage locomotive</w:t>
            </w:r>
          </w:p>
          <w:p w:rsidR="00000000" w:rsidRPr="00E619D8" w:rsidP="00E619D8">
            <w:pPr>
              <w:pStyle w:val="ListBullet"/>
            </w:pPr>
            <w:r w:rsidRPr="00E619D8">
              <w:t>visual inspection procedures for a heritage locomotive</w:t>
            </w:r>
          </w:p>
          <w:p w:rsidR="00000000" w:rsidRPr="00E619D8" w:rsidP="00E619D8">
            <w:pPr>
              <w:pStyle w:val="ListBullet"/>
            </w:pPr>
            <w:r w:rsidRPr="00E619D8">
              <w:t>workplace procedures and operating requirements.</w:t>
            </w:r>
          </w:p>
        </w:tc>
      </w:tr>
    </w:tbl>
    <w:p w:rsidR="00000000" w:rsidRPr="00E619D8" w:rsidP="00E619D8">
      <w:pPr>
        <w:pStyle w:val="BodyText"/>
      </w:pPr>
    </w:p>
    <w:p w:rsidR="00000000" w:rsidRPr="00E619D8" w:rsidP="00E619D8">
      <w:pPr>
        <w:pStyle w:val="AllowPageBreak"/>
      </w:pPr>
    </w:p>
    <w:p w:rsidR="00000000" w:rsidRPr="00E619D8" w:rsidP="00E619D8">
      <w:pPr>
        <w:pStyle w:val="Heading1"/>
      </w:pPr>
      <w:bookmarkStart w:id="4" w:name="O_751064"/>
      <w:bookmarkEnd w:id="4"/>
      <w:r w:rsidRPr="00E619D8">
        <w:t>Assessment Conditions</w:t>
      </w:r>
    </w:p>
    <w:tbl>
      <w:tblPr>
        <w:tblW w:w="0" w:type="auto"/>
        <w:tblCellMar>
          <w:left w:w="62" w:type="dxa"/>
          <w:right w:w="62" w:type="dxa"/>
        </w:tblCellMar>
        <w:tblLook w:val="0000"/>
      </w:tblPr>
      <w:tblGrid>
        <w:gridCol w:w="9196"/>
      </w:tblGrid>
      <w:tr w:rsidTr="008B2608">
        <w:tblPrEx>
          <w:tblW w:w="0" w:type="auto"/>
          <w:tblCellMar>
            <w:left w:w="62" w:type="dxa"/>
            <w:right w:w="62" w:type="dxa"/>
          </w:tblCellMar>
          <w:tblLook w:val="0000"/>
        </w:tblPrEx>
        <w:trPr>
          <w:trHeight w:val="4663"/>
        </w:trPr>
        <w:tc>
          <w:tcPr>
            <w:tcW w:w="0" w:type="auto"/>
            <w:tcBorders>
              <w:top w:val="nil"/>
              <w:left w:val="nil"/>
              <w:bottom w:val="nil"/>
              <w:right w:val="nil"/>
            </w:tcBorders>
            <w:tcMar>
              <w:top w:w="0" w:type="dxa"/>
              <w:left w:w="62" w:type="dxa"/>
              <w:bottom w:w="0" w:type="dxa"/>
              <w:right w:w="62" w:type="dxa"/>
            </w:tcMar>
          </w:tcPr>
          <w:p w:rsidR="00000000" w:rsidRPr="00E619D8" w:rsidP="00E619D8">
            <w:pPr>
              <w:pStyle w:val="BodyText"/>
            </w:pPr>
            <w:r w:rsidRPr="00E619D8">
              <w:t xml:space="preserve">As a minimum, assessors must satisfy applicable regulatory requirements, which include requirements in the </w:t>
            </w:r>
            <w:r w:rsidRPr="00E619D8">
              <w:rPr>
                <w:rStyle w:val="Emphasis"/>
              </w:rPr>
              <w:t>Stan</w:t>
            </w:r>
            <w:r w:rsidRPr="00E619D8">
              <w:rPr>
                <w:rStyle w:val="Emphasis"/>
              </w:rPr>
              <w:t>dards for Registered Training Organisations</w:t>
            </w:r>
            <w:r w:rsidRPr="00E619D8">
              <w:t xml:space="preserve"> current at the time of assessment. </w:t>
            </w:r>
          </w:p>
          <w:p w:rsidR="00000000" w:rsidRPr="00E619D8" w:rsidP="00E619D8">
            <w:pPr>
              <w:pStyle w:val="BodyText"/>
            </w:pPr>
            <w:r w:rsidRPr="00E619D8">
              <w:t xml:space="preserve">As a minimum, assessment must satisfy applicable regulatory requirements, which include requirements in the </w:t>
            </w:r>
            <w:r w:rsidRPr="00E619D8">
              <w:rPr>
                <w:rStyle w:val="Emphasis"/>
              </w:rPr>
              <w:t>Standards for Registered Training Organisations</w:t>
            </w:r>
            <w:r w:rsidRPr="00E619D8">
              <w:t xml:space="preserve"> current at the time </w:t>
            </w:r>
            <w:r w:rsidRPr="00E619D8">
              <w:t>of assessment.</w:t>
            </w:r>
          </w:p>
          <w:p w:rsidR="00000000" w:rsidRPr="00E619D8" w:rsidP="00E619D8">
            <w:pPr>
              <w:pStyle w:val="BodyText"/>
            </w:pPr>
            <w:r w:rsidRPr="00E619D8">
              <w:t>Practical assessment must occur in an appropriate range of situations in the rail corridor workplace.</w:t>
            </w:r>
          </w:p>
          <w:p w:rsidR="00000000" w:rsidRPr="00E619D8" w:rsidP="00E619D8">
            <w:pPr>
              <w:pStyle w:val="BodyText"/>
            </w:pPr>
            <w:r w:rsidRPr="00E619D8">
              <w:t>Assessment processes and techniques must be appropriate to the language, literacy and numeracy requirements of the work being performed and</w:t>
            </w:r>
            <w:r w:rsidRPr="00E619D8">
              <w:t xml:space="preserve"> the needs of the candidate.</w:t>
            </w:r>
          </w:p>
          <w:p w:rsidR="00000000" w:rsidRPr="00E619D8" w:rsidP="00E619D8">
            <w:pPr>
              <w:pStyle w:val="BodyText"/>
            </w:pPr>
            <w:r w:rsidRPr="00E619D8">
              <w:t>Resources for assessment include:</w:t>
            </w:r>
          </w:p>
          <w:p w:rsidR="00000000" w:rsidRPr="00E619D8" w:rsidP="00E619D8">
            <w:pPr>
              <w:pStyle w:val="ListBullet"/>
            </w:pPr>
            <w:r w:rsidRPr="00E619D8">
              <w:t>a range of relevant exercises, case studies and/or simulations</w:t>
            </w:r>
          </w:p>
          <w:p w:rsidR="00000000" w:rsidRPr="00E619D8" w:rsidP="00E619D8">
            <w:pPr>
              <w:pStyle w:val="ListBullet"/>
            </w:pPr>
            <w:r w:rsidRPr="00E619D8">
              <w:t>relevant and appropriate materials, tools, equipment and personal protective equipment currently used in industry</w:t>
            </w:r>
          </w:p>
          <w:p w:rsidR="00000000" w:rsidRPr="00E619D8" w:rsidP="00E619D8">
            <w:pPr>
              <w:pStyle w:val="ListBullet"/>
            </w:pPr>
            <w:r w:rsidRPr="00E619D8">
              <w:t>applicable docu</w:t>
            </w:r>
            <w:r w:rsidRPr="00E619D8">
              <w:t>mentation including workplace procedures, regulations, rail industry standards, codes of practice and operation manuals</w:t>
            </w:r>
          </w:p>
        </w:tc>
      </w:tr>
    </w:tbl>
    <w:p w:rsidR="00000000" w:rsidRPr="00E619D8" w:rsidP="00E619D8">
      <w:pPr>
        <w:pStyle w:val="BodyText"/>
      </w:pPr>
    </w:p>
    <w:p w:rsidR="00000000" w:rsidRPr="00E619D8" w:rsidP="00E619D8">
      <w:pPr>
        <w:pStyle w:val="AllowPageBreak"/>
      </w:pPr>
    </w:p>
    <w:p w:rsidR="00000000" w:rsidRPr="00E619D8" w:rsidP="00E619D8">
      <w:pPr>
        <w:pStyle w:val="Heading1"/>
      </w:pPr>
      <w:bookmarkStart w:id="5" w:name="O_751067"/>
      <w:bookmarkEnd w:id="5"/>
      <w:r w:rsidRPr="00E619D8">
        <w:t>Links</w:t>
      </w:r>
    </w:p>
    <w:p w:rsidR="00000000" w:rsidRPr="00E619D8" w:rsidP="008B2608">
      <w:pPr>
        <w:pStyle w:val="BodyText"/>
      </w:pPr>
      <w:r w:rsidRPr="00E619D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90BD4">
        <w:rPr>
          <w:rStyle w:val="Hyperlink"/>
        </w:rPr>
        <w:t>https://vetnet.gov.au/Pages/TrainingDocs.aspx?q=df441c6e-213d-43e3-874c-0b3f7036d851</w:t>
      </w:r>
      <w:r>
        <w:fldChar w:fldCharType="end"/>
      </w:r>
    </w:p>
    <w:p w:rsidR="00000000" w:rsidRPr="00E619D8" w:rsidP="00E619D8"/>
    <w:sectPr w:rsidSect="00E619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9D8" w:rsidRPr="008B2608" w:rsidP="008B26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08" w:rsidP="00E61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2608" w:rsidP="00E619D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B2608" w:rsidP="00E619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9D8" w:rsidRPr="008B2608" w:rsidP="008B26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08" w:rsidRPr="002D2AF8" w:rsidP="00E619D8">
    <w:pPr>
      <w:pStyle w:val="Header"/>
      <w:framePr w:wrap="around"/>
    </w:pPr>
    <w:r>
      <w:fldChar w:fldCharType="begin"/>
    </w:r>
    <w:r>
      <w:instrText xml:space="preserve"> TITLE   \* MERGEFORMAT </w:instrText>
    </w:r>
    <w:r>
      <w:fldChar w:fldCharType="separate"/>
    </w:r>
    <w:r>
      <w:t>Assessment Requirements for TLIC3072 Conduct the duties of an assistant on a heritage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B2608" w:rsidP="00E619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8282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58E5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9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9D8"/>
    <w:pPr>
      <w:spacing w:before="360" w:after="60"/>
      <w:outlineLvl w:val="0"/>
    </w:pPr>
    <w:rPr>
      <w:sz w:val="32"/>
    </w:rPr>
  </w:style>
  <w:style w:type="paragraph" w:styleId="Heading2">
    <w:name w:val="heading 2"/>
    <w:basedOn w:val="HeadingBase"/>
    <w:next w:val="BodyText"/>
    <w:link w:val="Heading2Char"/>
    <w:qFormat/>
    <w:rsid w:val="00E619D8"/>
    <w:pPr>
      <w:keepLines/>
      <w:spacing w:before="240" w:after="120"/>
      <w:outlineLvl w:val="1"/>
    </w:pPr>
    <w:rPr>
      <w:sz w:val="28"/>
      <w:szCs w:val="40"/>
    </w:rPr>
  </w:style>
  <w:style w:type="paragraph" w:styleId="Heading3">
    <w:name w:val="heading 3"/>
    <w:basedOn w:val="HeadingBase"/>
    <w:next w:val="BodyText"/>
    <w:link w:val="Heading3Char"/>
    <w:qFormat/>
    <w:rsid w:val="00E619D8"/>
    <w:pPr>
      <w:spacing w:before="180" w:after="120"/>
      <w:outlineLvl w:val="2"/>
    </w:pPr>
    <w:rPr>
      <w:spacing w:val="-10"/>
      <w:kern w:val="32"/>
    </w:rPr>
  </w:style>
  <w:style w:type="paragraph" w:styleId="Heading4">
    <w:name w:val="heading 4"/>
    <w:basedOn w:val="HeadingBase"/>
    <w:next w:val="BodyText"/>
    <w:link w:val="Heading4Char"/>
    <w:qFormat/>
    <w:rsid w:val="00E619D8"/>
    <w:pPr>
      <w:spacing w:before="160" w:after="120"/>
      <w:outlineLvl w:val="3"/>
    </w:pPr>
    <w:rPr>
      <w:sz w:val="22"/>
    </w:rPr>
  </w:style>
  <w:style w:type="paragraph" w:styleId="Heading5">
    <w:name w:val="heading 5"/>
    <w:basedOn w:val="HeadingBase"/>
    <w:next w:val="Normal"/>
    <w:link w:val="Heading5Char"/>
    <w:qFormat/>
    <w:rsid w:val="00E619D8"/>
    <w:pPr>
      <w:spacing w:before="80"/>
      <w:outlineLvl w:val="4"/>
    </w:pPr>
    <w:rPr>
      <w:color w:val="918585"/>
      <w:sz w:val="20"/>
    </w:rPr>
  </w:style>
  <w:style w:type="paragraph" w:styleId="Heading6">
    <w:name w:val="heading 6"/>
    <w:basedOn w:val="HeadingBase"/>
    <w:next w:val="Normal"/>
    <w:link w:val="Heading6Char"/>
    <w:qFormat/>
    <w:rsid w:val="00E619D8"/>
    <w:pPr>
      <w:spacing w:before="60"/>
      <w:outlineLvl w:val="5"/>
    </w:pPr>
    <w:rPr>
      <w:color w:val="918585"/>
      <w:sz w:val="20"/>
    </w:rPr>
  </w:style>
  <w:style w:type="paragraph" w:styleId="Heading7">
    <w:name w:val="heading 7"/>
    <w:basedOn w:val="Normal"/>
    <w:next w:val="Normal"/>
    <w:link w:val="Heading7Char"/>
    <w:qFormat/>
    <w:rsid w:val="00E619D8"/>
    <w:pPr>
      <w:ind w:left="720"/>
      <w:outlineLvl w:val="6"/>
    </w:pPr>
    <w:rPr>
      <w:i/>
    </w:rPr>
  </w:style>
  <w:style w:type="paragraph" w:styleId="Heading8">
    <w:name w:val="heading 8"/>
    <w:basedOn w:val="Normal"/>
    <w:next w:val="Normal"/>
    <w:link w:val="Heading8Char"/>
    <w:qFormat/>
    <w:rsid w:val="00E619D8"/>
    <w:pPr>
      <w:ind w:left="720"/>
      <w:outlineLvl w:val="7"/>
    </w:pPr>
    <w:rPr>
      <w:i/>
    </w:rPr>
  </w:style>
  <w:style w:type="paragraph" w:styleId="Heading9">
    <w:name w:val="heading 9"/>
    <w:basedOn w:val="Normal"/>
    <w:next w:val="Normal"/>
    <w:link w:val="Heading9Char"/>
    <w:qFormat/>
    <w:rsid w:val="00E619D8"/>
    <w:pPr>
      <w:ind w:left="720"/>
      <w:outlineLvl w:val="8"/>
    </w:pPr>
    <w:rPr>
      <w:i/>
    </w:rPr>
  </w:style>
  <w:style w:type="character" w:default="1" w:styleId="DefaultParagraphFont">
    <w:name w:val="Default Paragraph Font"/>
    <w:uiPriority w:val="1"/>
    <w:unhideWhenUsed/>
    <w:rsid w:val="00E61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9D8"/>
  </w:style>
  <w:style w:type="character" w:customStyle="1" w:styleId="Heading1Char">
    <w:name w:val="Heading 1 Char"/>
    <w:basedOn w:val="DefaultParagraphFont"/>
    <w:link w:val="Heading1"/>
    <w:rsid w:val="00E619D8"/>
    <w:rPr>
      <w:rFonts w:ascii="Times New Roman" w:eastAsia="Times New Roman" w:hAnsi="Times New Roman" w:cs="Times New Roman"/>
      <w:b/>
      <w:sz w:val="32"/>
      <w:szCs w:val="20"/>
      <w:lang w:eastAsia="en-US"/>
    </w:rPr>
  </w:style>
  <w:style w:type="paragraph" w:styleId="BodyText">
    <w:name w:val="Body Text"/>
    <w:basedOn w:val="Normal"/>
    <w:link w:val="BodyTextChar"/>
    <w:rsid w:val="00E619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9D8"/>
    <w:rPr>
      <w:rFonts w:ascii="Times New Roman" w:eastAsia="Times New Roman" w:hAnsi="Times New Roman" w:cs="Times New Roman"/>
      <w:sz w:val="24"/>
      <w:lang w:eastAsia="en-US"/>
    </w:rPr>
  </w:style>
  <w:style w:type="paragraph" w:styleId="ListBullet">
    <w:name w:val="List Bullet"/>
    <w:basedOn w:val="List"/>
    <w:rsid w:val="00E619D8"/>
    <w:pPr>
      <w:numPr>
        <w:numId w:val="11"/>
      </w:numPr>
      <w:tabs>
        <w:tab w:val="clear" w:pos="340"/>
      </w:tabs>
      <w:spacing w:before="40" w:after="40"/>
    </w:pPr>
  </w:style>
  <w:style w:type="character" w:styleId="Emphasis">
    <w:name w:val="Emphasis"/>
    <w:basedOn w:val="DefaultParagraphFont"/>
    <w:qFormat/>
    <w:rsid w:val="00E619D8"/>
    <w:rPr>
      <w:i/>
    </w:rPr>
  </w:style>
  <w:style w:type="paragraph" w:customStyle="1" w:styleId="SuperHeading">
    <w:name w:val="SuperHeading"/>
    <w:basedOn w:val="Normal"/>
    <w:rsid w:val="00E619D8"/>
    <w:pPr>
      <w:spacing w:before="240" w:after="120"/>
      <w:outlineLvl w:val="0"/>
    </w:pPr>
    <w:rPr>
      <w:rFonts w:ascii="Times New Roman" w:hAnsi="Times New Roman"/>
      <w:b/>
      <w:sz w:val="32"/>
    </w:rPr>
  </w:style>
  <w:style w:type="paragraph" w:customStyle="1" w:styleId="AllowPageBreak">
    <w:name w:val="AllowPageBreak"/>
    <w:rsid w:val="00E619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9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9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9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9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9D8"/>
    <w:rPr>
      <w:rFonts w:ascii="Courier New" w:eastAsia="Times New Roman" w:hAnsi="Courier New" w:cs="Times New Roman"/>
      <w:i/>
      <w:szCs w:val="20"/>
      <w:lang w:eastAsia="en-US"/>
    </w:rPr>
  </w:style>
  <w:style w:type="paragraph" w:customStyle="1" w:styleId="HeadingBase">
    <w:name w:val="Heading Base"/>
    <w:rsid w:val="00E61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9D8"/>
    <w:pPr>
      <w:tabs>
        <w:tab w:val="right" w:leader="dot" w:pos="9072"/>
      </w:tabs>
      <w:ind w:left="567"/>
    </w:pPr>
    <w:rPr>
      <w:szCs w:val="22"/>
    </w:rPr>
  </w:style>
  <w:style w:type="paragraph" w:customStyle="1" w:styleId="TOCBase">
    <w:name w:val="TOC Base"/>
    <w:rsid w:val="00E61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9D8"/>
    <w:pPr>
      <w:tabs>
        <w:tab w:val="right" w:leader="dot" w:pos="9072"/>
      </w:tabs>
      <w:spacing w:before="40" w:after="40"/>
      <w:ind w:left="284"/>
    </w:pPr>
    <w:rPr>
      <w:rFonts w:ascii="Times New Roman" w:hAnsi="Times New Roman"/>
    </w:rPr>
  </w:style>
  <w:style w:type="paragraph" w:styleId="TOC1">
    <w:name w:val="toc 1"/>
    <w:basedOn w:val="TOCBase"/>
    <w:next w:val="Normal"/>
    <w:rsid w:val="00E619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9D8"/>
    <w:rPr>
      <w:rFonts w:ascii="Times New Roman" w:eastAsia="Times New Roman" w:hAnsi="Times New Roman" w:cs="Times New Roman"/>
      <w:sz w:val="16"/>
      <w:lang w:eastAsia="en-US"/>
    </w:rPr>
  </w:style>
  <w:style w:type="paragraph" w:styleId="Title">
    <w:name w:val="Title"/>
    <w:basedOn w:val="HeadingBase"/>
    <w:link w:val="TitleChar"/>
    <w:qFormat/>
    <w:rsid w:val="00E619D8"/>
    <w:pPr>
      <w:spacing w:before="5040"/>
      <w:jc w:val="center"/>
    </w:pPr>
    <w:rPr>
      <w:sz w:val="48"/>
      <w:szCs w:val="72"/>
      <w:lang w:val="en-US"/>
    </w:rPr>
  </w:style>
  <w:style w:type="character" w:customStyle="1" w:styleId="TitleChar">
    <w:name w:val="Title Char"/>
    <w:basedOn w:val="DefaultParagraphFont"/>
    <w:link w:val="Title"/>
    <w:rsid w:val="00E61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9D8"/>
    <w:pPr>
      <w:tabs>
        <w:tab w:val="left" w:pos="3600"/>
        <w:tab w:val="left" w:pos="3958"/>
      </w:tabs>
    </w:pPr>
  </w:style>
  <w:style w:type="paragraph" w:styleId="List">
    <w:name w:val="List"/>
    <w:basedOn w:val="BodyText"/>
    <w:next w:val="BodyText"/>
    <w:rsid w:val="00E619D8"/>
    <w:pPr>
      <w:tabs>
        <w:tab w:val="left" w:pos="340"/>
      </w:tabs>
      <w:spacing w:before="60" w:after="60"/>
      <w:ind w:left="340" w:hanging="340"/>
    </w:pPr>
  </w:style>
  <w:style w:type="paragraph" w:customStyle="1" w:styleId="Note">
    <w:name w:val="Note"/>
    <w:basedOn w:val="BodyText"/>
    <w:rsid w:val="00E619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19D8"/>
    <w:rPr>
      <w:b/>
      <w:spacing w:val="0"/>
    </w:rPr>
  </w:style>
  <w:style w:type="paragraph" w:customStyle="1" w:styleId="SuperTitle">
    <w:name w:val="SuperTitle"/>
    <w:basedOn w:val="Title"/>
    <w:rsid w:val="00E619D8"/>
    <w:pPr>
      <w:framePr w:wrap="auto" w:hAnchor="text" w:y="6049"/>
    </w:pPr>
    <w:rPr>
      <w:color w:val="000000"/>
      <w:sz w:val="40"/>
    </w:rPr>
  </w:style>
  <w:style w:type="paragraph" w:customStyle="1" w:styleId="TOCTitle">
    <w:name w:val="TOCTitle"/>
    <w:basedOn w:val="Heading1"/>
    <w:rsid w:val="00E619D8"/>
    <w:pPr>
      <w:spacing w:after="240"/>
      <w:jc w:val="center"/>
      <w:outlineLvl w:val="9"/>
    </w:pPr>
    <w:rPr>
      <w:caps/>
    </w:rPr>
  </w:style>
  <w:style w:type="paragraph" w:customStyle="1" w:styleId="Version">
    <w:name w:val="Version"/>
    <w:rsid w:val="00E619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19D8"/>
    <w:pPr>
      <w:numPr>
        <w:numId w:val="12"/>
      </w:numPr>
      <w:tabs>
        <w:tab w:val="clear" w:pos="680"/>
      </w:tabs>
    </w:pPr>
  </w:style>
  <w:style w:type="paragraph" w:styleId="Index1">
    <w:name w:val="index 1"/>
    <w:basedOn w:val="Normal"/>
    <w:next w:val="Normal"/>
    <w:semiHidden/>
    <w:rsid w:val="00E619D8"/>
    <w:pPr>
      <w:keepNext w:val="0"/>
      <w:tabs>
        <w:tab w:val="right" w:pos="4176"/>
      </w:tabs>
      <w:ind w:left="198" w:hanging="198"/>
    </w:pPr>
    <w:rPr>
      <w:rFonts w:ascii="Garamond" w:hAnsi="Garamond"/>
    </w:rPr>
  </w:style>
  <w:style w:type="paragraph" w:styleId="IndexHeading">
    <w:name w:val="index heading"/>
    <w:basedOn w:val="Normal"/>
    <w:next w:val="Index1"/>
    <w:semiHidden/>
    <w:rsid w:val="00E619D8"/>
    <w:pPr>
      <w:spacing w:before="120" w:after="120"/>
    </w:pPr>
    <w:rPr>
      <w:rFonts w:ascii="Arial" w:hAnsi="Arial"/>
      <w:b/>
      <w:color w:val="918585"/>
      <w:sz w:val="24"/>
    </w:rPr>
  </w:style>
  <w:style w:type="paragraph" w:styleId="Header">
    <w:name w:val="header"/>
    <w:basedOn w:val="Normal"/>
    <w:link w:val="HeaderChar"/>
    <w:rsid w:val="00E61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9D8"/>
    <w:rPr>
      <w:rFonts w:ascii="Times New Roman" w:eastAsia="Times New Roman" w:hAnsi="Times New Roman" w:cs="Times New Roman"/>
      <w:sz w:val="16"/>
      <w:szCs w:val="20"/>
      <w:lang w:val="en-GB" w:eastAsia="en-US"/>
    </w:rPr>
  </w:style>
  <w:style w:type="paragraph" w:customStyle="1" w:styleId="Chapter">
    <w:name w:val="Chapter"/>
    <w:basedOn w:val="Normal"/>
    <w:rsid w:val="00E619D8"/>
    <w:pPr>
      <w:spacing w:before="240"/>
    </w:pPr>
    <w:rPr>
      <w:rFonts w:ascii="Times New Roman" w:hAnsi="Times New Roman"/>
      <w:smallCaps/>
      <w:spacing w:val="80"/>
      <w:sz w:val="28"/>
    </w:rPr>
  </w:style>
  <w:style w:type="paragraph" w:customStyle="1" w:styleId="InChapter">
    <w:name w:val="InChapter"/>
    <w:basedOn w:val="Heading3"/>
    <w:rsid w:val="00E619D8"/>
    <w:pPr>
      <w:spacing w:after="240"/>
      <w:outlineLvl w:val="9"/>
    </w:pPr>
    <w:rPr>
      <w:noProof/>
    </w:rPr>
  </w:style>
  <w:style w:type="paragraph" w:styleId="Index2">
    <w:name w:val="index 2"/>
    <w:basedOn w:val="Normal"/>
    <w:next w:val="Normal"/>
    <w:semiHidden/>
    <w:rsid w:val="00E619D8"/>
    <w:pPr>
      <w:tabs>
        <w:tab w:val="right" w:pos="4176"/>
      </w:tabs>
      <w:ind w:left="568" w:hanging="284"/>
    </w:pPr>
    <w:rPr>
      <w:rFonts w:ascii="Garamond" w:hAnsi="Garamond"/>
    </w:rPr>
  </w:style>
  <w:style w:type="paragraph" w:customStyle="1" w:styleId="Byline">
    <w:name w:val="Byline"/>
    <w:rsid w:val="00E61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9D8"/>
    <w:pPr>
      <w:tabs>
        <w:tab w:val="clear" w:pos="3600"/>
        <w:tab w:val="clear" w:pos="3958"/>
      </w:tabs>
      <w:jc w:val="right"/>
    </w:pPr>
  </w:style>
  <w:style w:type="paragraph" w:styleId="Caption">
    <w:name w:val="caption"/>
    <w:basedOn w:val="BodyText"/>
    <w:next w:val="Normal"/>
    <w:qFormat/>
    <w:rsid w:val="00E619D8"/>
    <w:pPr>
      <w:framePr w:w="2268" w:hSpace="181" w:vSpace="181" w:wrap="around" w:vAnchor="text" w:hAnchor="page" w:x="1135" w:y="285" w:anchorLock="1"/>
    </w:pPr>
    <w:rPr>
      <w:i/>
    </w:rPr>
  </w:style>
  <w:style w:type="paragraph" w:customStyle="1" w:styleId="MiniTOCTitle">
    <w:name w:val="MiniTOCTitle"/>
    <w:basedOn w:val="Heading4"/>
    <w:rsid w:val="00E619D8"/>
    <w:pPr>
      <w:spacing w:before="240"/>
      <w:outlineLvl w:val="9"/>
    </w:pPr>
    <w:rPr>
      <w:noProof/>
      <w:sz w:val="24"/>
    </w:rPr>
  </w:style>
  <w:style w:type="paragraph" w:customStyle="1" w:styleId="MiniTOCItem">
    <w:name w:val="MiniTOCItem"/>
    <w:basedOn w:val="ListBullet"/>
    <w:rsid w:val="00E619D8"/>
    <w:pPr>
      <w:numPr>
        <w:numId w:val="0"/>
      </w:numPr>
      <w:tabs>
        <w:tab w:val="right" w:leader="dot" w:pos="6521"/>
      </w:tabs>
      <w:spacing w:before="0" w:after="0"/>
    </w:pPr>
  </w:style>
  <w:style w:type="paragraph" w:customStyle="1" w:styleId="TOFTitle">
    <w:name w:val="TOFTitle"/>
    <w:basedOn w:val="TOCTitle"/>
    <w:rsid w:val="00E619D8"/>
  </w:style>
  <w:style w:type="paragraph" w:styleId="TableofFigures">
    <w:name w:val="table of figures"/>
    <w:basedOn w:val="Normal"/>
    <w:next w:val="Normal"/>
    <w:semiHidden/>
    <w:rsid w:val="00E619D8"/>
    <w:pPr>
      <w:tabs>
        <w:tab w:val="right" w:leader="dot" w:pos="9072"/>
      </w:tabs>
      <w:ind w:left="970" w:hanging="403"/>
    </w:pPr>
    <w:rPr>
      <w:rFonts w:ascii="Times New Roman" w:hAnsi="Times New Roman"/>
      <w:b/>
    </w:rPr>
  </w:style>
  <w:style w:type="paragraph" w:styleId="ListNumber">
    <w:name w:val="List Number"/>
    <w:basedOn w:val="List"/>
    <w:rsid w:val="00E619D8"/>
    <w:pPr>
      <w:numPr>
        <w:numId w:val="14"/>
      </w:numPr>
      <w:tabs>
        <w:tab w:val="clear" w:pos="340"/>
      </w:tabs>
    </w:pPr>
  </w:style>
  <w:style w:type="character" w:customStyle="1" w:styleId="WingdingSymbols">
    <w:name w:val="Wingding Symbols"/>
    <w:rsid w:val="00E619D8"/>
    <w:rPr>
      <w:rFonts w:ascii="Wingdings" w:hAnsi="Wingdings"/>
    </w:rPr>
  </w:style>
  <w:style w:type="paragraph" w:customStyle="1" w:styleId="TableHeading">
    <w:name w:val="Table Heading"/>
    <w:basedOn w:val="HeadingBase"/>
    <w:rsid w:val="00E619D8"/>
    <w:pPr>
      <w:keepLines/>
      <w:pBdr>
        <w:bottom w:val="single" w:sz="6" w:space="1" w:color="918585"/>
      </w:pBdr>
      <w:spacing w:before="240"/>
    </w:pPr>
  </w:style>
  <w:style w:type="character" w:customStyle="1" w:styleId="HotSpot">
    <w:name w:val="HotSpot"/>
    <w:rsid w:val="00E619D8"/>
    <w:rPr>
      <w:color w:val="0033CC"/>
      <w:u w:val="none"/>
    </w:rPr>
  </w:style>
  <w:style w:type="paragraph" w:customStyle="1" w:styleId="BodyTextRight">
    <w:name w:val="Body Text Right"/>
    <w:basedOn w:val="BodyText"/>
    <w:rsid w:val="00E619D8"/>
    <w:pPr>
      <w:spacing w:before="0" w:after="0"/>
      <w:jc w:val="right"/>
    </w:pPr>
  </w:style>
  <w:style w:type="paragraph" w:styleId="Index3">
    <w:name w:val="index 3"/>
    <w:basedOn w:val="ListNumber2"/>
    <w:next w:val="Normal"/>
    <w:semiHidden/>
    <w:rsid w:val="00E619D8"/>
    <w:pPr>
      <w:numPr>
        <w:numId w:val="0"/>
      </w:numPr>
      <w:tabs>
        <w:tab w:val="right" w:leader="dot" w:pos="4176"/>
      </w:tabs>
    </w:pPr>
  </w:style>
  <w:style w:type="paragraph" w:styleId="ListNumber2">
    <w:name w:val="List Number 2"/>
    <w:basedOn w:val="List2"/>
    <w:rsid w:val="00E619D8"/>
    <w:pPr>
      <w:numPr>
        <w:numId w:val="9"/>
      </w:numPr>
      <w:tabs>
        <w:tab w:val="clear" w:pos="1060"/>
      </w:tabs>
    </w:pPr>
  </w:style>
  <w:style w:type="paragraph" w:customStyle="1" w:styleId="MarginNote">
    <w:name w:val="Margin Note"/>
    <w:basedOn w:val="BodyText"/>
    <w:rsid w:val="00E61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9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9D8"/>
    <w:rPr>
      <w:sz w:val="32"/>
    </w:rPr>
  </w:style>
  <w:style w:type="paragraph" w:customStyle="1" w:styleId="HeadingProcedure">
    <w:name w:val="Heading Procedure"/>
    <w:basedOn w:val="HeadingBase"/>
    <w:next w:val="Normal"/>
    <w:rsid w:val="00E619D8"/>
    <w:pPr>
      <w:tabs>
        <w:tab w:val="left" w:pos="0"/>
      </w:tabs>
      <w:spacing w:before="120" w:after="60"/>
    </w:pPr>
    <w:rPr>
      <w:i/>
      <w:color w:val="918585"/>
      <w:sz w:val="22"/>
    </w:rPr>
  </w:style>
  <w:style w:type="paragraph" w:customStyle="1" w:styleId="TableBodyText">
    <w:name w:val="Table Body Text"/>
    <w:basedOn w:val="BodyText"/>
    <w:rsid w:val="00E619D8"/>
    <w:pPr>
      <w:spacing w:before="60" w:after="60"/>
    </w:pPr>
  </w:style>
  <w:style w:type="paragraph" w:styleId="ListContinue">
    <w:name w:val="List Continue"/>
    <w:basedOn w:val="List"/>
    <w:rsid w:val="00E619D8"/>
    <w:pPr>
      <w:ind w:firstLine="0"/>
    </w:pPr>
  </w:style>
  <w:style w:type="paragraph" w:customStyle="1" w:styleId="ListNote">
    <w:name w:val="List Note"/>
    <w:basedOn w:val="List"/>
    <w:rsid w:val="00E619D8"/>
    <w:pPr>
      <w:pBdr>
        <w:top w:val="single" w:sz="6" w:space="2" w:color="918585"/>
        <w:bottom w:val="single" w:sz="6" w:space="2" w:color="918585"/>
      </w:pBdr>
      <w:tabs>
        <w:tab w:val="left" w:pos="1021"/>
      </w:tabs>
      <w:ind w:firstLine="0"/>
    </w:pPr>
  </w:style>
  <w:style w:type="paragraph" w:customStyle="1" w:styleId="Warning">
    <w:name w:val="Warning"/>
    <w:basedOn w:val="BodyText"/>
    <w:rsid w:val="00E619D8"/>
    <w:pPr>
      <w:shd w:val="clear" w:color="auto" w:fill="D9D9D9"/>
      <w:tabs>
        <w:tab w:val="left" w:pos="992"/>
      </w:tabs>
      <w:ind w:left="119" w:right="119"/>
    </w:pPr>
    <w:rPr>
      <w:sz w:val="20"/>
    </w:rPr>
  </w:style>
  <w:style w:type="paragraph" w:customStyle="1" w:styleId="MarginIcons">
    <w:name w:val="Margin Icons"/>
    <w:basedOn w:val="BodyText"/>
    <w:rsid w:val="00E61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9D8"/>
    <w:rPr>
      <w:rFonts w:ascii="Courier New" w:hAnsi="Courier New"/>
    </w:rPr>
  </w:style>
  <w:style w:type="paragraph" w:customStyle="1" w:styleId="NoteBullet">
    <w:name w:val="Note Bullet"/>
    <w:basedOn w:val="Note"/>
    <w:rsid w:val="00E619D8"/>
    <w:pPr>
      <w:tabs>
        <w:tab w:val="clear" w:pos="680"/>
      </w:tabs>
      <w:spacing w:before="60" w:after="60"/>
    </w:pPr>
  </w:style>
  <w:style w:type="paragraph" w:customStyle="1" w:styleId="SubHeading2">
    <w:name w:val="SubHeading2"/>
    <w:basedOn w:val="HeadingBase"/>
    <w:rsid w:val="00E619D8"/>
    <w:pPr>
      <w:spacing w:before="240" w:after="60"/>
    </w:pPr>
    <w:rPr>
      <w:sz w:val="20"/>
    </w:rPr>
  </w:style>
  <w:style w:type="paragraph" w:customStyle="1" w:styleId="SubHeading1">
    <w:name w:val="SubHeading1"/>
    <w:basedOn w:val="HeadingBase"/>
    <w:rsid w:val="00E619D8"/>
    <w:pPr>
      <w:spacing w:before="240" w:after="60"/>
    </w:pPr>
    <w:rPr>
      <w:color w:val="918585"/>
      <w:sz w:val="22"/>
    </w:rPr>
  </w:style>
  <w:style w:type="paragraph" w:customStyle="1" w:styleId="SideHeading">
    <w:name w:val="Side Heading"/>
    <w:basedOn w:val="HeadingBase"/>
    <w:rsid w:val="00E61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9D8"/>
    <w:pPr>
      <w:numPr>
        <w:numId w:val="10"/>
      </w:numPr>
    </w:pPr>
  </w:style>
  <w:style w:type="paragraph" w:styleId="PlainText">
    <w:name w:val="Plain Text"/>
    <w:basedOn w:val="Normal"/>
    <w:link w:val="PlainTextChar"/>
    <w:rsid w:val="00E619D8"/>
    <w:rPr>
      <w:sz w:val="20"/>
    </w:rPr>
  </w:style>
  <w:style w:type="character" w:customStyle="1" w:styleId="PlainTextChar">
    <w:name w:val="Plain Text Char"/>
    <w:basedOn w:val="DefaultParagraphFont"/>
    <w:link w:val="PlainText"/>
    <w:rsid w:val="00E619D8"/>
    <w:rPr>
      <w:rFonts w:ascii="Courier New" w:eastAsia="Times New Roman" w:hAnsi="Courier New" w:cs="Times New Roman"/>
      <w:sz w:val="20"/>
      <w:szCs w:val="20"/>
      <w:lang w:eastAsia="en-US"/>
    </w:rPr>
  </w:style>
  <w:style w:type="character" w:customStyle="1" w:styleId="MenuOption">
    <w:name w:val="Menu Option"/>
    <w:basedOn w:val="DefaultParagraphFont"/>
    <w:rsid w:val="00E619D8"/>
    <w:rPr>
      <w:b/>
      <w:smallCaps/>
    </w:rPr>
  </w:style>
  <w:style w:type="paragraph" w:customStyle="1" w:styleId="TableListNumber">
    <w:name w:val="Table List Number"/>
    <w:basedOn w:val="ListNumber"/>
    <w:rsid w:val="00E619D8"/>
    <w:pPr>
      <w:numPr>
        <w:numId w:val="0"/>
      </w:numPr>
    </w:pPr>
  </w:style>
  <w:style w:type="paragraph" w:styleId="TOC4">
    <w:name w:val="toc 4"/>
    <w:basedOn w:val="TOCBase"/>
    <w:next w:val="Normal"/>
    <w:semiHidden/>
    <w:rsid w:val="00E619D8"/>
    <w:pPr>
      <w:tabs>
        <w:tab w:val="right" w:leader="dot" w:pos="9071"/>
      </w:tabs>
      <w:ind w:left="1701"/>
    </w:pPr>
  </w:style>
  <w:style w:type="paragraph" w:customStyle="1" w:styleId="ListAlpha">
    <w:name w:val="List Alpha"/>
    <w:basedOn w:val="List"/>
    <w:rsid w:val="00E619D8"/>
    <w:pPr>
      <w:numPr>
        <w:numId w:val="8"/>
      </w:numPr>
    </w:pPr>
  </w:style>
  <w:style w:type="paragraph" w:customStyle="1" w:styleId="ListAlpha2">
    <w:name w:val="List Alpha 2"/>
    <w:basedOn w:val="List2"/>
    <w:rsid w:val="00E619D8"/>
    <w:pPr>
      <w:numPr>
        <w:numId w:val="7"/>
      </w:numPr>
    </w:pPr>
  </w:style>
  <w:style w:type="paragraph" w:styleId="List2">
    <w:name w:val="List 2"/>
    <w:basedOn w:val="BodyText"/>
    <w:rsid w:val="00E619D8"/>
    <w:pPr>
      <w:tabs>
        <w:tab w:val="left" w:pos="680"/>
      </w:tabs>
      <w:spacing w:before="60" w:after="60"/>
      <w:ind w:left="680" w:hanging="340"/>
    </w:pPr>
  </w:style>
  <w:style w:type="paragraph" w:styleId="List3">
    <w:name w:val="List 3"/>
    <w:basedOn w:val="BodyText"/>
    <w:rsid w:val="00E619D8"/>
    <w:pPr>
      <w:tabs>
        <w:tab w:val="left" w:pos="1021"/>
      </w:tabs>
      <w:spacing w:before="60" w:after="60"/>
      <w:ind w:left="1020" w:hanging="340"/>
    </w:pPr>
  </w:style>
  <w:style w:type="paragraph" w:styleId="List4">
    <w:name w:val="List 4"/>
    <w:basedOn w:val="BodyText"/>
    <w:rsid w:val="00E619D8"/>
    <w:pPr>
      <w:tabs>
        <w:tab w:val="left" w:pos="1361"/>
      </w:tabs>
      <w:spacing w:before="60" w:after="60"/>
      <w:ind w:left="1361" w:hanging="340"/>
    </w:pPr>
  </w:style>
  <w:style w:type="paragraph" w:styleId="List5">
    <w:name w:val="List 5"/>
    <w:basedOn w:val="BodyText"/>
    <w:rsid w:val="00E619D8"/>
    <w:pPr>
      <w:tabs>
        <w:tab w:val="left" w:pos="1701"/>
      </w:tabs>
      <w:spacing w:before="60" w:after="60"/>
      <w:ind w:left="1701" w:hanging="340"/>
    </w:pPr>
  </w:style>
  <w:style w:type="paragraph" w:styleId="ListBullet3">
    <w:name w:val="List Bullet 3"/>
    <w:basedOn w:val="List3"/>
    <w:rsid w:val="00E619D8"/>
    <w:pPr>
      <w:numPr>
        <w:numId w:val="13"/>
      </w:numPr>
      <w:tabs>
        <w:tab w:val="clear" w:pos="1021"/>
      </w:tabs>
      <w:ind w:left="1037" w:hanging="357"/>
    </w:pPr>
  </w:style>
  <w:style w:type="paragraph" w:styleId="ListBullet4">
    <w:name w:val="List Bullet 4"/>
    <w:basedOn w:val="List4"/>
    <w:rsid w:val="00E619D8"/>
    <w:pPr>
      <w:numPr>
        <w:numId w:val="2"/>
      </w:numPr>
      <w:tabs>
        <w:tab w:val="clear" w:pos="1361"/>
      </w:tabs>
    </w:pPr>
  </w:style>
  <w:style w:type="paragraph" w:styleId="ListBullet5">
    <w:name w:val="List Bullet 5"/>
    <w:basedOn w:val="List5"/>
    <w:rsid w:val="00E619D8"/>
    <w:pPr>
      <w:numPr>
        <w:numId w:val="3"/>
      </w:numPr>
    </w:pPr>
  </w:style>
  <w:style w:type="paragraph" w:styleId="ListContinue2">
    <w:name w:val="List Continue 2"/>
    <w:basedOn w:val="List2"/>
    <w:rsid w:val="00E619D8"/>
    <w:pPr>
      <w:ind w:firstLine="0"/>
    </w:pPr>
  </w:style>
  <w:style w:type="paragraph" w:styleId="ListContinue3">
    <w:name w:val="List Continue 3"/>
    <w:basedOn w:val="List3"/>
    <w:rsid w:val="00E619D8"/>
    <w:pPr>
      <w:ind w:left="1021" w:firstLine="0"/>
    </w:pPr>
  </w:style>
  <w:style w:type="paragraph" w:styleId="ListContinue4">
    <w:name w:val="List Continue 4"/>
    <w:basedOn w:val="List4"/>
    <w:rsid w:val="00E619D8"/>
    <w:pPr>
      <w:ind w:firstLine="0"/>
    </w:pPr>
  </w:style>
  <w:style w:type="paragraph" w:styleId="ListContinue5">
    <w:name w:val="List Continue 5"/>
    <w:basedOn w:val="List5"/>
    <w:rsid w:val="00E619D8"/>
    <w:pPr>
      <w:ind w:firstLine="0"/>
    </w:pPr>
  </w:style>
  <w:style w:type="paragraph" w:styleId="ListNumber3">
    <w:name w:val="List Number 3"/>
    <w:basedOn w:val="List3"/>
    <w:rsid w:val="00E619D8"/>
    <w:pPr>
      <w:numPr>
        <w:numId w:val="4"/>
      </w:numPr>
    </w:pPr>
  </w:style>
  <w:style w:type="paragraph" w:styleId="ListNumber4">
    <w:name w:val="List Number 4"/>
    <w:basedOn w:val="List4"/>
    <w:rsid w:val="00E619D8"/>
    <w:pPr>
      <w:numPr>
        <w:numId w:val="5"/>
      </w:numPr>
    </w:pPr>
  </w:style>
  <w:style w:type="paragraph" w:styleId="ListNumber5">
    <w:name w:val="List Number 5"/>
    <w:basedOn w:val="List5"/>
    <w:rsid w:val="00E619D8"/>
    <w:pPr>
      <w:numPr>
        <w:numId w:val="6"/>
      </w:numPr>
    </w:pPr>
  </w:style>
  <w:style w:type="paragraph" w:styleId="BlockText">
    <w:name w:val="Block Text"/>
    <w:basedOn w:val="Normal"/>
    <w:rsid w:val="00E619D8"/>
    <w:pPr>
      <w:spacing w:after="120"/>
      <w:ind w:left="1440" w:right="1440"/>
    </w:pPr>
  </w:style>
  <w:style w:type="character" w:customStyle="1" w:styleId="Subscript">
    <w:name w:val="Subscript"/>
    <w:basedOn w:val="DefaultParagraphFont"/>
    <w:rsid w:val="00E619D8"/>
    <w:rPr>
      <w:sz w:val="16"/>
      <w:vertAlign w:val="subscript"/>
    </w:rPr>
  </w:style>
  <w:style w:type="character" w:customStyle="1" w:styleId="Superscript">
    <w:name w:val="Superscript"/>
    <w:basedOn w:val="DefaultParagraphFont"/>
    <w:rsid w:val="00E619D8"/>
    <w:rPr>
      <w:sz w:val="16"/>
      <w:vertAlign w:val="superscript"/>
    </w:rPr>
  </w:style>
  <w:style w:type="character" w:customStyle="1" w:styleId="Symbols">
    <w:name w:val="Symbols"/>
    <w:basedOn w:val="DefaultParagraphFont"/>
    <w:rsid w:val="00E619D8"/>
    <w:rPr>
      <w:rFonts w:ascii="Symbol" w:hAnsi="Symbol"/>
    </w:rPr>
  </w:style>
  <w:style w:type="character" w:customStyle="1" w:styleId="MenuOptions">
    <w:name w:val="Menu Options"/>
    <w:basedOn w:val="DefaultParagraphFont"/>
    <w:rsid w:val="00E619D8"/>
    <w:rPr>
      <w:rFonts w:ascii="Arial Narrow" w:hAnsi="Arial Narrow"/>
      <w:smallCaps/>
    </w:rPr>
  </w:style>
  <w:style w:type="character" w:customStyle="1" w:styleId="Buttons">
    <w:name w:val="Buttons"/>
    <w:basedOn w:val="DefaultParagraphFont"/>
    <w:rsid w:val="00E619D8"/>
    <w:rPr>
      <w:b/>
    </w:rPr>
  </w:style>
  <w:style w:type="character" w:customStyle="1" w:styleId="Underlined">
    <w:name w:val="Underlined"/>
    <w:basedOn w:val="DefaultParagraphFont"/>
    <w:rsid w:val="00E619D8"/>
    <w:rPr>
      <w:u w:val="single"/>
    </w:rPr>
  </w:style>
  <w:style w:type="paragraph" w:customStyle="1" w:styleId="TableBodyTextRight">
    <w:name w:val="Table Body Text Right"/>
    <w:basedOn w:val="TableBodyText"/>
    <w:rsid w:val="00E619D8"/>
    <w:pPr>
      <w:widowControl w:val="0"/>
      <w:autoSpaceDE w:val="0"/>
      <w:autoSpaceDN w:val="0"/>
      <w:adjustRightInd w:val="0"/>
      <w:jc w:val="right"/>
    </w:pPr>
    <w:rPr>
      <w:rFonts w:cs="Arial"/>
      <w:szCs w:val="18"/>
    </w:rPr>
  </w:style>
  <w:style w:type="paragraph" w:customStyle="1" w:styleId="CopyrightText">
    <w:name w:val="Copyright Text"/>
    <w:basedOn w:val="BodyText"/>
    <w:rsid w:val="00E619D8"/>
    <w:rPr>
      <w:sz w:val="18"/>
    </w:rPr>
  </w:style>
  <w:style w:type="paragraph" w:customStyle="1" w:styleId="BodySmallRight">
    <w:name w:val="Body Small Right"/>
    <w:basedOn w:val="BodyTextRight"/>
    <w:rsid w:val="00E619D8"/>
    <w:rPr>
      <w:sz w:val="18"/>
      <w:szCs w:val="18"/>
    </w:rPr>
  </w:style>
  <w:style w:type="paragraph" w:customStyle="1" w:styleId="MarginEdition">
    <w:name w:val="Margin Edition"/>
    <w:basedOn w:val="MarginNote"/>
    <w:rsid w:val="00E619D8"/>
    <w:pPr>
      <w:spacing w:before="0" w:after="0"/>
    </w:pPr>
    <w:rPr>
      <w:rFonts w:ascii="Times New Roman" w:hAnsi="Times New Roman"/>
      <w:color w:val="999999"/>
    </w:rPr>
  </w:style>
  <w:style w:type="paragraph" w:customStyle="1" w:styleId="Spacer">
    <w:name w:val="Spacer"/>
    <w:basedOn w:val="Normal"/>
    <w:rsid w:val="00E619D8"/>
    <w:rPr>
      <w:sz w:val="2"/>
      <w:szCs w:val="2"/>
    </w:rPr>
  </w:style>
  <w:style w:type="character" w:customStyle="1" w:styleId="Small">
    <w:name w:val="Small"/>
    <w:basedOn w:val="DefaultParagraphFont"/>
    <w:rsid w:val="00E619D8"/>
    <w:rPr>
      <w:sz w:val="16"/>
    </w:rPr>
  </w:style>
  <w:style w:type="paragraph" w:customStyle="1" w:styleId="WideTable">
    <w:name w:val="Wide Table"/>
    <w:basedOn w:val="Normal"/>
    <w:rsid w:val="00E619D8"/>
    <w:pPr>
      <w:ind w:left="-1418"/>
    </w:pPr>
    <w:rPr>
      <w:sz w:val="2"/>
      <w:szCs w:val="2"/>
    </w:rPr>
  </w:style>
  <w:style w:type="character" w:styleId="PageNumber">
    <w:name w:val="page number"/>
    <w:basedOn w:val="DefaultParagraphFont"/>
    <w:rsid w:val="00E619D8"/>
  </w:style>
  <w:style w:type="paragraph" w:styleId="Quote">
    <w:name w:val="Quote"/>
    <w:basedOn w:val="Heading1"/>
    <w:link w:val="QuoteChar"/>
    <w:qFormat/>
    <w:rsid w:val="00E619D8"/>
    <w:rPr>
      <w:b w:val="0"/>
      <w:sz w:val="72"/>
      <w:szCs w:val="72"/>
      <w:lang w:val="en-NZ"/>
    </w:rPr>
  </w:style>
  <w:style w:type="character" w:customStyle="1" w:styleId="QuoteChar">
    <w:name w:val="Quote Char"/>
    <w:basedOn w:val="DefaultParagraphFont"/>
    <w:link w:val="Quote"/>
    <w:rsid w:val="00E61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9D8"/>
    <w:pPr>
      <w:pageBreakBefore/>
    </w:pPr>
  </w:style>
  <w:style w:type="paragraph" w:customStyle="1" w:styleId="Border">
    <w:name w:val="Border"/>
    <w:basedOn w:val="Normal"/>
    <w:qFormat/>
    <w:rsid w:val="00E61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9D8"/>
    <w:rPr>
      <w:b/>
      <w:bCs/>
      <w:i/>
      <w:iCs/>
      <w:color w:val="auto"/>
    </w:rPr>
  </w:style>
  <w:style w:type="paragraph" w:styleId="IntenseQuote">
    <w:name w:val="Intense Quote"/>
    <w:basedOn w:val="Normal"/>
    <w:next w:val="Normal"/>
    <w:link w:val="IntenseQuoteChar"/>
    <w:uiPriority w:val="30"/>
    <w:qFormat/>
    <w:rsid w:val="00E61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9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9D8"/>
    <w:rPr>
      <w:smallCaps/>
      <w:color w:val="auto"/>
      <w:u w:val="single"/>
    </w:rPr>
  </w:style>
  <w:style w:type="character" w:styleId="IntenseReference">
    <w:name w:val="Intense Reference"/>
    <w:basedOn w:val="DefaultParagraphFont"/>
    <w:uiPriority w:val="32"/>
    <w:qFormat/>
    <w:rsid w:val="00E619D8"/>
    <w:rPr>
      <w:b/>
      <w:bCs/>
      <w:smallCaps/>
      <w:color w:val="auto"/>
      <w:spacing w:val="5"/>
      <w:u w:val="single"/>
    </w:rPr>
  </w:style>
  <w:style w:type="paragraph" w:customStyle="1" w:styleId="2ColumnHeading">
    <w:name w:val="2Column Heading"/>
    <w:basedOn w:val="BodyText"/>
    <w:qFormat/>
    <w:rsid w:val="00E619D8"/>
    <w:pPr>
      <w:spacing w:after="60"/>
      <w:ind w:left="-2268"/>
    </w:pPr>
    <w:rPr>
      <w:b/>
    </w:rPr>
  </w:style>
  <w:style w:type="paragraph" w:customStyle="1" w:styleId="Heading1TOC">
    <w:name w:val="Heading1 TOC"/>
    <w:basedOn w:val="Normal"/>
    <w:qFormat/>
    <w:rsid w:val="00E619D8"/>
    <w:pPr>
      <w:spacing w:before="240" w:after="120"/>
    </w:pPr>
    <w:rPr>
      <w:rFonts w:ascii="Times New Roman" w:hAnsi="Times New Roman"/>
      <w:b/>
      <w:sz w:val="32"/>
    </w:rPr>
  </w:style>
  <w:style w:type="paragraph" w:customStyle="1" w:styleId="Heading2TOC">
    <w:name w:val="Heading2 TOC"/>
    <w:basedOn w:val="Normal"/>
    <w:qFormat/>
    <w:rsid w:val="00E619D8"/>
    <w:pPr>
      <w:spacing w:before="240" w:after="60"/>
    </w:pPr>
    <w:rPr>
      <w:rFonts w:ascii="Times New Roman" w:hAnsi="Times New Roman"/>
      <w:b/>
      <w:sz w:val="28"/>
    </w:rPr>
  </w:style>
  <w:style w:type="character" w:customStyle="1" w:styleId="Underline">
    <w:name w:val="Underline"/>
    <w:basedOn w:val="DefaultParagraphFont"/>
    <w:qFormat/>
    <w:rsid w:val="00E619D8"/>
    <w:rPr>
      <w:u w:val="single"/>
    </w:rPr>
  </w:style>
  <w:style w:type="character" w:customStyle="1" w:styleId="BoldandItalics">
    <w:name w:val="Bold and Italics"/>
    <w:qFormat/>
    <w:rsid w:val="00E619D8"/>
    <w:rPr>
      <w:b/>
      <w:i/>
      <w:u w:val="none"/>
    </w:rPr>
  </w:style>
  <w:style w:type="paragraph" w:styleId="BalloonText">
    <w:name w:val="Balloon Text"/>
    <w:basedOn w:val="Normal"/>
    <w:link w:val="BalloonTextChar"/>
    <w:rsid w:val="00E619D8"/>
    <w:rPr>
      <w:rFonts w:ascii="Tahoma" w:hAnsi="Tahoma" w:cs="Tahoma"/>
      <w:sz w:val="16"/>
      <w:szCs w:val="16"/>
    </w:rPr>
  </w:style>
  <w:style w:type="character" w:customStyle="1" w:styleId="BalloonTextChar">
    <w:name w:val="Balloon Text Char"/>
    <w:basedOn w:val="DefaultParagraphFont"/>
    <w:link w:val="BalloonText"/>
    <w:rsid w:val="00E619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9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9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9D8"/>
    <w:rPr>
      <w:b/>
      <w:color w:val="660033"/>
      <w:spacing w:val="0"/>
    </w:rPr>
  </w:style>
  <w:style w:type="paragraph" w:customStyle="1" w:styleId="Nameditemlist">
    <w:name w:val="Named item list"/>
    <w:basedOn w:val="BodyText"/>
    <w:qFormat/>
    <w:rsid w:val="00E619D8"/>
    <w:pPr>
      <w:tabs>
        <w:tab w:val="left" w:pos="2835"/>
      </w:tabs>
      <w:ind w:left="2835" w:hanging="2835"/>
    </w:pPr>
  </w:style>
  <w:style w:type="paragraph" w:customStyle="1" w:styleId="BodyTextnopadding">
    <w:name w:val="Body Text no padding"/>
    <w:basedOn w:val="BodyText"/>
    <w:qFormat/>
    <w:rsid w:val="00E619D8"/>
    <w:pPr>
      <w:spacing w:before="0" w:after="0"/>
    </w:pPr>
  </w:style>
  <w:style w:type="paragraph" w:customStyle="1" w:styleId="BodyTextBold">
    <w:name w:val="Body Text Bold"/>
    <w:basedOn w:val="BodyText"/>
    <w:qFormat/>
    <w:rsid w:val="00E619D8"/>
    <w:rPr>
      <w:b/>
    </w:rPr>
  </w:style>
  <w:style w:type="character" w:styleId="Hyperlink">
    <w:name w:val="Hyperlink"/>
    <w:basedOn w:val="DefaultParagraphFont"/>
    <w:uiPriority w:val="99"/>
    <w:unhideWhenUsed/>
    <w:rsid w:val="008B26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3845</Characters>
  <Application>Microsoft Office Word</Application>
  <DocSecurity>0</DocSecurity>
  <Lines>73</Lines>
  <Paragraphs>60</Paragraphs>
  <ScaleCrop>false</ScaleCrop>
  <Company>Author-it Software Corporation Ltd.</Company>
  <LinksUpToDate>false</LinksUpToDate>
  <CharactersWithSpaces>4363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TLIC3072 Conduct the duties of an assistant on a heritage locomotive</dc:title>
  <dc:subject>Approved</dc:subject>
  <dc:creator>Industry Skills Australia</dc:creator>
  <cp:keywords>Release: 1</cp:keywords>
  <dc:description>Review Date: 12 April 2008</dc:description>
  <cp:lastModifiedBy>HSD_TPCMSd.prod</cp:lastModifiedBy>
  <cp:revision>3</cp:revision>
  <dcterms:created xsi:type="dcterms:W3CDTF">2024-07-12T07:36:00Z</dcterms:created>
  <dcterms:modified xsi:type="dcterms:W3CDTF">2024-07-12T07:36:00Z</dcterms:modified>
</cp:coreProperties>
</file>