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63E7" w:rsidP="00C263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TLIC3042 Operate coach/bus</w:t>
      </w:r>
      <w:r>
        <w:fldChar w:fldCharType="end"/>
      </w:r>
    </w:p>
    <w:p w:rsidR="00C263E7" w:rsidP="00C263E7">
      <w:pPr>
        <w:pStyle w:val="Version"/>
        <w:sectPr w:rsidSect="009E57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578D" w:rsidP="009E578D">
      <w:pPr>
        <w:pStyle w:val="SuperHeading"/>
      </w:pPr>
      <w:r w:rsidRPr="009E578D">
        <w:t>TLIC3042 Operate coach/bus</w:t>
      </w:r>
    </w:p>
    <w:p w:rsidR="00000000" w:rsidRPr="009E578D" w:rsidP="009E578D">
      <w:pPr>
        <w:pStyle w:val="Heading1"/>
      </w:pPr>
      <w:bookmarkStart w:id="1" w:name="O_1066783"/>
      <w:bookmarkEnd w:id="1"/>
      <w:r w:rsidRPr="009E57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rPr>
                <w:rStyle w:val="SpecialBold"/>
              </w:rPr>
              <w:t>Release 2</w:t>
            </w:r>
            <w:r w:rsidRPr="009E578D">
              <w:t>. This is the second release of this unit of competency in the TLI Transport and Logistics Training Package:</w:t>
            </w:r>
          </w:p>
          <w:p w:rsidR="00000000" w:rsidRPr="009E578D" w:rsidP="009E578D">
            <w:pPr>
              <w:pStyle w:val="ListBullet"/>
            </w:pPr>
            <w:r w:rsidRPr="009E578D">
              <w:t>Minor grammatical change in PC 4.3</w:t>
            </w:r>
          </w:p>
          <w:p w:rsidR="00000000" w:rsidP="009E578D">
            <w:pPr>
              <w:pStyle w:val="ListBullet"/>
              <w:rPr>
                <w:lang w:val="en-NZ"/>
              </w:rPr>
            </w:pPr>
            <w:r w:rsidRPr="009E578D">
              <w:t>Minor statement changes in Assessment Conditions.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rPr>
                <w:rStyle w:val="SpecialBold"/>
              </w:rPr>
              <w:t>Release 1</w:t>
            </w:r>
            <w:r w:rsidRPr="009E578D">
              <w:t>. This is the first r</w:t>
            </w:r>
            <w:r w:rsidRPr="009E578D">
              <w:t>elease of this unit of competency in the TLI Transport and Logistics Training Package.</w:t>
            </w:r>
          </w:p>
        </w:tc>
      </w:tr>
    </w:tbl>
    <w:p w:rsidR="00000000" w:rsidRPr="009E578D" w:rsidP="009E578D">
      <w:pPr>
        <w:pStyle w:val="NoPaddingFontSize1"/>
      </w:pPr>
    </w:p>
    <w:p w:rsidR="00000000" w:rsidRPr="009E578D" w:rsidP="009E578D">
      <w:pPr>
        <w:pStyle w:val="AllowPageBreak"/>
      </w:pPr>
    </w:p>
    <w:p w:rsidR="00000000" w:rsidRPr="009E578D" w:rsidP="009E578D">
      <w:pPr>
        <w:pStyle w:val="Heading1"/>
      </w:pPr>
      <w:bookmarkStart w:id="2" w:name="O_1066782"/>
      <w:bookmarkEnd w:id="2"/>
      <w:r w:rsidRPr="009E578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t>This unit involves the skills and knowledge required to operate a passenger coach/bus across a variety of contexts.</w:t>
            </w:r>
          </w:p>
          <w:p w:rsidR="00000000" w:rsidRPr="009E578D" w:rsidP="009E578D">
            <w:pPr>
              <w:pStyle w:val="BodyText"/>
            </w:pPr>
            <w:r w:rsidRPr="009E578D">
              <w:t>It includes maintain</w:t>
            </w:r>
            <w:r w:rsidRPr="009E578D">
              <w:t>ing systematic and efficient control of all coach/bus functions, monitoring traffic and road conditions, managing coach/bus condition and performance, and effectively managing hazardous situations.</w:t>
            </w:r>
          </w:p>
          <w:p w:rsidR="00000000" w:rsidRPr="009E578D" w:rsidP="009E578D">
            <w:pPr>
              <w:pStyle w:val="BodyText"/>
            </w:pPr>
            <w:r w:rsidRPr="009E578D">
              <w:t>Operation of a passenger coach/bus is performed with limit</w:t>
            </w:r>
            <w:r w:rsidRPr="009E578D">
              <w:t>ed supervision, and with duty of care responsibility for self and others in achieving the prescribed outcomes.</w:t>
            </w:r>
          </w:p>
          <w:p w:rsidR="00000000" w:rsidRPr="009E578D" w:rsidP="009E578D">
            <w:pPr>
              <w:pStyle w:val="BodyText"/>
            </w:pPr>
            <w:r w:rsidRPr="009E578D">
              <w:t xml:space="preserve">This unit meets part of the certification requirements for obtaining coach/bus driver accreditation. As requirements may vary between states and </w:t>
            </w:r>
            <w:r w:rsidRPr="009E578D">
              <w:t>territories, people seeking coach/bus accreditation should contact their state/territory regulatory authority.</w:t>
            </w:r>
          </w:p>
        </w:tc>
      </w:tr>
    </w:tbl>
    <w:p w:rsidR="00000000" w:rsidRPr="009E578D" w:rsidP="009E578D">
      <w:pPr>
        <w:pStyle w:val="NoPaddingFontSize1"/>
      </w:pPr>
    </w:p>
    <w:p w:rsidR="00000000" w:rsidRPr="009E578D" w:rsidP="009E578D">
      <w:pPr>
        <w:pStyle w:val="AllowPageBreak"/>
      </w:pPr>
    </w:p>
    <w:p w:rsidR="00000000" w:rsidRPr="009E578D" w:rsidP="009E578D">
      <w:pPr>
        <w:pStyle w:val="Heading1"/>
      </w:pPr>
      <w:bookmarkStart w:id="3" w:name="O_1066781"/>
      <w:bookmarkEnd w:id="3"/>
      <w:r w:rsidRPr="009E578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t>Not applicable.</w:t>
            </w:r>
          </w:p>
        </w:tc>
      </w:tr>
    </w:tbl>
    <w:p w:rsidR="00000000" w:rsidRPr="009E578D" w:rsidP="009E578D">
      <w:pPr>
        <w:pStyle w:val="NoPaddingFontSize1"/>
      </w:pPr>
    </w:p>
    <w:p w:rsidR="00000000" w:rsidRPr="009E578D" w:rsidP="009E578D">
      <w:pPr>
        <w:pStyle w:val="AllowPageBreak"/>
      </w:pPr>
    </w:p>
    <w:p w:rsidR="00000000" w:rsidRPr="009E578D" w:rsidP="009E578D">
      <w:pPr>
        <w:pStyle w:val="Heading1"/>
      </w:pPr>
      <w:bookmarkStart w:id="4" w:name="O_1066780"/>
      <w:bookmarkEnd w:id="4"/>
      <w:r w:rsidRPr="009E578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t>C – Vehicle Operation</w:t>
            </w:r>
          </w:p>
        </w:tc>
      </w:tr>
    </w:tbl>
    <w:p w:rsidR="00000000" w:rsidRPr="009E578D" w:rsidP="009E578D">
      <w:pPr>
        <w:pStyle w:val="NoPaddingFontSize1"/>
      </w:pPr>
    </w:p>
    <w:p w:rsidR="00000000" w:rsidRPr="009E578D" w:rsidP="009E578D">
      <w:pPr>
        <w:pStyle w:val="AllowPageBreak"/>
      </w:pPr>
    </w:p>
    <w:p w:rsidR="00000000" w:rsidRPr="009E578D" w:rsidP="009E578D">
      <w:pPr>
        <w:pStyle w:val="Heading1"/>
      </w:pPr>
      <w:bookmarkStart w:id="5" w:name="O_1066779"/>
      <w:bookmarkEnd w:id="5"/>
      <w:r w:rsidRPr="009E578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t>Not applicable.</w:t>
            </w:r>
          </w:p>
        </w:tc>
      </w:tr>
    </w:tbl>
    <w:p w:rsidR="00000000" w:rsidRPr="009E578D" w:rsidP="009E578D">
      <w:pPr>
        <w:pStyle w:val="NoPaddingFontSize1"/>
      </w:pPr>
    </w:p>
    <w:p w:rsidR="00000000" w:rsidRPr="009E578D" w:rsidP="009E578D">
      <w:pPr>
        <w:pStyle w:val="AllowPageBreak"/>
      </w:pPr>
    </w:p>
    <w:p w:rsidR="00000000" w:rsidRPr="009E578D" w:rsidP="009E578D">
      <w:pPr>
        <w:pStyle w:val="Heading1"/>
      </w:pPr>
      <w:bookmarkStart w:id="6" w:name="O_1066778"/>
      <w:bookmarkEnd w:id="6"/>
      <w:r w:rsidRPr="009E578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PERFORMANCE CRITERIA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Performance criteria describe the performance needed to demonstrate achievement of the element.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rPr>
                <w:rStyle w:val="SpecialBold"/>
              </w:rPr>
              <w:t>1</w:t>
            </w:r>
            <w:r w:rsidRPr="009E578D">
              <w:t xml:space="preserve">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rPr>
                <w:rStyle w:val="SpecialBold"/>
              </w:rPr>
              <w:t>Operate coach/bus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Job hazards are identified and required action is taken to minimise, control or eliminate identified hazards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Coach/bus is started, steered, manoeuvred, positioned and stopped in accordance with manufacturer instructions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Engine power is managed to ensure efficiency and performance, and to minimise engine and transmission damage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Engine operation is maintained within the manufacturer specified torque range and temperature by effectively using transmission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C</w:t>
            </w:r>
            <w:r w:rsidRPr="009E578D">
              <w:t>oach/bus braking system is managed and operated to ensure effective control of coach/bus under all conditions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Road and traffic hazards are identified and/or anticipated and avoided or controlled through defensive driving techniques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Coach/bus is driven in reverse, maintaining visibility and achieving accurate positioning in accordance with workplace procedures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Coach/bus is parked, shut down and secured in accordance with manufacturer specifications and workplace procedures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1</w:t>
            </w:r>
            <w:r w:rsidRPr="009E578D">
              <w:rPr>
                <w:rStyle w:val="SpecialBold"/>
              </w:rPr>
              <w:t>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Low risk driving behaviour is applied towards other road users in accordance with workplace procedures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rPr>
                <w:rStyle w:val="SpecialBold"/>
              </w:rPr>
              <w:t>Monitor and respond to traffic and road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Efficient route of travel is taken by monitoring and anticipating traffic flows and conditio</w:t>
            </w:r>
            <w:r w:rsidRPr="009E578D">
              <w:t>ns, road standards and other factors likely to cause delays or route deviations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 xml:space="preserve">Traffic and road conditions are constantly monitored and acted on to enable safe operation and to ensure no injury to people or damage to property, </w:t>
            </w:r>
            <w:r w:rsidRPr="009E578D">
              <w:t>equipment, loads and facilities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rPr>
                <w:rStyle w:val="SpecialBold"/>
              </w:rPr>
              <w:t>Monitor and maintain coach/bus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 xml:space="preserve">Coach/bus performance is maintained through pre-operational inspections and checks of coach/bus and </w:t>
            </w:r>
            <w:r w:rsidRPr="009E578D">
              <w:t>ancillary equipment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Performance and efficiency of coach/bus operation is monitored during use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Defective or irregular performance or malfunctions are repaired or reported to appropriate authority in accordance with workplace procedures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Coach/bus records are maint</w:t>
            </w:r>
            <w:r w:rsidRPr="009E578D">
              <w:t>ained/updated and information is processed in accordance with workplace procedures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Vehicle monitoring devices (such as tachographs) are operated in accordance with workplace procedures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rPr>
                <w:rStyle w:val="SpecialBold"/>
              </w:rPr>
              <w:t>Operate coach/bus safely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Passenger positioning and dispersion is undertaken in accordance with manufacturer instructions and workplace procedures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Coach/bus doors are operated safely for entry and exit from coach/bus in accordance with manufacturer and workplace procedures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Visual checks are conducted on entry to, exit from bus stop and whilst driving in accordance with workplace procedures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Vehicle is positioned and moved conveniently and safely for passengers embarking and disemb</w:t>
            </w:r>
            <w:r w:rsidRPr="009E578D">
              <w:t>arking in accordance with regulatory and workplace procedures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rPr>
                <w:rStyle w:val="SpecialBold"/>
              </w:rPr>
              <w:t>Operate coach/bus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Coach/bus associated equipment is operated in accordance with manufacturer and workplace procedures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Faults with coach/bus associated equipmen</w:t>
            </w:r>
            <w:r w:rsidRPr="009E578D">
              <w:t>t are reported according to manufacturer and workplace procedures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Route destination is clearly displayed on vehicle in accordance with workplace procedures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rPr>
                <w:rStyle w:val="SpecialBold"/>
              </w:rPr>
              <w:t>Provide customer service to passengers on coach/bus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Comfort and wellbeing of passenger</w:t>
            </w:r>
            <w:r w:rsidRPr="009E578D">
              <w:t>s are managed in accordance with workplace instructions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t>Lost property is processed in accordance with workplace procedures</w:t>
            </w:r>
          </w:p>
        </w:tc>
      </w:tr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D">
            <w:pPr>
              <w:pStyle w:val="BodyText"/>
              <w:rPr>
                <w:lang w:val="en-NZ"/>
              </w:rPr>
            </w:pPr>
            <w:r w:rsidRPr="009E578D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t>A</w:t>
            </w:r>
            <w:r w:rsidRPr="009E578D">
              <w:t>ssistance is provided for identified customer-specific needs and/or luggage and ancillary equipment requirements in accordance with workplace procedures</w:t>
            </w:r>
          </w:p>
        </w:tc>
      </w:tr>
    </w:tbl>
    <w:p w:rsidR="00000000" w:rsidRPr="009E578D" w:rsidP="009E578D">
      <w:pPr>
        <w:pStyle w:val="NoPaddingFontSize1"/>
      </w:pPr>
    </w:p>
    <w:p w:rsidR="00000000" w:rsidRPr="009E578D" w:rsidP="009E578D">
      <w:pPr>
        <w:pStyle w:val="AllowPageBreak"/>
      </w:pPr>
    </w:p>
    <w:p w:rsidR="00000000" w:rsidRPr="009E578D" w:rsidP="009E578D">
      <w:pPr>
        <w:pStyle w:val="Heading1"/>
      </w:pPr>
      <w:bookmarkStart w:id="7" w:name="O_1066777"/>
      <w:bookmarkEnd w:id="7"/>
      <w:r w:rsidRPr="009E578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t>Foundation skills essential to performance are explicit in the p</w:t>
            </w:r>
            <w:r w:rsidRPr="009E578D">
              <w:t>erformance criteria of this unit of competency.</w:t>
            </w:r>
          </w:p>
        </w:tc>
      </w:tr>
    </w:tbl>
    <w:p w:rsidR="00000000" w:rsidRPr="009E578D" w:rsidP="009E578D">
      <w:pPr>
        <w:pStyle w:val="NoPaddingFontSize1"/>
      </w:pPr>
    </w:p>
    <w:p w:rsidR="00000000" w:rsidRPr="009E578D" w:rsidP="009E578D">
      <w:pPr>
        <w:pStyle w:val="AllowPageBreak"/>
      </w:pPr>
    </w:p>
    <w:p w:rsidR="00000000" w:rsidRPr="009E578D" w:rsidP="009E578D">
      <w:pPr>
        <w:pStyle w:val="Heading1"/>
      </w:pPr>
      <w:bookmarkStart w:id="8" w:name="O_1066776"/>
      <w:bookmarkEnd w:id="8"/>
      <w:r w:rsidRPr="009E578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t>Range is restricted to essential operating conditions and any other variables essential to the work environment.</w:t>
            </w:r>
          </w:p>
        </w:tc>
      </w:tr>
    </w:tbl>
    <w:p w:rsidR="00000000" w:rsidRPr="009E578D" w:rsidP="009E578D">
      <w:pPr>
        <w:pStyle w:val="NoPaddingFontSize1"/>
      </w:pPr>
    </w:p>
    <w:p w:rsidR="00000000" w:rsidRPr="009E578D" w:rsidP="009E578D">
      <w:pPr>
        <w:pStyle w:val="AllowPageBreak"/>
      </w:pPr>
    </w:p>
    <w:p w:rsidR="00000000" w:rsidRPr="009E578D" w:rsidP="009E578D">
      <w:pPr>
        <w:pStyle w:val="Heading1"/>
      </w:pPr>
      <w:bookmarkStart w:id="9" w:name="O_1066775"/>
      <w:bookmarkEnd w:id="9"/>
      <w:r w:rsidRPr="009E578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57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D" w:rsidP="009E578D">
            <w:pPr>
              <w:pStyle w:val="BodyText"/>
            </w:pPr>
            <w:r w:rsidRPr="009E578D">
              <w:t>This unit replaces and is equivalent to TLIC3042A Operate coach/bus.</w:t>
            </w:r>
          </w:p>
        </w:tc>
      </w:tr>
    </w:tbl>
    <w:p w:rsidR="00000000" w:rsidRPr="009E578D" w:rsidP="009E578D">
      <w:pPr>
        <w:pStyle w:val="NoPaddingFontSize1"/>
      </w:pPr>
    </w:p>
    <w:p w:rsidR="00000000" w:rsidRPr="009E578D" w:rsidP="009E578D">
      <w:pPr>
        <w:pStyle w:val="AllowPageBreak"/>
      </w:pPr>
    </w:p>
    <w:p w:rsidR="00000000" w:rsidRPr="009E578D" w:rsidP="009E578D">
      <w:pPr>
        <w:pStyle w:val="Heading1"/>
      </w:pPr>
      <w:bookmarkStart w:id="10" w:name="O_1066784"/>
      <w:bookmarkEnd w:id="10"/>
      <w:r w:rsidRPr="009E578D">
        <w:t>Links</w:t>
      </w:r>
    </w:p>
    <w:p w:rsidR="00000000" w:rsidRPr="009E578D" w:rsidP="00C263E7">
      <w:pPr>
        <w:pStyle w:val="BodyText"/>
      </w:pPr>
      <w:r w:rsidRPr="009E57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43D1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E578D" w:rsidP="009E578D"/>
    <w:sectPr w:rsidSect="009E57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7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78D" w:rsidRPr="00C263E7" w:rsidP="00C263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7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3E7" w:rsidP="009E57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63E7" w:rsidP="009E57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263E7" w:rsidP="009E57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7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3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78D" w:rsidRPr="00C263E7" w:rsidP="00C263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7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3E7" w:rsidRPr="002D2AF8" w:rsidP="009E57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TLIC3042 Operate coach/bus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263E7" w:rsidP="009E57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C07D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448D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7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7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7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7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7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7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7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7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7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7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7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78D"/>
  </w:style>
  <w:style w:type="character" w:customStyle="1" w:styleId="Heading1Char">
    <w:name w:val="Heading 1 Char"/>
    <w:basedOn w:val="DefaultParagraphFont"/>
    <w:link w:val="Heading1"/>
    <w:rsid w:val="009E57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7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7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7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78D"/>
    <w:rPr>
      <w:b/>
      <w:spacing w:val="0"/>
    </w:rPr>
  </w:style>
  <w:style w:type="paragraph" w:customStyle="1" w:styleId="SuperHeading">
    <w:name w:val="SuperHeading"/>
    <w:basedOn w:val="Normal"/>
    <w:rsid w:val="009E57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7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57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7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7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7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7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7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7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7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7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7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7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7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7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7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7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7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7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7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7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57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57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7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7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7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7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7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7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7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7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78D"/>
    <w:rPr>
      <w:i/>
    </w:rPr>
  </w:style>
  <w:style w:type="paragraph" w:styleId="Caption">
    <w:name w:val="caption"/>
    <w:basedOn w:val="BodyText"/>
    <w:next w:val="Normal"/>
    <w:qFormat/>
    <w:rsid w:val="009E57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7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7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78D"/>
  </w:style>
  <w:style w:type="paragraph" w:styleId="TableofFigures">
    <w:name w:val="table of figures"/>
    <w:basedOn w:val="Normal"/>
    <w:next w:val="Normal"/>
    <w:semiHidden/>
    <w:rsid w:val="009E57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7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578D"/>
    <w:rPr>
      <w:rFonts w:ascii="Wingdings" w:hAnsi="Wingdings"/>
    </w:rPr>
  </w:style>
  <w:style w:type="paragraph" w:customStyle="1" w:styleId="TableHeading">
    <w:name w:val="Table Heading"/>
    <w:basedOn w:val="HeadingBase"/>
    <w:rsid w:val="009E57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78D"/>
    <w:rPr>
      <w:color w:val="0033CC"/>
      <w:u w:val="none"/>
    </w:rPr>
  </w:style>
  <w:style w:type="paragraph" w:customStyle="1" w:styleId="BodyTextRight">
    <w:name w:val="Body Text Right"/>
    <w:basedOn w:val="BodyText"/>
    <w:rsid w:val="009E57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7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7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7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7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7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78D"/>
    <w:rPr>
      <w:sz w:val="32"/>
    </w:rPr>
  </w:style>
  <w:style w:type="paragraph" w:customStyle="1" w:styleId="HeadingProcedure">
    <w:name w:val="Heading Procedure"/>
    <w:basedOn w:val="HeadingBase"/>
    <w:next w:val="Normal"/>
    <w:rsid w:val="009E57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78D"/>
    <w:pPr>
      <w:spacing w:before="60" w:after="60"/>
    </w:pPr>
  </w:style>
  <w:style w:type="paragraph" w:styleId="ListContinue">
    <w:name w:val="List Continue"/>
    <w:basedOn w:val="List"/>
    <w:rsid w:val="009E578D"/>
    <w:pPr>
      <w:ind w:firstLine="0"/>
    </w:pPr>
  </w:style>
  <w:style w:type="paragraph" w:customStyle="1" w:styleId="ListNote">
    <w:name w:val="List Note"/>
    <w:basedOn w:val="List"/>
    <w:rsid w:val="009E57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7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7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78D"/>
    <w:rPr>
      <w:rFonts w:ascii="Courier New" w:hAnsi="Courier New"/>
    </w:rPr>
  </w:style>
  <w:style w:type="paragraph" w:customStyle="1" w:styleId="NoteBullet">
    <w:name w:val="Note Bullet"/>
    <w:basedOn w:val="Note"/>
    <w:rsid w:val="009E57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7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7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7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7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57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7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78D"/>
    <w:rPr>
      <w:b/>
      <w:smallCaps/>
    </w:rPr>
  </w:style>
  <w:style w:type="paragraph" w:customStyle="1" w:styleId="TableListNumber">
    <w:name w:val="Table List Number"/>
    <w:basedOn w:val="ListNumber"/>
    <w:rsid w:val="009E57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7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78D"/>
    <w:pPr>
      <w:numPr>
        <w:numId w:val="8"/>
      </w:numPr>
    </w:pPr>
  </w:style>
  <w:style w:type="paragraph" w:customStyle="1" w:styleId="ListAlpha2">
    <w:name w:val="List Alpha 2"/>
    <w:basedOn w:val="List2"/>
    <w:rsid w:val="009E578D"/>
    <w:pPr>
      <w:numPr>
        <w:numId w:val="7"/>
      </w:numPr>
    </w:pPr>
  </w:style>
  <w:style w:type="paragraph" w:styleId="List2">
    <w:name w:val="List 2"/>
    <w:basedOn w:val="BodyText"/>
    <w:rsid w:val="009E57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7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7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7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7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7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578D"/>
    <w:pPr>
      <w:numPr>
        <w:numId w:val="3"/>
      </w:numPr>
    </w:pPr>
  </w:style>
  <w:style w:type="paragraph" w:styleId="ListContinue2">
    <w:name w:val="List Continue 2"/>
    <w:basedOn w:val="List2"/>
    <w:rsid w:val="009E578D"/>
    <w:pPr>
      <w:ind w:firstLine="0"/>
    </w:pPr>
  </w:style>
  <w:style w:type="paragraph" w:styleId="ListContinue3">
    <w:name w:val="List Continue 3"/>
    <w:basedOn w:val="List3"/>
    <w:rsid w:val="009E578D"/>
    <w:pPr>
      <w:ind w:left="1021" w:firstLine="0"/>
    </w:pPr>
  </w:style>
  <w:style w:type="paragraph" w:styleId="ListContinue4">
    <w:name w:val="List Continue 4"/>
    <w:basedOn w:val="List4"/>
    <w:rsid w:val="009E578D"/>
    <w:pPr>
      <w:ind w:firstLine="0"/>
    </w:pPr>
  </w:style>
  <w:style w:type="paragraph" w:styleId="ListContinue5">
    <w:name w:val="List Continue 5"/>
    <w:basedOn w:val="List5"/>
    <w:rsid w:val="009E578D"/>
    <w:pPr>
      <w:ind w:firstLine="0"/>
    </w:pPr>
  </w:style>
  <w:style w:type="paragraph" w:styleId="ListNumber3">
    <w:name w:val="List Number 3"/>
    <w:basedOn w:val="List3"/>
    <w:rsid w:val="009E578D"/>
    <w:pPr>
      <w:numPr>
        <w:numId w:val="4"/>
      </w:numPr>
    </w:pPr>
  </w:style>
  <w:style w:type="paragraph" w:styleId="ListNumber4">
    <w:name w:val="List Number 4"/>
    <w:basedOn w:val="List4"/>
    <w:rsid w:val="009E578D"/>
    <w:pPr>
      <w:numPr>
        <w:numId w:val="5"/>
      </w:numPr>
    </w:pPr>
  </w:style>
  <w:style w:type="paragraph" w:styleId="ListNumber5">
    <w:name w:val="List Number 5"/>
    <w:basedOn w:val="List5"/>
    <w:rsid w:val="009E578D"/>
    <w:pPr>
      <w:numPr>
        <w:numId w:val="6"/>
      </w:numPr>
    </w:pPr>
  </w:style>
  <w:style w:type="paragraph" w:styleId="BlockText">
    <w:name w:val="Block Text"/>
    <w:basedOn w:val="Normal"/>
    <w:rsid w:val="009E57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7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78D"/>
    <w:rPr>
      <w:sz w:val="16"/>
      <w:vertAlign w:val="superscript"/>
    </w:rPr>
  </w:style>
  <w:style w:type="character" w:customStyle="1" w:styleId="Symbols">
    <w:name w:val="Symbols"/>
    <w:basedOn w:val="DefaultParagraphFont"/>
    <w:rsid w:val="009E578D"/>
    <w:rPr>
      <w:rFonts w:ascii="Symbol" w:hAnsi="Symbol"/>
    </w:rPr>
  </w:style>
  <w:style w:type="character" w:customStyle="1" w:styleId="MenuOptions">
    <w:name w:val="Menu Options"/>
    <w:basedOn w:val="DefaultParagraphFont"/>
    <w:rsid w:val="009E57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78D"/>
    <w:rPr>
      <w:b/>
    </w:rPr>
  </w:style>
  <w:style w:type="character" w:customStyle="1" w:styleId="Underlined">
    <w:name w:val="Underlined"/>
    <w:basedOn w:val="DefaultParagraphFont"/>
    <w:rsid w:val="009E578D"/>
    <w:rPr>
      <w:u w:val="single"/>
    </w:rPr>
  </w:style>
  <w:style w:type="paragraph" w:customStyle="1" w:styleId="TableBodyTextRight">
    <w:name w:val="Table Body Text Right"/>
    <w:basedOn w:val="TableBodyText"/>
    <w:rsid w:val="009E57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78D"/>
    <w:rPr>
      <w:sz w:val="18"/>
    </w:rPr>
  </w:style>
  <w:style w:type="paragraph" w:customStyle="1" w:styleId="BodySmallRight">
    <w:name w:val="Body Small Right"/>
    <w:basedOn w:val="BodyTextRight"/>
    <w:rsid w:val="009E578D"/>
    <w:rPr>
      <w:sz w:val="18"/>
      <w:szCs w:val="18"/>
    </w:rPr>
  </w:style>
  <w:style w:type="paragraph" w:customStyle="1" w:styleId="MarginEdition">
    <w:name w:val="Margin Edition"/>
    <w:basedOn w:val="MarginNote"/>
    <w:rsid w:val="009E57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78D"/>
    <w:rPr>
      <w:sz w:val="2"/>
      <w:szCs w:val="2"/>
    </w:rPr>
  </w:style>
  <w:style w:type="character" w:customStyle="1" w:styleId="Small">
    <w:name w:val="Small"/>
    <w:basedOn w:val="DefaultParagraphFont"/>
    <w:rsid w:val="009E578D"/>
    <w:rPr>
      <w:sz w:val="16"/>
    </w:rPr>
  </w:style>
  <w:style w:type="paragraph" w:customStyle="1" w:styleId="WideTable">
    <w:name w:val="Wide Table"/>
    <w:basedOn w:val="Normal"/>
    <w:rsid w:val="009E57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78D"/>
  </w:style>
  <w:style w:type="paragraph" w:styleId="Quote">
    <w:name w:val="Quote"/>
    <w:basedOn w:val="Heading1"/>
    <w:link w:val="QuoteChar"/>
    <w:qFormat/>
    <w:rsid w:val="009E57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7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78D"/>
    <w:pPr>
      <w:pageBreakBefore/>
    </w:pPr>
  </w:style>
  <w:style w:type="paragraph" w:customStyle="1" w:styleId="Border">
    <w:name w:val="Border"/>
    <w:basedOn w:val="Normal"/>
    <w:qFormat/>
    <w:rsid w:val="009E57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7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7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7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7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7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7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7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78D"/>
    <w:rPr>
      <w:u w:val="single"/>
    </w:rPr>
  </w:style>
  <w:style w:type="character" w:customStyle="1" w:styleId="BoldandItalics">
    <w:name w:val="Bold and Italics"/>
    <w:qFormat/>
    <w:rsid w:val="009E578D"/>
    <w:rPr>
      <w:b/>
      <w:i/>
      <w:u w:val="none"/>
    </w:rPr>
  </w:style>
  <w:style w:type="paragraph" w:styleId="BalloonText">
    <w:name w:val="Balloon Text"/>
    <w:basedOn w:val="Normal"/>
    <w:link w:val="BalloonTextChar"/>
    <w:rsid w:val="009E57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7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7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7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7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7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78D"/>
    <w:pPr>
      <w:spacing w:before="0" w:after="0"/>
    </w:pPr>
  </w:style>
  <w:style w:type="paragraph" w:customStyle="1" w:styleId="BodyTextBold">
    <w:name w:val="Body Text Bold"/>
    <w:basedOn w:val="BodyText"/>
    <w:qFormat/>
    <w:rsid w:val="009E578D"/>
    <w:rPr>
      <w:b/>
    </w:rPr>
  </w:style>
  <w:style w:type="character" w:styleId="Hyperlink">
    <w:name w:val="Hyperlink"/>
    <w:basedOn w:val="DefaultParagraphFont"/>
    <w:uiPriority w:val="99"/>
    <w:unhideWhenUsed/>
    <w:rsid w:val="00C263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767</Words>
  <Characters>4899</Characters>
  <Application>Microsoft Office Word</Application>
  <DocSecurity>0</DocSecurity>
  <Lines>233</Lines>
  <Paragraphs>115</Paragraphs>
  <ScaleCrop>false</ScaleCrop>
  <Company>Author-it Software Corporation Ltd.</Company>
  <LinksUpToDate>false</LinksUpToDate>
  <CharactersWithSpaces>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TLIC3042 Operate coach/bus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2024-07-12T07:31:00Z</dcterms:created>
  <dcterms:modified xsi:type="dcterms:W3CDTF">2024-07-12T07:31:00Z</dcterms:modified>
</cp:coreProperties>
</file>