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13D" w:rsidP="00B63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TLIC3042 Operate coach/bus</w:t>
      </w:r>
      <w:r>
        <w:fldChar w:fldCharType="end"/>
      </w:r>
    </w:p>
    <w:p w:rsidR="00B6313D" w:rsidP="00B6313D">
      <w:pPr>
        <w:pStyle w:val="Version"/>
        <w:sectPr w:rsidSect="00B67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7ED1" w:rsidP="00B67ED1">
      <w:pPr>
        <w:pStyle w:val="SuperHeading"/>
      </w:pPr>
      <w:r w:rsidRPr="00B67ED1">
        <w:t>TLIC3042 Operate coach/bus</w:t>
      </w:r>
    </w:p>
    <w:p w:rsidR="00000000" w:rsidRPr="00B67ED1" w:rsidP="00B67ED1">
      <w:pPr>
        <w:pStyle w:val="Heading1"/>
      </w:pPr>
      <w:bookmarkStart w:id="1" w:name="O_1066783"/>
      <w:bookmarkEnd w:id="1"/>
      <w:r w:rsidRPr="00B67E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Release 2</w:t>
            </w:r>
            <w:r w:rsidRPr="00B67ED1">
              <w:t>. This is the second release of this unit of competency in the TLI Transport and Logistics Training Package:</w:t>
            </w:r>
          </w:p>
          <w:p w:rsidR="00000000" w:rsidRPr="00B67ED1" w:rsidP="00B67ED1">
            <w:pPr>
              <w:pStyle w:val="ListBullet"/>
            </w:pPr>
            <w:r w:rsidRPr="00B67ED1">
              <w:t>Minor grammatical change in PC 4.3</w:t>
            </w:r>
          </w:p>
          <w:p w:rsidR="00000000" w:rsidP="00B67ED1">
            <w:pPr>
              <w:pStyle w:val="ListBullet"/>
              <w:rPr>
                <w:lang w:val="en-NZ"/>
              </w:rPr>
            </w:pPr>
            <w:r w:rsidRPr="00B67ED1">
              <w:t>Minor statement changes in Assessment Conditions.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Release 1</w:t>
            </w:r>
            <w:r w:rsidRPr="00B67ED1">
              <w:t>. This is the first r</w:t>
            </w:r>
            <w:r w:rsidRPr="00B67ED1">
              <w:t>elease of this unit of competency in the TLI Transport and Logistics Training Package.</w:t>
            </w:r>
          </w:p>
        </w:tc>
      </w:tr>
    </w:tbl>
    <w:p w:rsidR="00000000" w:rsidRPr="00B67ED1" w:rsidP="00B67ED1">
      <w:pPr>
        <w:pStyle w:val="NoPaddingFontSize1"/>
      </w:pPr>
    </w:p>
    <w:p w:rsidR="00000000" w:rsidRPr="00B67ED1" w:rsidP="00B67ED1">
      <w:pPr>
        <w:pStyle w:val="AllowPageBreak"/>
      </w:pPr>
    </w:p>
    <w:p w:rsidR="00000000" w:rsidRPr="00B67ED1" w:rsidP="00B67ED1">
      <w:pPr>
        <w:pStyle w:val="Heading1"/>
      </w:pPr>
      <w:bookmarkStart w:id="2" w:name="O_1066782"/>
      <w:bookmarkEnd w:id="2"/>
      <w:r w:rsidRPr="00B67E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t>This unit involves the skills and knowledge required to operate a passenger coach/bus across a variety of contexts.</w:t>
            </w:r>
          </w:p>
          <w:p w:rsidR="00000000" w:rsidRPr="00B67ED1" w:rsidP="00B67ED1">
            <w:pPr>
              <w:pStyle w:val="BodyText"/>
            </w:pPr>
            <w:r w:rsidRPr="00B67ED1">
              <w:t>It includes maintain</w:t>
            </w:r>
            <w:r w:rsidRPr="00B67ED1">
              <w:t>ing systematic and efficient control of all coach/bus functions, monitoring traffic and road conditions, managing coach/bus condition and performance, and effectively managing hazardous situations.</w:t>
            </w:r>
          </w:p>
          <w:p w:rsidR="00000000" w:rsidRPr="00B67ED1" w:rsidP="00B67ED1">
            <w:pPr>
              <w:pStyle w:val="BodyText"/>
            </w:pPr>
            <w:r w:rsidRPr="00B67ED1">
              <w:t>Operation of a passenger coach/bus is performed with limit</w:t>
            </w:r>
            <w:r w:rsidRPr="00B67ED1">
              <w:t>ed supervision, and with duty of care responsibility for self and others in achieving the prescribed outcomes.</w:t>
            </w:r>
          </w:p>
          <w:p w:rsidR="00000000" w:rsidRPr="00B67ED1" w:rsidP="00B67ED1">
            <w:pPr>
              <w:pStyle w:val="BodyText"/>
            </w:pPr>
            <w:r w:rsidRPr="00B67ED1">
              <w:t>This unit meets part of the certification requirements for obtaining coach/bus driver accreditation. As requirements may vary between states and territories, people seeking coach/bus accreditation should contact their state/territory regulatory authority.</w:t>
            </w:r>
          </w:p>
        </w:tc>
      </w:tr>
    </w:tbl>
    <w:p w:rsidR="00000000" w:rsidRPr="00B67ED1" w:rsidP="00B67ED1">
      <w:pPr>
        <w:pStyle w:val="NoPaddingFontSize1"/>
      </w:pPr>
    </w:p>
    <w:p w:rsidR="00000000" w:rsidRPr="00B67ED1" w:rsidP="00B67ED1">
      <w:pPr>
        <w:pStyle w:val="AllowPageBreak"/>
      </w:pPr>
    </w:p>
    <w:p w:rsidR="00000000" w:rsidRPr="00B67ED1" w:rsidP="00B67ED1">
      <w:pPr>
        <w:pStyle w:val="Heading1"/>
      </w:pPr>
      <w:bookmarkStart w:id="3" w:name="O_1066781"/>
      <w:bookmarkEnd w:id="3"/>
      <w:r w:rsidRPr="00B67E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t>Not applicable.</w:t>
            </w:r>
          </w:p>
        </w:tc>
      </w:tr>
    </w:tbl>
    <w:p w:rsidR="00000000" w:rsidRPr="00B67ED1" w:rsidP="00B67ED1">
      <w:pPr>
        <w:pStyle w:val="NoPaddingFontSize1"/>
      </w:pPr>
    </w:p>
    <w:p w:rsidR="00000000" w:rsidRPr="00B67ED1" w:rsidP="00B67ED1">
      <w:pPr>
        <w:pStyle w:val="AllowPageBreak"/>
      </w:pPr>
    </w:p>
    <w:p w:rsidR="00000000" w:rsidRPr="00B67ED1" w:rsidP="00B67ED1">
      <w:pPr>
        <w:pStyle w:val="Heading1"/>
      </w:pPr>
      <w:bookmarkStart w:id="4" w:name="O_1066780"/>
      <w:bookmarkEnd w:id="4"/>
      <w:r w:rsidRPr="00B67E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t>C – Vehicle Operation</w:t>
            </w:r>
          </w:p>
        </w:tc>
      </w:tr>
    </w:tbl>
    <w:p w:rsidR="00000000" w:rsidRPr="00B67ED1" w:rsidP="00B67ED1">
      <w:pPr>
        <w:pStyle w:val="NoPaddingFontSize1"/>
      </w:pPr>
    </w:p>
    <w:p w:rsidR="00000000" w:rsidRPr="00B67ED1" w:rsidP="00B67ED1">
      <w:pPr>
        <w:pStyle w:val="AllowPageBreak"/>
      </w:pPr>
    </w:p>
    <w:p w:rsidR="00000000" w:rsidRPr="00B67ED1" w:rsidP="00B67ED1">
      <w:pPr>
        <w:pStyle w:val="Heading1"/>
      </w:pPr>
      <w:bookmarkStart w:id="5" w:name="O_1066779"/>
      <w:bookmarkEnd w:id="5"/>
      <w:r w:rsidRPr="00B67E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t>Not applicable.</w:t>
            </w:r>
          </w:p>
        </w:tc>
      </w:tr>
    </w:tbl>
    <w:p w:rsidR="00000000" w:rsidRPr="00B67ED1" w:rsidP="00B67ED1">
      <w:pPr>
        <w:pStyle w:val="NoPaddingFontSize1"/>
      </w:pPr>
    </w:p>
    <w:p w:rsidR="00000000" w:rsidRPr="00B67ED1" w:rsidP="00B67ED1">
      <w:pPr>
        <w:pStyle w:val="AllowPageBreak"/>
      </w:pPr>
    </w:p>
    <w:p w:rsidR="00000000" w:rsidRPr="00B67ED1" w:rsidP="00B67ED1">
      <w:pPr>
        <w:pStyle w:val="Heading1"/>
      </w:pPr>
      <w:bookmarkStart w:id="6" w:name="O_1066778"/>
      <w:bookmarkEnd w:id="6"/>
      <w:r w:rsidRPr="00B67ED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PERFORMANCE CRITERIA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Performance criteria describe the performance needed to demonstrate achievement of the element.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1</w:t>
            </w:r>
            <w:r w:rsidRPr="00B67ED1">
              <w:t xml:space="preserve">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Operate coach/bus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 xml:space="preserve">Job hazards are identified and required action is taken to minimise, control or eliminate </w:t>
            </w:r>
            <w:r w:rsidRPr="00B67ED1">
              <w:t>identified hazards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Coach/bus is started, steered, manoeuvred, positioned and stopped in accordance with manufacturer instructions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Engine power is managed to ensure efficiency and performance, and to minimise engine and transmission damage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Engine operation is maintained within the manufacturer specified torque range and temperature by effectively using transmission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Coach/bus braking system is managed and operated to ensure effective control of coach/bus under all conditions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Road and traffic hazards are identified and/or anticipated and avoided or controlled through defensive driving techniques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Coach/bus is driven in reverse, maintaining visibility and achieving accurate positioning in accordance with workplace procedures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Coach/bus is parked, shut down and secured in accordance with manufacturer specifications and workplace procedures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1</w:t>
            </w:r>
            <w:r w:rsidRPr="00B67ED1">
              <w:rPr>
                <w:rStyle w:val="SpecialBold"/>
              </w:rPr>
              <w:t>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Low risk driving behaviour is applied towards other road users in accordance with workplace procedures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Monitor and respond to traffic and road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Efficient route of travel is taken by monitoring and anticipating traffic flows and conditio</w:t>
            </w:r>
            <w:r w:rsidRPr="00B67ED1">
              <w:t>ns, road standards and other factors likely to cause delays or route deviations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 xml:space="preserve">Traffic and road conditions are constantly monitored and acted on to enable safe operation and to ensure no injury to people or damage to property, equipment, </w:t>
            </w:r>
            <w:r w:rsidRPr="00B67ED1">
              <w:t>loads and facilities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Monitor and maintain coach/bus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 xml:space="preserve">Coach/bus performance is maintained through pre-operational inspections and checks of coach/bus and </w:t>
            </w:r>
            <w:r w:rsidRPr="00B67ED1">
              <w:t>ancillary equipment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Performance and efficiency of coach/bus operation is monitored during use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Defective or irregular performance or malfunctions are repaired or reported to appropriate authority in accordance with workplace procedures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Coach/bus records are maintained/updated and information is processed in accordance with workplace procedures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Vehicle monitoring devices (such as tachographs) are operated in accordance with workplace procedures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Operate coach/bus safely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Passe</w:t>
            </w:r>
            <w:r w:rsidRPr="00B67ED1">
              <w:t>nger positioning and dispersion is undertaken in accordance with manufacturer instructions and workplace procedures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Coach/bus doors are operated safely for entry and exit from coach/bus in accordance with manufacturer and workplace procedures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Visual checks are conducted on entry to, exit from bus stop and whilst driving in accordance with workplace procedures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Vehicle is positioned and moved conveniently and safely for passengers embarking and disembarking in accordance with regulatory and workplace procedures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Operate coach/bus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 xml:space="preserve">Coach/bus associated equipment is operated in accordance </w:t>
            </w:r>
            <w:r w:rsidRPr="00B67ED1">
              <w:t>with manufacturer and workplace procedures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Faults with coach/bus associated equipment are reported according to manufacturer and workplace procedures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Route destination is clearly displayed on vehicle in accordance with workplace procedures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Provide customer service to passengers on coach/bus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Comfort and wellbeing of passengers are managed in accordance with workplace instructions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t>Lost property is processed in accordance with workplace procedures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D1">
            <w:pPr>
              <w:pStyle w:val="BodyText"/>
              <w:rPr>
                <w:lang w:val="en-NZ"/>
              </w:rPr>
            </w:pPr>
            <w:r w:rsidRPr="00B67ED1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t>Assistance is provided for identified customer-specific needs and/or luggage and ancillary equipment requirements in accordance with workplace procedures</w:t>
            </w:r>
          </w:p>
        </w:tc>
      </w:tr>
    </w:tbl>
    <w:p w:rsidR="00000000" w:rsidRPr="00B67ED1" w:rsidP="00B67ED1">
      <w:pPr>
        <w:pStyle w:val="NoPaddingFontSize1"/>
      </w:pPr>
    </w:p>
    <w:p w:rsidR="00000000" w:rsidRPr="00B67ED1" w:rsidP="00B67ED1">
      <w:pPr>
        <w:pStyle w:val="AllowPageBreak"/>
      </w:pPr>
    </w:p>
    <w:p w:rsidR="00000000" w:rsidRPr="00B67ED1" w:rsidP="00B67ED1">
      <w:pPr>
        <w:pStyle w:val="Heading1"/>
      </w:pPr>
      <w:bookmarkStart w:id="7" w:name="O_1066777"/>
      <w:bookmarkEnd w:id="7"/>
      <w:r w:rsidRPr="00B67E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t xml:space="preserve">Foundation skills essential to performance are explicit in the </w:t>
            </w:r>
            <w:r w:rsidRPr="00B67ED1">
              <w:t>performance criteria of this unit of competency.</w:t>
            </w:r>
          </w:p>
        </w:tc>
      </w:tr>
    </w:tbl>
    <w:p w:rsidR="00000000" w:rsidRPr="00B67ED1" w:rsidP="00B67ED1">
      <w:pPr>
        <w:pStyle w:val="NoPaddingFontSize1"/>
      </w:pPr>
    </w:p>
    <w:p w:rsidR="00000000" w:rsidRPr="00B67ED1" w:rsidP="00B67ED1">
      <w:pPr>
        <w:pStyle w:val="AllowPageBreak"/>
      </w:pPr>
    </w:p>
    <w:p w:rsidR="00000000" w:rsidRPr="00B67ED1" w:rsidP="00B67ED1">
      <w:pPr>
        <w:pStyle w:val="Heading1"/>
      </w:pPr>
      <w:bookmarkStart w:id="8" w:name="O_1066776"/>
      <w:bookmarkEnd w:id="8"/>
      <w:r w:rsidRPr="00B67E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t>Range is restricted to essential operating conditions and any other variables essential to the work environment.</w:t>
            </w:r>
          </w:p>
        </w:tc>
      </w:tr>
    </w:tbl>
    <w:p w:rsidR="00000000" w:rsidRPr="00B67ED1" w:rsidP="00B67ED1">
      <w:pPr>
        <w:pStyle w:val="NoPaddingFontSize1"/>
      </w:pPr>
    </w:p>
    <w:p w:rsidR="00000000" w:rsidRPr="00B67ED1" w:rsidP="00B67ED1">
      <w:pPr>
        <w:pStyle w:val="AllowPageBreak"/>
      </w:pPr>
    </w:p>
    <w:p w:rsidR="00000000" w:rsidRPr="00B67ED1" w:rsidP="00B67ED1">
      <w:pPr>
        <w:pStyle w:val="Heading1"/>
      </w:pPr>
      <w:bookmarkStart w:id="9" w:name="O_1066775"/>
      <w:bookmarkEnd w:id="9"/>
      <w:r w:rsidRPr="00B67E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t>This unit replaces and is equivalent to TLIC3042A Operate coach/bus.</w:t>
            </w:r>
          </w:p>
        </w:tc>
      </w:tr>
    </w:tbl>
    <w:p w:rsidR="00000000" w:rsidRPr="00B67ED1" w:rsidP="00B67ED1">
      <w:pPr>
        <w:pStyle w:val="NoPaddingFontSize1"/>
      </w:pPr>
    </w:p>
    <w:p w:rsidR="00000000" w:rsidRPr="00B67ED1" w:rsidP="00B67ED1">
      <w:pPr>
        <w:pStyle w:val="AllowPageBreak"/>
      </w:pPr>
    </w:p>
    <w:p w:rsidR="00000000" w:rsidRPr="00B67ED1" w:rsidP="00B67ED1">
      <w:pPr>
        <w:pStyle w:val="Heading1"/>
      </w:pPr>
      <w:bookmarkStart w:id="10" w:name="O_1066784"/>
      <w:bookmarkEnd w:id="10"/>
      <w:r w:rsidRPr="00B67ED1">
        <w:t>Links</w:t>
      </w:r>
    </w:p>
    <w:p w:rsidR="00000000" w:rsidRPr="00B67ED1" w:rsidP="00B6313D">
      <w:pPr>
        <w:pStyle w:val="BodyText"/>
      </w:pPr>
      <w:r w:rsidRPr="00B67E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218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7ED1" w:rsidP="00B6313D">
      <w:pPr>
        <w:pStyle w:val="BodyText"/>
        <w:sectPr w:rsidSect="00B67E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7ED1" w:rsidP="00B67ED1">
      <w:pPr>
        <w:pStyle w:val="SuperHeading"/>
      </w:pPr>
      <w:r w:rsidRPr="00B67ED1">
        <w:t>Assessment Requirements for TLIC3042 Operate coach/bus</w:t>
      </w:r>
    </w:p>
    <w:p w:rsidR="00000000" w:rsidRPr="00B67ED1" w:rsidP="00B67ED1">
      <w:pPr>
        <w:pStyle w:val="Heading1"/>
      </w:pPr>
      <w:bookmarkStart w:id="11" w:name="O_1066773"/>
      <w:bookmarkEnd w:id="11"/>
      <w:r w:rsidRPr="00B67E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Release 2</w:t>
            </w:r>
            <w:r w:rsidRPr="00B67ED1">
              <w:t>. This is the second release of this unit of competency in the TLI Transport and Logistics Training Package:</w:t>
            </w:r>
          </w:p>
          <w:p w:rsidR="00000000" w:rsidRPr="00B67ED1" w:rsidP="00B67ED1">
            <w:pPr>
              <w:pStyle w:val="ListBullet"/>
            </w:pPr>
            <w:r w:rsidRPr="00B67ED1">
              <w:tab/>
              <w:t>Minor grammatical change in PC 4.3</w:t>
            </w:r>
          </w:p>
          <w:p w:rsidR="00000000" w:rsidP="00B67ED1">
            <w:pPr>
              <w:pStyle w:val="ListBullet"/>
              <w:rPr>
                <w:lang w:val="en-NZ"/>
              </w:rPr>
            </w:pPr>
            <w:r w:rsidRPr="00B67ED1">
              <w:t>Minor statement changes in Assessment Conditions.</w:t>
            </w:r>
          </w:p>
        </w:tc>
      </w:tr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rPr>
                <w:rStyle w:val="SpecialBold"/>
              </w:rPr>
              <w:t>Release 1</w:t>
            </w:r>
            <w:r w:rsidRPr="00B67ED1">
              <w:t>. This is the first release of this unit of competency in the TLI Transport and Logistics Training Package.</w:t>
            </w:r>
          </w:p>
        </w:tc>
      </w:tr>
    </w:tbl>
    <w:p w:rsidR="00000000" w:rsidRPr="00B67ED1" w:rsidP="00B67ED1">
      <w:pPr>
        <w:pStyle w:val="NoPaddingFontSize1"/>
      </w:pPr>
    </w:p>
    <w:p w:rsidR="00000000" w:rsidRPr="00B67ED1" w:rsidP="00B67ED1">
      <w:pPr>
        <w:pStyle w:val="AllowPageBreak"/>
      </w:pPr>
    </w:p>
    <w:p w:rsidR="00000000" w:rsidRPr="00B67ED1" w:rsidP="00B67ED1">
      <w:pPr>
        <w:pStyle w:val="Heading1"/>
      </w:pPr>
      <w:bookmarkStart w:id="12" w:name="O_1066772"/>
      <w:bookmarkEnd w:id="12"/>
      <w:r w:rsidRPr="00B67E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t>Evidence required to demonstrate competence in this unit must be relevant to and satisfy all of the requir</w:t>
            </w:r>
            <w:r w:rsidRPr="00B67ED1">
              <w:t>ements of the elements and performance criteria on at least one occasion and include:</w:t>
            </w:r>
          </w:p>
          <w:p w:rsidR="00000000" w:rsidRPr="00B67ED1" w:rsidP="00B67ED1">
            <w:pPr>
              <w:pStyle w:val="ListBullet"/>
            </w:pPr>
            <w:r w:rsidRPr="00B67ED1">
              <w:t>applying fatigue management techniques</w:t>
            </w:r>
          </w:p>
          <w:p w:rsidR="00000000" w:rsidRPr="00B67ED1" w:rsidP="00B67ED1">
            <w:pPr>
              <w:pStyle w:val="ListBullet"/>
            </w:pPr>
            <w:r w:rsidRPr="00B67ED1">
              <w:t>applying industry and organisational customer service standards</w:t>
            </w:r>
          </w:p>
          <w:p w:rsidR="00000000" w:rsidRPr="00B67ED1" w:rsidP="00B67ED1">
            <w:pPr>
              <w:pStyle w:val="ListBullet"/>
            </w:pPr>
            <w:r w:rsidRPr="00B67ED1">
              <w:t>applying knowledge of relevant legislation and workplace procedure</w:t>
            </w:r>
            <w:r w:rsidRPr="00B67ED1">
              <w:t>s</w:t>
            </w:r>
          </w:p>
          <w:p w:rsidR="00000000" w:rsidRPr="00B67ED1" w:rsidP="00B67ED1">
            <w:pPr>
              <w:pStyle w:val="ListBullet"/>
            </w:pPr>
            <w:r w:rsidRPr="00B67ED1">
              <w:t>applying precautions and required action to minimise, control or eliminate identified hazards</w:t>
            </w:r>
          </w:p>
          <w:p w:rsidR="00000000" w:rsidRPr="00B67ED1" w:rsidP="00B67ED1">
            <w:pPr>
              <w:pStyle w:val="ListBullet"/>
            </w:pPr>
            <w:r w:rsidRPr="00B67ED1">
              <w:t>checking and replenishing fluids and carrying out lubrication processes</w:t>
            </w:r>
          </w:p>
          <w:p w:rsidR="00000000" w:rsidRPr="00B67ED1" w:rsidP="00B67ED1">
            <w:pPr>
              <w:pStyle w:val="ListBullet"/>
            </w:pPr>
            <w:r w:rsidRPr="00B67ED1">
              <w:t>communicating effectively with others</w:t>
            </w:r>
          </w:p>
          <w:p w:rsidR="00000000" w:rsidRPr="00B67ED1" w:rsidP="00B67ED1">
            <w:pPr>
              <w:pStyle w:val="ListBullet"/>
            </w:pPr>
            <w:r w:rsidRPr="00B67ED1">
              <w:t>completing relevant documentation</w:t>
            </w:r>
          </w:p>
          <w:p w:rsidR="00000000" w:rsidRPr="00B67ED1" w:rsidP="00B67ED1">
            <w:pPr>
              <w:pStyle w:val="ListBullet"/>
            </w:pPr>
            <w:r w:rsidRPr="00B67ED1">
              <w:t>implementing responses to changing road conditions</w:t>
            </w:r>
          </w:p>
          <w:p w:rsidR="00000000" w:rsidRPr="00B67ED1" w:rsidP="00B67ED1">
            <w:pPr>
              <w:pStyle w:val="ListBullet"/>
            </w:pPr>
            <w:r w:rsidRPr="00B67ED1">
              <w:t>interpreting and following operational instructions and prioritising work</w:t>
            </w:r>
          </w:p>
          <w:p w:rsidR="00000000" w:rsidRPr="00B67ED1" w:rsidP="00B67ED1">
            <w:pPr>
              <w:pStyle w:val="ListBullet"/>
            </w:pPr>
            <w:r w:rsidRPr="00B67ED1">
              <w:t>modifying activities depending on operational contingencies, risk situations and environments</w:t>
            </w:r>
          </w:p>
          <w:p w:rsidR="00000000" w:rsidRPr="00B67ED1" w:rsidP="00B67ED1">
            <w:pPr>
              <w:pStyle w:val="ListBullet"/>
            </w:pPr>
            <w:r w:rsidRPr="00B67ED1">
              <w:t>monitoring performance of coach/bus a</w:t>
            </w:r>
            <w:r w:rsidRPr="00B67ED1">
              <w:t>nd its equipment and taking appropriate action</w:t>
            </w:r>
          </w:p>
          <w:p w:rsidR="00000000" w:rsidRPr="00B67ED1" w:rsidP="00B67ED1">
            <w:pPr>
              <w:pStyle w:val="ListBullet"/>
            </w:pPr>
            <w:r w:rsidRPr="00B67ED1">
              <w:t>operating and adapting to differences in equipment in accordance with operating procedures</w:t>
            </w:r>
          </w:p>
          <w:p w:rsidR="00000000" w:rsidRPr="00B67ED1" w:rsidP="00B67ED1">
            <w:pPr>
              <w:pStyle w:val="ListBullet"/>
            </w:pPr>
            <w:r w:rsidRPr="00B67ED1">
              <w:t>operating electronic communications equipment to required protocol including on-board intercom and communications equi</w:t>
            </w:r>
            <w:r w:rsidRPr="00B67ED1">
              <w:t>pment</w:t>
            </w:r>
          </w:p>
          <w:p w:rsidR="00000000" w:rsidRPr="00B67ED1" w:rsidP="00B67ED1">
            <w:pPr>
              <w:pStyle w:val="ListBullet"/>
            </w:pPr>
            <w:r w:rsidRPr="00B67ED1">
              <w:t>reading and interpreting relevant instructions, procedures, information and signs</w:t>
            </w:r>
          </w:p>
          <w:p w:rsidR="00000000" w:rsidRPr="00B67ED1" w:rsidP="00B67ED1">
            <w:pPr>
              <w:pStyle w:val="ListBullet"/>
            </w:pPr>
            <w:r w:rsidRPr="00B67ED1">
              <w:t>reporting and/or rectifying identified problems, faults or malfunctions promptly in accordance with workplace procedures</w:t>
            </w:r>
          </w:p>
          <w:p w:rsidR="00000000" w:rsidRPr="00B67ED1" w:rsidP="00B67ED1">
            <w:pPr>
              <w:pStyle w:val="ListBullet"/>
            </w:pPr>
            <w:r w:rsidRPr="00B67ED1">
              <w:t xml:space="preserve">servicing coach/bus and its equipment in terms </w:t>
            </w:r>
            <w:r w:rsidRPr="00B67ED1">
              <w:t>of maintenance schedule and operating procedures</w:t>
            </w:r>
          </w:p>
          <w:p w:rsidR="00000000" w:rsidRPr="00B67ED1" w:rsidP="00B67ED1">
            <w:pPr>
              <w:pStyle w:val="ListBullet"/>
            </w:pPr>
            <w:r w:rsidRPr="00B67ED1">
              <w:t>undertaking pre-operational checks and vehicle handling procedures</w:t>
            </w:r>
          </w:p>
          <w:p w:rsidR="00000000" w:rsidRPr="00B67ED1" w:rsidP="00B67ED1">
            <w:pPr>
              <w:pStyle w:val="ListBullet"/>
            </w:pPr>
            <w:r w:rsidRPr="00B67ED1">
              <w:t>working collaboratively with others</w:t>
            </w:r>
          </w:p>
          <w:p w:rsidR="00000000" w:rsidRPr="00B67ED1" w:rsidP="00B67ED1">
            <w:pPr>
              <w:pStyle w:val="ListBullet"/>
            </w:pPr>
            <w:r w:rsidRPr="00B67ED1">
              <w:t xml:space="preserve">working systematically with required attention to detail without injury to self or others, or damage to </w:t>
            </w:r>
            <w:r w:rsidRPr="00B67ED1">
              <w:t>goods or equipment.</w:t>
            </w:r>
          </w:p>
        </w:tc>
      </w:tr>
    </w:tbl>
    <w:p w:rsidR="00000000" w:rsidRPr="00B67ED1" w:rsidP="00B67ED1">
      <w:pPr>
        <w:pStyle w:val="NoPaddingFontSize1"/>
      </w:pPr>
    </w:p>
    <w:p w:rsidR="00000000" w:rsidRPr="00B67ED1" w:rsidP="00B67ED1">
      <w:pPr>
        <w:pStyle w:val="AllowPageBreak"/>
      </w:pPr>
    </w:p>
    <w:p w:rsidR="00000000" w:rsidRPr="00B67ED1" w:rsidP="00B67ED1">
      <w:pPr>
        <w:pStyle w:val="Heading1"/>
      </w:pPr>
      <w:bookmarkStart w:id="13" w:name="O_1066771"/>
      <w:bookmarkEnd w:id="13"/>
      <w:r w:rsidRPr="00B67E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B67ED1" w:rsidP="00B67ED1">
            <w:pPr>
              <w:pStyle w:val="ListBullet"/>
            </w:pPr>
            <w:r w:rsidRPr="00B67ED1">
              <w:t>causes and effects of driver fatigue</w:t>
            </w:r>
          </w:p>
          <w:p w:rsidR="00000000" w:rsidRPr="00B67ED1" w:rsidP="00B67ED1">
            <w:pPr>
              <w:pStyle w:val="ListBullet"/>
            </w:pPr>
            <w:r w:rsidRPr="00B67ED1">
              <w:t>coach/bus controls, instruments and indicators, and their use</w:t>
            </w:r>
          </w:p>
          <w:p w:rsidR="00000000" w:rsidRPr="00B67ED1" w:rsidP="00B67ED1">
            <w:pPr>
              <w:pStyle w:val="ListBullet"/>
            </w:pPr>
            <w:r w:rsidRPr="00B67ED1">
              <w:t>coach/bus handling procedures</w:t>
            </w:r>
          </w:p>
          <w:p w:rsidR="00000000" w:rsidRPr="00B67ED1" w:rsidP="00B67ED1">
            <w:pPr>
              <w:pStyle w:val="ListBullet"/>
            </w:pPr>
            <w:r w:rsidRPr="00B67ED1">
              <w:t>differences between transmission types</w:t>
            </w:r>
          </w:p>
          <w:p w:rsidR="00000000" w:rsidRPr="00B67ED1" w:rsidP="00B67ED1">
            <w:pPr>
              <w:pStyle w:val="ListBullet"/>
            </w:pPr>
            <w:r w:rsidRPr="00B67ED1">
              <w:t>driving hazards and related defensive driving techniques</w:t>
            </w:r>
          </w:p>
          <w:p w:rsidR="00000000" w:rsidRPr="00B67ED1" w:rsidP="00B67ED1">
            <w:pPr>
              <w:pStyle w:val="ListBullet"/>
            </w:pPr>
            <w:r w:rsidRPr="00B67ED1">
              <w:t>efficient driving techniques</w:t>
            </w:r>
          </w:p>
          <w:p w:rsidR="00000000" w:rsidRPr="00B67ED1" w:rsidP="00B67ED1">
            <w:pPr>
              <w:pStyle w:val="ListBullet"/>
            </w:pPr>
            <w:r w:rsidRPr="00B67ED1">
              <w:t>en</w:t>
            </w:r>
            <w:r w:rsidRPr="00B67ED1">
              <w:t>gine power management and safe driving strategies</w:t>
            </w:r>
          </w:p>
          <w:p w:rsidR="00000000" w:rsidRPr="00B67ED1" w:rsidP="00B67ED1">
            <w:pPr>
              <w:pStyle w:val="ListBullet"/>
            </w:pPr>
            <w:r w:rsidRPr="00B67ED1">
              <w:t>factors that increase fatigue-related accidents</w:t>
            </w:r>
          </w:p>
          <w:p w:rsidR="00000000" w:rsidRPr="00B67ED1" w:rsidP="00B67ED1">
            <w:pPr>
              <w:pStyle w:val="ListBullet"/>
            </w:pPr>
            <w:r w:rsidRPr="00B67ED1">
              <w:t>factors that may cause traffic delays and diversions and related actions that can be taken by a driver</w:t>
            </w:r>
          </w:p>
          <w:p w:rsidR="00000000" w:rsidRPr="00B67ED1" w:rsidP="00B67ED1">
            <w:pPr>
              <w:pStyle w:val="ListBullet"/>
            </w:pPr>
            <w:r w:rsidRPr="00B67ED1">
              <w:t>fatigue management strategies including on-road techniques</w:t>
            </w:r>
          </w:p>
          <w:p w:rsidR="00000000" w:rsidRPr="00B67ED1" w:rsidP="00B67ED1">
            <w:pPr>
              <w:pStyle w:val="ListBullet"/>
            </w:pPr>
            <w:r w:rsidRPr="00B67ED1">
              <w:t>lifestyles that promote effective long-term fatigue management</w:t>
            </w:r>
          </w:p>
          <w:p w:rsidR="00000000" w:rsidRPr="00B67ED1" w:rsidP="00B67ED1">
            <w:pPr>
              <w:pStyle w:val="ListBullet"/>
            </w:pPr>
            <w:r w:rsidRPr="00B67ED1">
              <w:t>map reading and road navigation techniques</w:t>
            </w:r>
          </w:p>
          <w:p w:rsidR="00000000" w:rsidRPr="00B67ED1" w:rsidP="00B67ED1">
            <w:pPr>
              <w:pStyle w:val="ListBullet"/>
            </w:pPr>
            <w:r w:rsidRPr="00B67ED1">
              <w:t>pre-operational checks carried out on coaches/buses and related actions</w:t>
            </w:r>
          </w:p>
          <w:p w:rsidR="00000000" w:rsidRPr="00B67ED1" w:rsidP="00B67ED1">
            <w:pPr>
              <w:pStyle w:val="ListBullet"/>
            </w:pPr>
            <w:r w:rsidRPr="00B67ED1">
              <w:t>principles of stres</w:t>
            </w:r>
            <w:r w:rsidRPr="00B67ED1">
              <w:t>s management when driving a vehicle</w:t>
            </w:r>
          </w:p>
          <w:p w:rsidR="00000000" w:rsidRPr="00B67ED1" w:rsidP="00B67ED1">
            <w:pPr>
              <w:pStyle w:val="ListBullet"/>
            </w:pPr>
            <w:r w:rsidRPr="00B67ED1">
              <w:t>procedures to be followed in a driving emergency</w:t>
            </w:r>
          </w:p>
          <w:p w:rsidR="00000000" w:rsidRPr="00B67ED1" w:rsidP="00B67ED1">
            <w:pPr>
              <w:pStyle w:val="ListBullet"/>
            </w:pPr>
            <w:r w:rsidRPr="00B67ED1">
              <w:t>relevant state/territory regulations and procedures in relation to bus stops</w:t>
            </w:r>
          </w:p>
          <w:p w:rsidR="00000000" w:rsidRPr="00B67ED1" w:rsidP="00B67ED1">
            <w:pPr>
              <w:pStyle w:val="ListBullet"/>
            </w:pPr>
            <w:r w:rsidRPr="00B67ED1">
              <w:t>relevant state/territory road and traffic authority road rules, regulations, permit and licenc</w:t>
            </w:r>
            <w:r w:rsidRPr="00B67ED1">
              <w:t>e requirements</w:t>
            </w:r>
          </w:p>
          <w:p w:rsidR="00000000" w:rsidRPr="00B67ED1" w:rsidP="00B67ED1">
            <w:pPr>
              <w:pStyle w:val="ListBullet"/>
            </w:pPr>
            <w:r w:rsidRPr="00B67ED1">
              <w:t>relevant work health and safety (WHS)/occupational health and safety (OHS) and environmental procedures and regulations</w:t>
            </w:r>
          </w:p>
          <w:p w:rsidR="00000000" w:rsidRPr="00B67ED1" w:rsidP="00B67ED1">
            <w:pPr>
              <w:pStyle w:val="ListBullet"/>
            </w:pPr>
            <w:r w:rsidRPr="00B67ED1">
              <w:t>workplace driving and operational instructions.</w:t>
            </w:r>
          </w:p>
        </w:tc>
      </w:tr>
    </w:tbl>
    <w:p w:rsidR="00000000" w:rsidRPr="00B67ED1" w:rsidP="00B67ED1">
      <w:pPr>
        <w:pStyle w:val="NoPaddingFontSize1"/>
      </w:pPr>
    </w:p>
    <w:p w:rsidR="00000000" w:rsidRPr="00B67ED1" w:rsidP="00B67ED1">
      <w:pPr>
        <w:pStyle w:val="AllowPageBreak"/>
      </w:pPr>
    </w:p>
    <w:p w:rsidR="00000000" w:rsidRPr="00B67ED1" w:rsidP="00B67ED1">
      <w:pPr>
        <w:pStyle w:val="Heading1"/>
      </w:pPr>
      <w:bookmarkStart w:id="14" w:name="O_1066770"/>
      <w:bookmarkEnd w:id="14"/>
      <w:r w:rsidRPr="00B67E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D1" w:rsidP="00B67ED1">
            <w:pPr>
              <w:pStyle w:val="BodyText"/>
            </w:pPr>
            <w:r w:rsidRPr="00B67ED1">
              <w:t>Assessors must hold credential</w:t>
            </w:r>
            <w:r w:rsidRPr="00B67ED1">
              <w:t xml:space="preserve">s specified within the Standards for Registered Training Organisations current at the time of assessment. </w:t>
            </w:r>
          </w:p>
          <w:p w:rsidR="00000000" w:rsidRPr="00B67ED1" w:rsidP="00B67ED1">
            <w:pPr>
              <w:pStyle w:val="BodyText"/>
            </w:pPr>
            <w:r w:rsidRPr="00B67ED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67ED1" w:rsidP="00B67ED1">
            <w:pPr>
              <w:pStyle w:val="BodyText"/>
            </w:pPr>
            <w:r w:rsidRPr="00B67ED1">
              <w:t>Assessment must occur in workplace operational</w:t>
            </w:r>
            <w:r w:rsidRPr="00B67ED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B67ED1" w:rsidP="00B67ED1">
            <w:pPr>
              <w:pStyle w:val="BodyText"/>
            </w:pPr>
            <w:r w:rsidRPr="00B67ED1">
              <w:t>Assessment processes and techniques must be appropriate to the language, l</w:t>
            </w:r>
            <w:r w:rsidRPr="00B67ED1">
              <w:t>iteracy and numeracy requirements of the work being performed and the needs of the candidate.</w:t>
            </w:r>
          </w:p>
          <w:p w:rsidR="00000000" w:rsidRPr="00B67ED1" w:rsidP="00B67ED1">
            <w:pPr>
              <w:pStyle w:val="BodyText"/>
            </w:pPr>
            <w:r w:rsidRPr="00B67ED1">
              <w:t>Resources for assessment must include:</w:t>
            </w:r>
          </w:p>
          <w:p w:rsidR="00000000" w:rsidRPr="00B67ED1" w:rsidP="00B67ED1">
            <w:pPr>
              <w:pStyle w:val="ListBullet"/>
            </w:pPr>
            <w:r w:rsidRPr="00B67ED1">
              <w:t>a range of relevant exercises, case studies and/or simulations</w:t>
            </w:r>
          </w:p>
          <w:p w:rsidR="00000000" w:rsidRPr="00B67ED1" w:rsidP="00B67ED1">
            <w:pPr>
              <w:pStyle w:val="ListBullet"/>
            </w:pPr>
            <w:r w:rsidRPr="00B67ED1">
              <w:t>relevant materials, tools, equipment and personal protectiv</w:t>
            </w:r>
            <w:r w:rsidRPr="00B67ED1">
              <w:t>e equipment (PPE) currently used in industry</w:t>
            </w:r>
          </w:p>
          <w:p w:rsidR="00000000" w:rsidRPr="00B67ED1" w:rsidP="00B67ED1">
            <w:pPr>
              <w:pStyle w:val="ListBullet"/>
            </w:pPr>
            <w:r w:rsidRPr="00B67ED1">
              <w:t>applicable documentation including workplace procedures, regulations, codes of practice and operation manuals.</w:t>
            </w:r>
          </w:p>
        </w:tc>
      </w:tr>
    </w:tbl>
    <w:p w:rsidR="00000000" w:rsidRPr="00B67ED1" w:rsidP="00B67ED1">
      <w:pPr>
        <w:pStyle w:val="NoPaddingFontSize1"/>
      </w:pPr>
    </w:p>
    <w:p w:rsidR="00000000" w:rsidRPr="00B67ED1" w:rsidP="00B67ED1">
      <w:pPr>
        <w:pStyle w:val="AllowPageBreak"/>
      </w:pPr>
    </w:p>
    <w:p w:rsidR="00000000" w:rsidRPr="00B67ED1" w:rsidP="00B67ED1">
      <w:pPr>
        <w:pStyle w:val="Heading1"/>
      </w:pPr>
      <w:bookmarkStart w:id="15" w:name="O_1066785"/>
      <w:bookmarkEnd w:id="15"/>
      <w:r w:rsidRPr="00B67ED1">
        <w:t>Links</w:t>
      </w:r>
    </w:p>
    <w:p w:rsidR="00000000" w:rsidRPr="00B67ED1" w:rsidP="00B6313D">
      <w:pPr>
        <w:pStyle w:val="BodyText"/>
      </w:pPr>
      <w:r w:rsidRPr="00B67E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218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7ED1" w:rsidP="00B67ED1"/>
    <w:sectPr w:rsidSect="00B67E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D1" w:rsidRPr="00B6313D" w:rsidP="00B63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13D" w:rsidP="00B67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313D" w:rsidP="00B67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6313D" w:rsidP="00B67E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D1" w:rsidP="00B67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313D">
      <w:t>Approved</w:t>
    </w:r>
    <w:r w:rsidR="00B631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31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313D">
      <w:rPr>
        <w:noProof/>
      </w:rPr>
      <w:t>5</w:t>
    </w:r>
    <w:r>
      <w:rPr>
        <w:noProof/>
      </w:rPr>
      <w:fldChar w:fldCharType="end"/>
    </w:r>
  </w:p>
  <w:p w:rsidR="00B67ED1" w:rsidP="00B67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31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313D">
      <w:t>Industry Skills Australia</w:t>
    </w:r>
    <w:r w:rsidR="00B6313D">
      <w:fldChar w:fldCharType="end"/>
    </w:r>
  </w:p>
  <w:p w:rsidR="00B67ED1" w:rsidP="00B67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ED1" w:rsidRPr="00B6313D" w:rsidP="00B63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13D" w:rsidRPr="002D2AF8" w:rsidP="00B67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TLIC3042 Operate coach/bus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313D" w:rsidP="00B67E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D1" w:rsidRPr="002D2AF8" w:rsidP="00B67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313D">
      <w:t>TLIC3042 Operate coach/bus</w:t>
    </w:r>
    <w:r w:rsidR="00B631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313D">
      <w:rPr>
        <w:noProof/>
      </w:rPr>
      <w:t>2 March 2025</w:t>
    </w:r>
    <w:r>
      <w:fldChar w:fldCharType="end"/>
    </w:r>
  </w:p>
  <w:p w:rsidR="00B67ED1" w:rsidP="00B67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32D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0EB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ED1"/>
  </w:style>
  <w:style w:type="character" w:customStyle="1" w:styleId="Heading1Char">
    <w:name w:val="Heading 1 Char"/>
    <w:basedOn w:val="DefaultParagraphFont"/>
    <w:link w:val="Heading1"/>
    <w:rsid w:val="00B67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E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E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E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ED1"/>
    <w:rPr>
      <w:b/>
      <w:spacing w:val="0"/>
    </w:rPr>
  </w:style>
  <w:style w:type="paragraph" w:customStyle="1" w:styleId="SuperHeading">
    <w:name w:val="SuperHeading"/>
    <w:basedOn w:val="Normal"/>
    <w:rsid w:val="00B67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7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E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E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E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E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ED1"/>
    <w:rPr>
      <w:i/>
    </w:rPr>
  </w:style>
  <w:style w:type="paragraph" w:styleId="Caption">
    <w:name w:val="caption"/>
    <w:basedOn w:val="BodyText"/>
    <w:next w:val="Normal"/>
    <w:qFormat/>
    <w:rsid w:val="00B67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ED1"/>
  </w:style>
  <w:style w:type="paragraph" w:styleId="TableofFigures">
    <w:name w:val="table of figures"/>
    <w:basedOn w:val="Normal"/>
    <w:next w:val="Normal"/>
    <w:semiHidden/>
    <w:rsid w:val="00B67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E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7ED1"/>
    <w:rPr>
      <w:rFonts w:ascii="Wingdings" w:hAnsi="Wingdings"/>
    </w:rPr>
  </w:style>
  <w:style w:type="paragraph" w:customStyle="1" w:styleId="TableHeading">
    <w:name w:val="Table Heading"/>
    <w:basedOn w:val="HeadingBase"/>
    <w:rsid w:val="00B67E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ED1"/>
    <w:rPr>
      <w:color w:val="0033CC"/>
      <w:u w:val="none"/>
    </w:rPr>
  </w:style>
  <w:style w:type="paragraph" w:customStyle="1" w:styleId="BodyTextRight">
    <w:name w:val="Body Text Right"/>
    <w:basedOn w:val="BodyText"/>
    <w:rsid w:val="00B67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E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ED1"/>
    <w:rPr>
      <w:sz w:val="32"/>
    </w:rPr>
  </w:style>
  <w:style w:type="paragraph" w:customStyle="1" w:styleId="HeadingProcedure">
    <w:name w:val="Heading Procedure"/>
    <w:basedOn w:val="HeadingBase"/>
    <w:next w:val="Normal"/>
    <w:rsid w:val="00B67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ED1"/>
    <w:pPr>
      <w:spacing w:before="60" w:after="60"/>
    </w:pPr>
  </w:style>
  <w:style w:type="paragraph" w:styleId="ListContinue">
    <w:name w:val="List Continue"/>
    <w:basedOn w:val="List"/>
    <w:rsid w:val="00B67ED1"/>
    <w:pPr>
      <w:ind w:firstLine="0"/>
    </w:pPr>
  </w:style>
  <w:style w:type="paragraph" w:customStyle="1" w:styleId="ListNote">
    <w:name w:val="List Note"/>
    <w:basedOn w:val="List"/>
    <w:rsid w:val="00B67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ED1"/>
    <w:rPr>
      <w:rFonts w:ascii="Courier New" w:hAnsi="Courier New"/>
    </w:rPr>
  </w:style>
  <w:style w:type="paragraph" w:customStyle="1" w:styleId="NoteBullet">
    <w:name w:val="Note Bullet"/>
    <w:basedOn w:val="Note"/>
    <w:rsid w:val="00B67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E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7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ED1"/>
    <w:rPr>
      <w:b/>
      <w:smallCaps/>
    </w:rPr>
  </w:style>
  <w:style w:type="paragraph" w:customStyle="1" w:styleId="TableListNumber">
    <w:name w:val="Table List Number"/>
    <w:basedOn w:val="ListNumber"/>
    <w:rsid w:val="00B67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ED1"/>
    <w:pPr>
      <w:numPr>
        <w:numId w:val="8"/>
      </w:numPr>
    </w:pPr>
  </w:style>
  <w:style w:type="paragraph" w:customStyle="1" w:styleId="ListAlpha2">
    <w:name w:val="List Alpha 2"/>
    <w:basedOn w:val="List2"/>
    <w:rsid w:val="00B67ED1"/>
    <w:pPr>
      <w:numPr>
        <w:numId w:val="7"/>
      </w:numPr>
    </w:pPr>
  </w:style>
  <w:style w:type="paragraph" w:styleId="List2">
    <w:name w:val="List 2"/>
    <w:basedOn w:val="BodyText"/>
    <w:rsid w:val="00B67E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E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E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7ED1"/>
    <w:pPr>
      <w:numPr>
        <w:numId w:val="3"/>
      </w:numPr>
    </w:pPr>
  </w:style>
  <w:style w:type="paragraph" w:styleId="ListContinue2">
    <w:name w:val="List Continue 2"/>
    <w:basedOn w:val="List2"/>
    <w:rsid w:val="00B67ED1"/>
    <w:pPr>
      <w:ind w:firstLine="0"/>
    </w:pPr>
  </w:style>
  <w:style w:type="paragraph" w:styleId="ListContinue3">
    <w:name w:val="List Continue 3"/>
    <w:basedOn w:val="List3"/>
    <w:rsid w:val="00B67ED1"/>
    <w:pPr>
      <w:ind w:left="1021" w:firstLine="0"/>
    </w:pPr>
  </w:style>
  <w:style w:type="paragraph" w:styleId="ListContinue4">
    <w:name w:val="List Continue 4"/>
    <w:basedOn w:val="List4"/>
    <w:rsid w:val="00B67ED1"/>
    <w:pPr>
      <w:ind w:firstLine="0"/>
    </w:pPr>
  </w:style>
  <w:style w:type="paragraph" w:styleId="ListContinue5">
    <w:name w:val="List Continue 5"/>
    <w:basedOn w:val="List5"/>
    <w:rsid w:val="00B67ED1"/>
    <w:pPr>
      <w:ind w:firstLine="0"/>
    </w:pPr>
  </w:style>
  <w:style w:type="paragraph" w:styleId="ListNumber3">
    <w:name w:val="List Number 3"/>
    <w:basedOn w:val="List3"/>
    <w:rsid w:val="00B67ED1"/>
    <w:pPr>
      <w:numPr>
        <w:numId w:val="4"/>
      </w:numPr>
    </w:pPr>
  </w:style>
  <w:style w:type="paragraph" w:styleId="ListNumber4">
    <w:name w:val="List Number 4"/>
    <w:basedOn w:val="List4"/>
    <w:rsid w:val="00B67ED1"/>
    <w:pPr>
      <w:numPr>
        <w:numId w:val="5"/>
      </w:numPr>
    </w:pPr>
  </w:style>
  <w:style w:type="paragraph" w:styleId="ListNumber5">
    <w:name w:val="List Number 5"/>
    <w:basedOn w:val="List5"/>
    <w:rsid w:val="00B67ED1"/>
    <w:pPr>
      <w:numPr>
        <w:numId w:val="6"/>
      </w:numPr>
    </w:pPr>
  </w:style>
  <w:style w:type="paragraph" w:styleId="BlockText">
    <w:name w:val="Block Text"/>
    <w:basedOn w:val="Normal"/>
    <w:rsid w:val="00B67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ED1"/>
    <w:rPr>
      <w:sz w:val="16"/>
      <w:vertAlign w:val="superscript"/>
    </w:rPr>
  </w:style>
  <w:style w:type="character" w:customStyle="1" w:styleId="Symbols">
    <w:name w:val="Symbols"/>
    <w:basedOn w:val="DefaultParagraphFont"/>
    <w:rsid w:val="00B67ED1"/>
    <w:rPr>
      <w:rFonts w:ascii="Symbol" w:hAnsi="Symbol"/>
    </w:rPr>
  </w:style>
  <w:style w:type="character" w:customStyle="1" w:styleId="MenuOptions">
    <w:name w:val="Menu Options"/>
    <w:basedOn w:val="DefaultParagraphFont"/>
    <w:rsid w:val="00B67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ED1"/>
    <w:rPr>
      <w:b/>
    </w:rPr>
  </w:style>
  <w:style w:type="character" w:customStyle="1" w:styleId="Underlined">
    <w:name w:val="Underlined"/>
    <w:basedOn w:val="DefaultParagraphFont"/>
    <w:rsid w:val="00B67ED1"/>
    <w:rPr>
      <w:u w:val="single"/>
    </w:rPr>
  </w:style>
  <w:style w:type="paragraph" w:customStyle="1" w:styleId="TableBodyTextRight">
    <w:name w:val="Table Body Text Right"/>
    <w:basedOn w:val="TableBodyText"/>
    <w:rsid w:val="00B67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ED1"/>
    <w:rPr>
      <w:sz w:val="18"/>
    </w:rPr>
  </w:style>
  <w:style w:type="paragraph" w:customStyle="1" w:styleId="BodySmallRight">
    <w:name w:val="Body Small Right"/>
    <w:basedOn w:val="BodyTextRight"/>
    <w:rsid w:val="00B67ED1"/>
    <w:rPr>
      <w:sz w:val="18"/>
      <w:szCs w:val="18"/>
    </w:rPr>
  </w:style>
  <w:style w:type="paragraph" w:customStyle="1" w:styleId="MarginEdition">
    <w:name w:val="Margin Edition"/>
    <w:basedOn w:val="MarginNote"/>
    <w:rsid w:val="00B67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ED1"/>
    <w:rPr>
      <w:sz w:val="2"/>
      <w:szCs w:val="2"/>
    </w:rPr>
  </w:style>
  <w:style w:type="character" w:customStyle="1" w:styleId="Small">
    <w:name w:val="Small"/>
    <w:basedOn w:val="DefaultParagraphFont"/>
    <w:rsid w:val="00B67ED1"/>
    <w:rPr>
      <w:sz w:val="16"/>
    </w:rPr>
  </w:style>
  <w:style w:type="paragraph" w:customStyle="1" w:styleId="WideTable">
    <w:name w:val="Wide Table"/>
    <w:basedOn w:val="Normal"/>
    <w:rsid w:val="00B67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ED1"/>
  </w:style>
  <w:style w:type="paragraph" w:styleId="Quote">
    <w:name w:val="Quote"/>
    <w:basedOn w:val="Heading1"/>
    <w:link w:val="QuoteChar"/>
    <w:qFormat/>
    <w:rsid w:val="00B67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ED1"/>
    <w:pPr>
      <w:pageBreakBefore/>
    </w:pPr>
  </w:style>
  <w:style w:type="paragraph" w:customStyle="1" w:styleId="Border">
    <w:name w:val="Border"/>
    <w:basedOn w:val="Normal"/>
    <w:qFormat/>
    <w:rsid w:val="00B67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ED1"/>
    <w:rPr>
      <w:u w:val="single"/>
    </w:rPr>
  </w:style>
  <w:style w:type="character" w:customStyle="1" w:styleId="BoldandItalics">
    <w:name w:val="Bold and Italics"/>
    <w:qFormat/>
    <w:rsid w:val="00B67ED1"/>
    <w:rPr>
      <w:b/>
      <w:i/>
      <w:u w:val="none"/>
    </w:rPr>
  </w:style>
  <w:style w:type="paragraph" w:styleId="BalloonText">
    <w:name w:val="Balloon Text"/>
    <w:basedOn w:val="Normal"/>
    <w:link w:val="BalloonTextChar"/>
    <w:rsid w:val="00B67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E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E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ED1"/>
    <w:pPr>
      <w:spacing w:before="0" w:after="0"/>
    </w:pPr>
  </w:style>
  <w:style w:type="paragraph" w:customStyle="1" w:styleId="BodyTextBold">
    <w:name w:val="Body Text Bold"/>
    <w:basedOn w:val="BodyText"/>
    <w:qFormat/>
    <w:rsid w:val="00B67ED1"/>
    <w:rPr>
      <w:b/>
    </w:rPr>
  </w:style>
  <w:style w:type="character" w:styleId="Hyperlink">
    <w:name w:val="Hyperlink"/>
    <w:basedOn w:val="DefaultParagraphFont"/>
    <w:uiPriority w:val="99"/>
    <w:unhideWhenUsed/>
    <w:rsid w:val="00B63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1375</Words>
  <Characters>9054</Characters>
  <Application>Microsoft Office Word</Application>
  <DocSecurity>0</DocSecurity>
  <Lines>323</Lines>
  <Paragraphs>182</Paragraphs>
  <ScaleCrop>false</ScaleCrop>
  <Company>Author-it Software Corporation Ltd.</Company>
  <LinksUpToDate>false</LinksUpToDate>
  <CharactersWithSpaces>10247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TLIC3042 Operate coach/bus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2025-03-01T23:26:00Z</dcterms:created>
  <dcterms:modified xsi:type="dcterms:W3CDTF">2025-03-01T23:26:00Z</dcterms:modified>
</cp:coreProperties>
</file>